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0CA" w:rsidRDefault="00BE20CA" w:rsidP="009F755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val="en-US" w:eastAsia="ru-RU"/>
        </w:rPr>
      </w:pPr>
      <w:bookmarkStart w:id="0" w:name="_Toc480549504"/>
      <w:bookmarkStart w:id="1" w:name="_Toc481492616"/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17B7776D" wp14:editId="746D426C">
            <wp:simplePos x="0" y="0"/>
            <wp:positionH relativeFrom="column">
              <wp:align>center</wp:align>
            </wp:positionH>
            <wp:positionV relativeFrom="paragraph">
              <wp:posOffset>108548</wp:posOffset>
            </wp:positionV>
            <wp:extent cx="1036800" cy="9720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800" cy="97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bookmarkEnd w:id="1"/>
    </w:p>
    <w:p w:rsidR="00BE20CA" w:rsidRDefault="00BE20CA" w:rsidP="009F755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</w:pPr>
    </w:p>
    <w:p w:rsidR="009F7554" w:rsidRDefault="009F7554" w:rsidP="009F755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</w:pPr>
    </w:p>
    <w:p w:rsidR="009F7554" w:rsidRDefault="009F7554" w:rsidP="009F755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</w:pPr>
    </w:p>
    <w:p w:rsidR="009F7554" w:rsidRPr="009F7554" w:rsidRDefault="009F7554" w:rsidP="009F755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</w:pPr>
    </w:p>
    <w:p w:rsidR="00BE20CA" w:rsidRDefault="00BE20CA" w:rsidP="009F75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0FE3">
        <w:rPr>
          <w:rFonts w:ascii="Times New Roman" w:hAnsi="Times New Roman" w:cs="Times New Roman"/>
          <w:b/>
          <w:sz w:val="28"/>
          <w:szCs w:val="28"/>
        </w:rPr>
        <w:t>Публичное акционерное общество «Ставропольэнергосбыт»</w:t>
      </w:r>
    </w:p>
    <w:p w:rsidR="002E13F1" w:rsidRDefault="00BE20CA" w:rsidP="003C5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2E13F1" w:rsidSect="008740F1">
          <w:type w:val="continuous"/>
          <w:pgSz w:w="11906" w:h="16838"/>
          <w:pgMar w:top="567" w:right="567" w:bottom="1134" w:left="1134" w:header="709" w:footer="709" w:gutter="0"/>
          <w:cols w:space="708"/>
          <w:docGrid w:linePitch="360"/>
        </w:sectPr>
      </w:pPr>
      <w:r w:rsidRPr="00BE20CA">
        <w:rPr>
          <w:rFonts w:ascii="Times New Roman" w:hAnsi="Times New Roman" w:cs="Times New Roman"/>
          <w:sz w:val="28"/>
          <w:szCs w:val="28"/>
        </w:rPr>
        <w:t>(ПАО «Ставропольэнергосбыт»)</w:t>
      </w:r>
    </w:p>
    <w:p w:rsidR="002112E5" w:rsidRDefault="002112E5" w:rsidP="00897FCC">
      <w:pPr>
        <w:tabs>
          <w:tab w:val="center" w:pos="5102"/>
          <w:tab w:val="left" w:pos="771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78"/>
        <w:gridCol w:w="1407"/>
        <w:gridCol w:w="4961"/>
        <w:gridCol w:w="992"/>
        <w:gridCol w:w="1134"/>
        <w:gridCol w:w="1193"/>
        <w:gridCol w:w="225"/>
      </w:tblGrid>
      <w:tr w:rsidR="00286305" w:rsidRPr="002714BC" w:rsidTr="00302812">
        <w:trPr>
          <w:gridBefore w:val="1"/>
          <w:gridAfter w:val="1"/>
          <w:wBefore w:w="578" w:type="dxa"/>
          <w:wAfter w:w="225" w:type="dxa"/>
          <w:trHeight w:val="702"/>
        </w:trPr>
        <w:tc>
          <w:tcPr>
            <w:tcW w:w="96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86305" w:rsidRPr="009C59EB" w:rsidRDefault="00286305" w:rsidP="00286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26D3" w:rsidRPr="009C59EB" w:rsidRDefault="00FE03B1" w:rsidP="00905170">
            <w:pPr>
              <w:tabs>
                <w:tab w:val="left" w:pos="909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</w:t>
            </w:r>
            <w:r w:rsidR="00F526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  <w:r w:rsidR="00F526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F526D3" w:rsidRPr="009C59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</w:t>
            </w:r>
            <w:r w:rsidR="00F60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F526D3" w:rsidRPr="009C59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                                                                      </w:t>
            </w:r>
            <w:r w:rsidR="00F526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</w:t>
            </w:r>
            <w:r w:rsidR="00F60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</w:t>
            </w:r>
            <w:r w:rsidR="009051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F526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Потенциальным п</w:t>
            </w:r>
            <w:r w:rsidR="00F526D3" w:rsidRPr="009C59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оставщикам </w:t>
            </w:r>
          </w:p>
          <w:p w:rsidR="00286305" w:rsidRPr="009C59EB" w:rsidRDefault="00905170" w:rsidP="00905170">
            <w:pPr>
              <w:tabs>
                <w:tab w:val="left" w:pos="9095"/>
              </w:tabs>
              <w:spacing w:after="0" w:line="240" w:lineRule="auto"/>
              <w:ind w:left="47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</w:t>
            </w:r>
            <w:r w:rsidR="00F526D3" w:rsidRPr="009C59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продукции</w:t>
            </w:r>
            <w:r w:rsidR="00F526D3" w:rsidRPr="009C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86305" w:rsidRPr="009C59EB" w:rsidRDefault="00286305" w:rsidP="00286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86305" w:rsidRPr="009C59EB" w:rsidRDefault="00286305" w:rsidP="00905170">
            <w:pPr>
              <w:spacing w:after="0" w:line="240" w:lineRule="auto"/>
              <w:ind w:right="3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59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Документация открытого запроса цен</w:t>
            </w:r>
          </w:p>
          <w:p w:rsidR="002714BC" w:rsidRPr="009C59EB" w:rsidRDefault="00286305" w:rsidP="00905170">
            <w:pPr>
              <w:spacing w:after="0" w:line="240" w:lineRule="auto"/>
              <w:ind w:right="3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59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на поставку </w:t>
            </w:r>
            <w:r w:rsidR="002714BC" w:rsidRPr="009C59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материалов</w:t>
            </w:r>
          </w:p>
          <w:p w:rsidR="00286305" w:rsidRPr="009C59EB" w:rsidRDefault="002714BC" w:rsidP="00905170">
            <w:pPr>
              <w:spacing w:after="0" w:line="240" w:lineRule="auto"/>
              <w:ind w:right="3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59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по технике безопасности и охране труда</w:t>
            </w:r>
            <w:r w:rsidR="00286305" w:rsidRPr="009C59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286305" w:rsidRPr="009C59EB" w:rsidRDefault="00286305" w:rsidP="00905170">
            <w:pPr>
              <w:tabs>
                <w:tab w:val="left" w:pos="874"/>
              </w:tabs>
              <w:spacing w:after="0" w:line="240" w:lineRule="auto"/>
              <w:ind w:right="3365"/>
              <w:rPr>
                <w:rFonts w:ascii="Times New Roman" w:eastAsia="Times New Roman" w:hAnsi="Times New Roman" w:cs="Times New Roman"/>
                <w:i/>
                <w:sz w:val="28"/>
                <w:szCs w:val="20"/>
                <w:lang w:eastAsia="ru-RU"/>
              </w:rPr>
            </w:pPr>
          </w:p>
          <w:p w:rsidR="00286305" w:rsidRPr="009C59EB" w:rsidRDefault="00286305" w:rsidP="00D63C78">
            <w:pPr>
              <w:keepNext/>
              <w:keepLines/>
              <w:numPr>
                <w:ilvl w:val="0"/>
                <w:numId w:val="2"/>
              </w:numPr>
              <w:tabs>
                <w:tab w:val="left" w:pos="23"/>
              </w:tabs>
              <w:spacing w:after="0" w:line="322" w:lineRule="exact"/>
              <w:ind w:left="23" w:firstLine="0"/>
              <w:jc w:val="both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2" w:name="bookmark2"/>
            <w:r w:rsidRPr="009C59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Общие сведения о процедуре запроса </w:t>
            </w:r>
            <w:bookmarkEnd w:id="2"/>
            <w:r w:rsidRPr="009C59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цен.</w:t>
            </w:r>
          </w:p>
          <w:p w:rsidR="00286305" w:rsidRPr="009C59EB" w:rsidRDefault="0062072D" w:rsidP="00905170">
            <w:pPr>
              <w:tabs>
                <w:tab w:val="left" w:pos="874"/>
                <w:tab w:val="left" w:pos="8670"/>
              </w:tabs>
              <w:spacing w:line="240" w:lineRule="auto"/>
              <w:ind w:left="23" w:right="376"/>
              <w:jc w:val="both"/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shd w:val="clear" w:color="auto" w:fill="FFFFFF"/>
                <w:lang w:eastAsia="ru-RU"/>
              </w:rPr>
            </w:pPr>
            <w:bookmarkStart w:id="3" w:name="bookmark3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905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="00286305" w:rsidRPr="009C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</w:t>
            </w:r>
            <w:proofErr w:type="spellStart"/>
            <w:r w:rsidR="00286305" w:rsidRPr="009C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Ставропольэнергосбыт</w:t>
            </w:r>
            <w:proofErr w:type="spellEnd"/>
            <w:r w:rsidR="00286305" w:rsidRPr="009C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Юридический адре</w:t>
            </w:r>
            <w:r w:rsidR="00EA2535" w:rsidRPr="009C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с: </w:t>
            </w:r>
            <w:proofErr w:type="gramStart"/>
            <w:r w:rsidR="00EA2535" w:rsidRPr="009C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Ставропольский край, </w:t>
            </w:r>
            <w:r w:rsidR="00286305" w:rsidRPr="009C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Ессентуки, ул. Большевистская, 59</w:t>
            </w:r>
            <w:r w:rsidR="00A902CB" w:rsidRPr="009C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286305" w:rsidRPr="009C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(Далее — </w:t>
            </w:r>
            <w:r w:rsidR="00A902CB" w:rsidRPr="009C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Организатор</w:t>
            </w:r>
            <w:r w:rsidR="00611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(Покупатель</w:t>
            </w:r>
            <w:r w:rsidR="00A902CB" w:rsidRPr="009C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</w:t>
            </w:r>
            <w:r w:rsidR="00286305" w:rsidRPr="009C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C43342" w:rsidRPr="009C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извещением</w:t>
            </w:r>
            <w:r w:rsidR="00286305" w:rsidRPr="009C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проведении открытого запроса цен, размещенном на официальном сайте ПАО «</w:t>
            </w:r>
            <w:proofErr w:type="spellStart"/>
            <w:r w:rsidR="00286305" w:rsidRPr="009C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Ставропольэнергосбыт</w:t>
            </w:r>
            <w:proofErr w:type="spellEnd"/>
            <w:r w:rsidR="00286305" w:rsidRPr="009C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hyperlink r:id="rId8" w:history="1">
              <w:r w:rsidR="00286305" w:rsidRPr="009C59E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www.staves.ru</w:t>
              </w:r>
            </w:hyperlink>
            <w:r w:rsidR="00286305" w:rsidRPr="009C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A2535" w:rsidRPr="009C59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в разделе закупки/текущие закупки/202</w:t>
            </w:r>
            <w:r w:rsidR="00F601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4</w:t>
            </w:r>
            <w:r w:rsidR="00EA2535" w:rsidRPr="009C59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/проведение процедур закупок в 202</w:t>
            </w:r>
            <w:r w:rsidR="00F601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4</w:t>
            </w:r>
            <w:r w:rsidR="00EA2535" w:rsidRPr="009C59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г.</w:t>
            </w:r>
            <w:r w:rsidR="00286305" w:rsidRPr="009C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пригласило юридических лиц и индивидуальных предпринимателей (далее — </w:t>
            </w:r>
            <w:r w:rsidR="00A902CB" w:rsidRPr="009C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286305" w:rsidRPr="009C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оставщики) к участию в открытом запросе цен на право заключени</w:t>
            </w:r>
            <w:bookmarkStart w:id="4" w:name="_GoBack"/>
            <w:bookmarkEnd w:id="4"/>
            <w:r w:rsidR="00286305" w:rsidRPr="009C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="00A902CB" w:rsidRPr="009C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286305" w:rsidRPr="009C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оговора на поставку материалов по технике безопасности</w:t>
            </w:r>
            <w:proofErr w:type="gramEnd"/>
            <w:r w:rsidR="00286305" w:rsidRPr="009C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охране труда (далее — </w:t>
            </w:r>
            <w:r w:rsidR="00C43342" w:rsidRPr="009C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материалы по ТБ и </w:t>
            </w:r>
            <w:proofErr w:type="gramStart"/>
            <w:r w:rsidR="00C43342" w:rsidRPr="009C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  <w:r w:rsidR="00C43342" w:rsidRPr="009C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286305" w:rsidRPr="009C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продукция, товар) для нужд ПАО «</w:t>
            </w:r>
            <w:proofErr w:type="spellStart"/>
            <w:r w:rsidR="00286305" w:rsidRPr="009C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Ставропольэнергосбыт</w:t>
            </w:r>
            <w:proofErr w:type="spellEnd"/>
            <w:r w:rsidR="00286305" w:rsidRPr="009C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в 20</w:t>
            </w:r>
            <w:r w:rsidR="00EA2535" w:rsidRPr="009C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60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286305" w:rsidRPr="009C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bookmarkEnd w:id="3"/>
          </w:p>
          <w:p w:rsidR="00286305" w:rsidRPr="009C59EB" w:rsidRDefault="002714BC" w:rsidP="00905170">
            <w:pPr>
              <w:tabs>
                <w:tab w:val="left" w:pos="874"/>
              </w:tabs>
              <w:spacing w:after="0" w:line="322" w:lineRule="exact"/>
              <w:ind w:left="23" w:right="3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  <w:r w:rsidR="00286305" w:rsidRPr="009C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Открытый запрос цен проводится на основании Приказа ПАО «</w:t>
            </w:r>
            <w:proofErr w:type="spellStart"/>
            <w:r w:rsidR="00286305" w:rsidRPr="009C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Ставропольэнергосбыт</w:t>
            </w:r>
            <w:proofErr w:type="spellEnd"/>
            <w:r w:rsidR="00286305" w:rsidRPr="009C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286305" w:rsidRPr="000608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№ </w:t>
            </w:r>
            <w:r w:rsidR="000608E9" w:rsidRPr="000608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391</w:t>
            </w:r>
            <w:r w:rsidR="00120872" w:rsidRPr="000608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286305" w:rsidRPr="009C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="00863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E0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08.11</w:t>
            </w:r>
            <w:r w:rsidR="00286305" w:rsidRPr="009C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EA2535" w:rsidRPr="009C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60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286305" w:rsidRPr="009C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Дата начала приема заявок 10:00 </w:t>
            </w:r>
            <w:r w:rsidR="00FE0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08.11</w:t>
            </w:r>
            <w:r w:rsidR="00286305" w:rsidRPr="009C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EA2535" w:rsidRPr="009C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60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286305" w:rsidRPr="009C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г., дата окончания приема заявок 10:00 (время московское)  </w:t>
            </w:r>
            <w:r w:rsidR="00FE0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A54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E0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286305" w:rsidRPr="009C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EA2535" w:rsidRPr="009C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60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286305" w:rsidRPr="009C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286305" w:rsidRPr="009C59EB" w:rsidRDefault="00286305" w:rsidP="00905170">
            <w:pPr>
              <w:spacing w:after="0" w:line="240" w:lineRule="auto"/>
              <w:ind w:right="376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bookmarkStart w:id="5" w:name="bookmark4"/>
            <w:r w:rsidRPr="009C59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 xml:space="preserve">Для справок обращаться: </w:t>
            </w:r>
            <w:r w:rsidRPr="009C59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начальник ОМТС </w:t>
            </w:r>
            <w:proofErr w:type="spellStart"/>
            <w:r w:rsidRPr="009C59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Ветлицкий</w:t>
            </w:r>
            <w:proofErr w:type="spellEnd"/>
            <w:r w:rsidRPr="009C59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Станислав Юрьевич</w:t>
            </w:r>
            <w:r w:rsidRPr="009C59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, т/ф. 8(87934) 4-26-84, s.vetlitskiy@staves.ru</w:t>
            </w:r>
          </w:p>
          <w:p w:rsidR="00286305" w:rsidRPr="009C59EB" w:rsidRDefault="002714BC" w:rsidP="00905170">
            <w:pPr>
              <w:tabs>
                <w:tab w:val="left" w:pos="874"/>
              </w:tabs>
              <w:spacing w:after="0" w:line="322" w:lineRule="exact"/>
              <w:ind w:left="23" w:right="3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  <w:r w:rsidR="00286305" w:rsidRPr="009C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Подробные требования к необходимой  продукции изложены в разделе 2 (здесь и далее ссылки относятся к настоящей Документации по запросу цен). Порядок проведения запроса цен и участия в нем, а также инструкции по подготовке Предложений, приведены в разделе 3. </w:t>
            </w:r>
            <w:bookmarkEnd w:id="5"/>
            <w:r w:rsidR="00286305" w:rsidRPr="009C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договора в разделе 4. Форма участия в заявке в разделе 5. Информационная карта открытого запроса цен в разделе 6.</w:t>
            </w:r>
          </w:p>
          <w:p w:rsidR="00286305" w:rsidRPr="009C59EB" w:rsidRDefault="00286305" w:rsidP="00286305">
            <w:pPr>
              <w:tabs>
                <w:tab w:val="left" w:pos="1225"/>
              </w:tabs>
              <w:spacing w:after="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86305" w:rsidRPr="009C59EB" w:rsidRDefault="00286305" w:rsidP="00286305">
            <w:pPr>
              <w:tabs>
                <w:tab w:val="left" w:pos="1225"/>
              </w:tabs>
              <w:spacing w:after="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286305" w:rsidRPr="009C59EB" w:rsidRDefault="00286305" w:rsidP="00286305">
            <w:pPr>
              <w:tabs>
                <w:tab w:val="left" w:pos="1225"/>
              </w:tabs>
              <w:spacing w:after="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286305" w:rsidRPr="009C59EB" w:rsidRDefault="00286305" w:rsidP="00286305">
            <w:pPr>
              <w:tabs>
                <w:tab w:val="left" w:pos="1225"/>
              </w:tabs>
              <w:spacing w:after="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286305" w:rsidRPr="009C59EB" w:rsidRDefault="00286305" w:rsidP="00286305">
            <w:pPr>
              <w:tabs>
                <w:tab w:val="left" w:pos="1225"/>
              </w:tabs>
              <w:spacing w:after="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286305" w:rsidRPr="009C59EB" w:rsidRDefault="00286305" w:rsidP="00286305">
            <w:pPr>
              <w:tabs>
                <w:tab w:val="left" w:pos="1225"/>
              </w:tabs>
              <w:spacing w:after="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286305" w:rsidRPr="009C59EB" w:rsidRDefault="00286305" w:rsidP="00286305">
            <w:pPr>
              <w:tabs>
                <w:tab w:val="left" w:pos="1225"/>
              </w:tabs>
              <w:spacing w:after="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286305" w:rsidRPr="009C59EB" w:rsidRDefault="00286305" w:rsidP="00286305">
            <w:pPr>
              <w:tabs>
                <w:tab w:val="left" w:pos="1225"/>
              </w:tabs>
              <w:spacing w:after="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286305" w:rsidRPr="009C59EB" w:rsidRDefault="00286305" w:rsidP="00286305">
            <w:pPr>
              <w:tabs>
                <w:tab w:val="left" w:pos="1225"/>
              </w:tabs>
              <w:spacing w:after="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286305" w:rsidRPr="009C59EB" w:rsidRDefault="00286305" w:rsidP="00286305">
            <w:pPr>
              <w:tabs>
                <w:tab w:val="left" w:pos="1225"/>
              </w:tabs>
              <w:spacing w:after="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286305" w:rsidRPr="009C59EB" w:rsidRDefault="00286305" w:rsidP="00286305">
            <w:pPr>
              <w:tabs>
                <w:tab w:val="left" w:pos="1225"/>
              </w:tabs>
              <w:spacing w:after="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F37FD4" w:rsidRDefault="00286305" w:rsidP="00EA2535">
            <w:pPr>
              <w:tabs>
                <w:tab w:val="left" w:pos="1225"/>
              </w:tabs>
              <w:spacing w:after="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C59E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</w:p>
          <w:p w:rsidR="00E72570" w:rsidRDefault="00286305" w:rsidP="003C03BC">
            <w:pPr>
              <w:tabs>
                <w:tab w:val="left" w:pos="1225"/>
              </w:tabs>
              <w:spacing w:after="0" w:line="322" w:lineRule="exact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59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2. Техническое задание (требования) на поставку материалов</w:t>
            </w:r>
          </w:p>
          <w:p w:rsidR="00F601D1" w:rsidRDefault="00286305" w:rsidP="003C03BC">
            <w:pPr>
              <w:tabs>
                <w:tab w:val="left" w:pos="1225"/>
              </w:tabs>
              <w:spacing w:after="0" w:line="322" w:lineRule="exact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59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 ТБ и </w:t>
            </w:r>
            <w:proofErr w:type="gramStart"/>
            <w:r w:rsidRPr="009C59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</w:t>
            </w:r>
            <w:proofErr w:type="gramEnd"/>
            <w:r w:rsidRPr="009C59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9C59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для</w:t>
            </w:r>
            <w:proofErr w:type="gramEnd"/>
            <w:r w:rsidRPr="009C59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нужд ПАО «</w:t>
            </w:r>
            <w:proofErr w:type="spellStart"/>
            <w:r w:rsidRPr="009C59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Ставропольэнергосбыт</w:t>
            </w:r>
            <w:proofErr w:type="spellEnd"/>
            <w:r w:rsidRPr="009C59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» в 20</w:t>
            </w:r>
            <w:r w:rsidR="00EA2535" w:rsidRPr="009C59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 w:rsidR="00F601D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 w:rsidRPr="009C59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году.</w:t>
            </w:r>
          </w:p>
          <w:p w:rsidR="00F601D1" w:rsidRPr="00F601D1" w:rsidRDefault="00F601D1" w:rsidP="00F601D1">
            <w:pPr>
              <w:tabs>
                <w:tab w:val="left" w:pos="1225"/>
              </w:tabs>
              <w:spacing w:after="0" w:line="322" w:lineRule="exact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F601D1" w:rsidTr="00302812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ook w:val="0600" w:firstRow="0" w:lastRow="0" w:firstColumn="0" w:lastColumn="0" w:noHBand="1" w:noVBand="1"/>
        </w:tblPrEx>
        <w:tc>
          <w:tcPr>
            <w:tcW w:w="19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01D1" w:rsidRDefault="00F601D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товара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01D1" w:rsidRDefault="00F601D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601D1" w:rsidRDefault="00F601D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601D1" w:rsidRDefault="00F601D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 без НДС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601D1" w:rsidRDefault="00F601D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без НДС</w:t>
            </w:r>
          </w:p>
        </w:tc>
      </w:tr>
      <w:tr w:rsidR="00F601D1" w:rsidTr="00302812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ook w:val="0600" w:firstRow="0" w:lastRow="0" w:firstColumn="0" w:lastColumn="0" w:noHBand="1" w:noVBand="1"/>
        </w:tblPrEx>
        <w:tc>
          <w:tcPr>
            <w:tcW w:w="19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01D1" w:rsidRDefault="00F601D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Плащ Влагозащитный ПВХ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01D1" w:rsidRDefault="00F601D1">
            <w:pPr>
              <w:widowControl w:val="0"/>
              <w:spacing w:line="240" w:lineRule="auto"/>
              <w:rPr>
                <w:rFonts w:ascii="Times New Roman" w:eastAsia="Roboto" w:hAnsi="Times New Roman" w:cs="Times New Roman"/>
                <w:color w:val="0B1118"/>
                <w:sz w:val="24"/>
                <w:szCs w:val="24"/>
              </w:rPr>
            </w:pPr>
            <w:r>
              <w:rPr>
                <w:rFonts w:ascii="Times New Roman" w:eastAsia="Roboto" w:hAnsi="Times New Roman" w:cs="Times New Roman"/>
                <w:color w:val="0B1118"/>
                <w:sz w:val="24"/>
                <w:szCs w:val="24"/>
              </w:rPr>
              <w:t>- плащ с застежкой на молнии, клапаном против ветра, капюшоном, двумя карманами с клапанами, манжетами на рукавах</w:t>
            </w:r>
          </w:p>
          <w:p w:rsidR="00F601D1" w:rsidRDefault="00F601D1">
            <w:pPr>
              <w:widowControl w:val="0"/>
              <w:spacing w:line="240" w:lineRule="auto"/>
              <w:rPr>
                <w:rFonts w:ascii="Times New Roman" w:eastAsia="Roboto" w:hAnsi="Times New Roman" w:cs="Times New Roman"/>
                <w:color w:val="0B1118"/>
                <w:sz w:val="24"/>
                <w:szCs w:val="24"/>
              </w:rPr>
            </w:pPr>
            <w:r>
              <w:rPr>
                <w:rFonts w:ascii="Times New Roman" w:eastAsia="Roboto" w:hAnsi="Times New Roman" w:cs="Times New Roman"/>
                <w:color w:val="0B1118"/>
                <w:sz w:val="24"/>
                <w:szCs w:val="24"/>
              </w:rPr>
              <w:t xml:space="preserve">- ткань: плащ изготовлен из прочной плащевой ткани с ПВХ покрытием, </w:t>
            </w:r>
            <w:r>
              <w:rPr>
                <w:rFonts w:ascii="Times New Roman" w:eastAsia="Roboto" w:hAnsi="Times New Roman" w:cs="Times New Roman"/>
                <w:color w:val="666D70"/>
                <w:sz w:val="24"/>
                <w:szCs w:val="24"/>
              </w:rPr>
              <w:t>100% полиэфир</w:t>
            </w:r>
          </w:p>
          <w:p w:rsidR="00F601D1" w:rsidRDefault="00F601D1">
            <w:pPr>
              <w:widowControl w:val="0"/>
              <w:spacing w:line="240" w:lineRule="auto"/>
              <w:rPr>
                <w:rFonts w:ascii="Times New Roman" w:eastAsia="Roboto" w:hAnsi="Times New Roman" w:cs="Times New Roman"/>
                <w:color w:val="0B1118"/>
                <w:sz w:val="24"/>
                <w:szCs w:val="24"/>
              </w:rPr>
            </w:pPr>
            <w:r>
              <w:rPr>
                <w:rFonts w:ascii="Times New Roman" w:eastAsia="Roboto" w:hAnsi="Times New Roman" w:cs="Times New Roman"/>
                <w:color w:val="0B1118"/>
                <w:sz w:val="24"/>
                <w:szCs w:val="24"/>
              </w:rPr>
              <w:t>- вес ткани — 225 гр./</w:t>
            </w:r>
            <w:proofErr w:type="spellStart"/>
            <w:r>
              <w:rPr>
                <w:rFonts w:ascii="Times New Roman" w:eastAsia="Roboto" w:hAnsi="Times New Roman" w:cs="Times New Roman"/>
                <w:color w:val="0B1118"/>
                <w:sz w:val="24"/>
                <w:szCs w:val="24"/>
              </w:rPr>
              <w:t>метр</w:t>
            </w:r>
            <w:proofErr w:type="gramStart"/>
            <w:r>
              <w:rPr>
                <w:rFonts w:ascii="Times New Roman" w:eastAsia="Roboto" w:hAnsi="Times New Roman" w:cs="Times New Roman"/>
                <w:color w:val="0B1118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eastAsia="Roboto" w:hAnsi="Times New Roman" w:cs="Times New Roman"/>
                <w:color w:val="0B1118"/>
                <w:sz w:val="24"/>
                <w:szCs w:val="24"/>
              </w:rPr>
              <w:t>в</w:t>
            </w:r>
            <w:proofErr w:type="spellEnd"/>
          </w:p>
          <w:p w:rsidR="00F601D1" w:rsidRDefault="00F601D1">
            <w:pPr>
              <w:widowControl w:val="0"/>
              <w:spacing w:line="240" w:lineRule="auto"/>
              <w:rPr>
                <w:rFonts w:ascii="Times New Roman" w:eastAsia="Roboto" w:hAnsi="Times New Roman" w:cs="Times New Roman"/>
                <w:color w:val="0B1118"/>
                <w:sz w:val="24"/>
                <w:szCs w:val="24"/>
              </w:rPr>
            </w:pPr>
            <w:r>
              <w:rPr>
                <w:rFonts w:ascii="Times New Roman" w:eastAsia="Roboto" w:hAnsi="Times New Roman" w:cs="Times New Roman"/>
                <w:color w:val="0B1118"/>
                <w:sz w:val="24"/>
                <w:szCs w:val="24"/>
              </w:rPr>
              <w:t>- водоупорность ткани не менее 5000 мм водяного столба</w:t>
            </w:r>
          </w:p>
          <w:p w:rsidR="00F601D1" w:rsidRDefault="00F601D1">
            <w:pPr>
              <w:widowControl w:val="0"/>
              <w:spacing w:line="240" w:lineRule="auto"/>
              <w:rPr>
                <w:rFonts w:ascii="Times New Roman" w:eastAsia="Roboto" w:hAnsi="Times New Roman" w:cs="Times New Roman"/>
                <w:color w:val="0B1118"/>
                <w:sz w:val="24"/>
                <w:szCs w:val="24"/>
              </w:rPr>
            </w:pPr>
            <w:r>
              <w:rPr>
                <w:rFonts w:ascii="Times New Roman" w:eastAsia="Roboto" w:hAnsi="Times New Roman" w:cs="Times New Roman"/>
                <w:color w:val="0B1118"/>
                <w:sz w:val="24"/>
                <w:szCs w:val="24"/>
              </w:rPr>
              <w:t xml:space="preserve">- ткань </w:t>
            </w:r>
            <w:proofErr w:type="spellStart"/>
            <w:r>
              <w:rPr>
                <w:rFonts w:ascii="Times New Roman" w:eastAsia="Roboto" w:hAnsi="Times New Roman" w:cs="Times New Roman"/>
                <w:color w:val="0B1118"/>
                <w:sz w:val="24"/>
                <w:szCs w:val="24"/>
              </w:rPr>
              <w:t>экологична</w:t>
            </w:r>
            <w:proofErr w:type="spellEnd"/>
            <w:r>
              <w:rPr>
                <w:rFonts w:ascii="Times New Roman" w:eastAsia="Roboto" w:hAnsi="Times New Roman" w:cs="Times New Roman"/>
                <w:color w:val="0B1118"/>
                <w:sz w:val="24"/>
                <w:szCs w:val="24"/>
              </w:rPr>
              <w:t xml:space="preserve"> и соответствует европейскому стандарту по содержанию вредных веществ EN 71 PART3</w:t>
            </w:r>
          </w:p>
          <w:p w:rsidR="00F601D1" w:rsidRDefault="00F601D1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Roboto" w:hAnsi="Times New Roman" w:cs="Times New Roman"/>
                <w:color w:val="0B1118"/>
                <w:sz w:val="24"/>
                <w:szCs w:val="24"/>
              </w:rPr>
              <w:t xml:space="preserve">- проклеенные швы: все швы плаща </w:t>
            </w:r>
            <w:proofErr w:type="spellStart"/>
            <w:r>
              <w:rPr>
                <w:rFonts w:ascii="Times New Roman" w:eastAsia="Roboto" w:hAnsi="Times New Roman" w:cs="Times New Roman"/>
                <w:color w:val="0B1118"/>
                <w:sz w:val="24"/>
                <w:szCs w:val="24"/>
              </w:rPr>
              <w:t>загерметизированы</w:t>
            </w:r>
            <w:proofErr w:type="spellEnd"/>
            <w:r>
              <w:rPr>
                <w:rFonts w:ascii="Times New Roman" w:eastAsia="Roboto" w:hAnsi="Times New Roman" w:cs="Times New Roman"/>
                <w:color w:val="0B1118"/>
                <w:sz w:val="24"/>
                <w:szCs w:val="24"/>
              </w:rPr>
              <w:t xml:space="preserve"> специальной лентой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601D1" w:rsidRDefault="00F601D1">
            <w:pPr>
              <w:widowControl w:val="0"/>
              <w:spacing w:line="240" w:lineRule="auto"/>
              <w:jc w:val="center"/>
              <w:rPr>
                <w:rFonts w:ascii="Times New Roman" w:eastAsia="Cambria" w:hAnsi="Times New Roman" w:cs="Times New Roman"/>
                <w:color w:val="0B1118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color w:val="0B1118"/>
                <w:sz w:val="24"/>
                <w:szCs w:val="24"/>
              </w:rPr>
              <w:t>33 шт.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601D1" w:rsidRDefault="00F601D1">
            <w:pPr>
              <w:widowControl w:val="0"/>
              <w:spacing w:line="240" w:lineRule="auto"/>
              <w:jc w:val="center"/>
              <w:rPr>
                <w:rFonts w:ascii="Times New Roman" w:eastAsia="Cambria" w:hAnsi="Times New Roman" w:cs="Times New Roman"/>
                <w:color w:val="0B1118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color w:val="0B1118"/>
                <w:sz w:val="24"/>
                <w:szCs w:val="24"/>
              </w:rPr>
              <w:t>1 515,00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601D1" w:rsidRDefault="00F601D1">
            <w:pPr>
              <w:widowControl w:val="0"/>
              <w:spacing w:line="240" w:lineRule="auto"/>
              <w:jc w:val="center"/>
              <w:rPr>
                <w:rFonts w:ascii="Times New Roman" w:eastAsia="Cambria" w:hAnsi="Times New Roman" w:cs="Times New Roman"/>
                <w:color w:val="0B1118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color w:val="0B1118"/>
                <w:sz w:val="24"/>
                <w:szCs w:val="24"/>
              </w:rPr>
              <w:t>49 995,00</w:t>
            </w:r>
          </w:p>
        </w:tc>
      </w:tr>
      <w:tr w:rsidR="00F601D1" w:rsidTr="00302812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ook w:val="0600" w:firstRow="0" w:lastRow="0" w:firstColumn="0" w:lastColumn="0" w:noHBand="1" w:noVBand="1"/>
        </w:tblPrEx>
        <w:tc>
          <w:tcPr>
            <w:tcW w:w="19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01D1" w:rsidRDefault="00F601D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Куртка рабочая летняя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син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. с лимонной отделкой мужская/женская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01D1" w:rsidRDefault="00F601D1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Куртка укороченная, с центральной потайной застежкой на пуговицы петли и декоративными патами из ткани отделки по борту, </w:t>
            </w:r>
          </w:p>
          <w:p w:rsidR="00F601D1" w:rsidRDefault="00F601D1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внутренней планкой; с отложным воротником пиджачного типа; </w:t>
            </w:r>
          </w:p>
          <w:p w:rsidR="00F601D1" w:rsidRDefault="00F601D1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верхними накладными карманами с клапаном и хлястиком, застегивающимися на потайную ленту контакт; </w:t>
            </w:r>
          </w:p>
          <w:p w:rsidR="00F601D1" w:rsidRDefault="00F601D1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нижними накладными карманами с клапанами,</w:t>
            </w:r>
          </w:p>
          <w:p w:rsidR="00F601D1" w:rsidRDefault="00F601D1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Спинка со складками для свободы движения в средней части.</w:t>
            </w:r>
          </w:p>
          <w:p w:rsidR="00F601D1" w:rsidRDefault="00F601D1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Воротник выполнен из контрастной лимонной ткани;</w:t>
            </w:r>
          </w:p>
          <w:p w:rsidR="00F601D1" w:rsidRDefault="00F601D1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отделка из лимонной ткани по кокетке</w:t>
            </w:r>
          </w:p>
          <w:p w:rsidR="00F601D1" w:rsidRDefault="00F601D1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Состав: 65% ПЭ, 35% ХБ</w:t>
            </w:r>
          </w:p>
          <w:p w:rsidR="00F601D1" w:rsidRDefault="00F601D1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Ткань/Материал верха: смесовая с МВО пропиткой</w:t>
            </w:r>
          </w:p>
          <w:p w:rsidR="00F601D1" w:rsidRDefault="00F601D1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Сезон: Лето</w:t>
            </w:r>
          </w:p>
          <w:p w:rsidR="00F601D1" w:rsidRDefault="00F601D1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Цвет: Серый</w:t>
            </w:r>
          </w:p>
          <w:p w:rsidR="00F601D1" w:rsidRDefault="00F601D1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Плотность/Толщина материала: 215 г/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601D1" w:rsidRDefault="00F601D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89</w:t>
            </w:r>
            <w:r>
              <w:rPr>
                <w:rFonts w:ascii="Times New Roman" w:eastAsia="Cambria" w:hAnsi="Times New Roman" w:cs="Times New Roman"/>
                <w:color w:val="0B1118"/>
                <w:sz w:val="24"/>
                <w:szCs w:val="24"/>
              </w:rPr>
              <w:t xml:space="preserve"> шт.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601D1" w:rsidRDefault="00F601D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1 689,00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601D1" w:rsidRDefault="00F601D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150 321,00</w:t>
            </w:r>
          </w:p>
        </w:tc>
      </w:tr>
      <w:tr w:rsidR="00F601D1" w:rsidTr="00302812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ook w:val="0600" w:firstRow="0" w:lastRow="0" w:firstColumn="0" w:lastColumn="0" w:noHBand="1" w:noVBand="1"/>
        </w:tblPrEx>
        <w:tc>
          <w:tcPr>
            <w:tcW w:w="19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01D1" w:rsidRDefault="00F601D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lastRenderedPageBreak/>
              <w:t>Ботинки рабочие кожаные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01D1" w:rsidRPr="00F601D1" w:rsidRDefault="00F601D1">
            <w:pPr>
              <w:widowControl w:val="0"/>
              <w:spacing w:line="240" w:lineRule="auto"/>
              <w:rPr>
                <w:rFonts w:ascii="Times New Roman" w:eastAsia="Roboto" w:hAnsi="Times New Roman" w:cs="Times New Roman"/>
                <w:color w:val="0B1118"/>
                <w:sz w:val="24"/>
                <w:szCs w:val="24"/>
              </w:rPr>
            </w:pPr>
            <w:proofErr w:type="gramStart"/>
            <w:r>
              <w:rPr>
                <w:rFonts w:ascii="Times New Roman" w:eastAsia="Roboto" w:hAnsi="Times New Roman" w:cs="Times New Roman"/>
                <w:color w:val="0B1118"/>
                <w:sz w:val="24"/>
                <w:szCs w:val="24"/>
              </w:rPr>
              <w:t xml:space="preserve">Ботинки из натуральной кожи и искусственных материалов, с комфортной мягкой вставкой и глухим клапаном для защиты от пыли, с основной стелькой из </w:t>
            </w:r>
            <w:proofErr w:type="spellStart"/>
            <w:r>
              <w:rPr>
                <w:rFonts w:ascii="Times New Roman" w:eastAsia="Roboto" w:hAnsi="Times New Roman" w:cs="Times New Roman"/>
                <w:color w:val="0B1118"/>
                <w:sz w:val="24"/>
                <w:szCs w:val="24"/>
              </w:rPr>
              <w:t>штробельного</w:t>
            </w:r>
            <w:proofErr w:type="spellEnd"/>
            <w:r>
              <w:rPr>
                <w:rFonts w:ascii="Times New Roman" w:eastAsia="Roboto" w:hAnsi="Times New Roman" w:cs="Times New Roman"/>
                <w:color w:val="0B1118"/>
                <w:sz w:val="24"/>
                <w:szCs w:val="24"/>
              </w:rPr>
              <w:t xml:space="preserve"> материала, с вкладной стелькой из вспененного материала, с подкладкой из сетчатого дышащего материала, с жестким формованным </w:t>
            </w:r>
            <w:proofErr w:type="spellStart"/>
            <w:r>
              <w:rPr>
                <w:rFonts w:ascii="Times New Roman" w:eastAsia="Roboto" w:hAnsi="Times New Roman" w:cs="Times New Roman"/>
                <w:color w:val="0B1118"/>
                <w:sz w:val="24"/>
                <w:szCs w:val="24"/>
              </w:rPr>
              <w:t>подноском</w:t>
            </w:r>
            <w:proofErr w:type="spellEnd"/>
            <w:r>
              <w:rPr>
                <w:rFonts w:ascii="Times New Roman" w:eastAsia="Roboto" w:hAnsi="Times New Roman" w:cs="Times New Roman"/>
                <w:color w:val="0B1118"/>
                <w:sz w:val="24"/>
                <w:szCs w:val="24"/>
              </w:rPr>
              <w:t>, удобная колодка анатомической формы.</w:t>
            </w:r>
            <w:proofErr w:type="gramEnd"/>
          </w:p>
          <w:p w:rsidR="00F601D1" w:rsidRDefault="00F601D1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Roboto" w:hAnsi="Times New Roman" w:cs="Times New Roman"/>
                <w:color w:val="0B1118"/>
                <w:sz w:val="24"/>
                <w:szCs w:val="24"/>
              </w:rPr>
              <w:t xml:space="preserve">Подошва: </w:t>
            </w:r>
            <w:proofErr w:type="spellStart"/>
            <w:r>
              <w:rPr>
                <w:rFonts w:ascii="Times New Roman" w:eastAsia="Roboto" w:hAnsi="Times New Roman" w:cs="Times New Roman"/>
                <w:color w:val="0B1118"/>
                <w:sz w:val="24"/>
                <w:szCs w:val="24"/>
              </w:rPr>
              <w:t>маслобензостойкость</w:t>
            </w:r>
            <w:proofErr w:type="spellEnd"/>
            <w:r>
              <w:rPr>
                <w:rFonts w:ascii="Times New Roman" w:eastAsia="Roboto" w:hAnsi="Times New Roman" w:cs="Times New Roman"/>
                <w:color w:val="0B1118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Roboto" w:hAnsi="Times New Roman" w:cs="Times New Roman"/>
                <w:color w:val="0B1118"/>
                <w:sz w:val="24"/>
                <w:szCs w:val="24"/>
              </w:rPr>
              <w:t>кислотощелочестойкость</w:t>
            </w:r>
            <w:proofErr w:type="spellEnd"/>
            <w:r>
              <w:rPr>
                <w:rFonts w:ascii="Times New Roman" w:eastAsia="Roboto" w:hAnsi="Times New Roman" w:cs="Times New Roman"/>
                <w:color w:val="0B1118"/>
                <w:sz w:val="24"/>
                <w:szCs w:val="24"/>
              </w:rPr>
              <w:t>, повышенная износоустойчивость, самоочищающийся профиль ходовой поверхности.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601D1" w:rsidRDefault="00F601D1">
            <w:pPr>
              <w:widowControl w:val="0"/>
              <w:spacing w:line="240" w:lineRule="auto"/>
              <w:jc w:val="center"/>
              <w:rPr>
                <w:rFonts w:ascii="Times New Roman" w:eastAsia="Cambria" w:hAnsi="Times New Roman" w:cs="Times New Roman"/>
                <w:color w:val="0B1118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color w:val="0B1118"/>
                <w:sz w:val="24"/>
                <w:szCs w:val="24"/>
              </w:rPr>
              <w:t>92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пар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601D1" w:rsidRDefault="00F601D1">
            <w:pPr>
              <w:widowControl w:val="0"/>
              <w:spacing w:line="240" w:lineRule="auto"/>
              <w:jc w:val="center"/>
              <w:rPr>
                <w:rFonts w:ascii="Times New Roman" w:eastAsia="Cambria" w:hAnsi="Times New Roman" w:cs="Times New Roman"/>
                <w:color w:val="0B1118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color w:val="0B1118"/>
                <w:sz w:val="24"/>
                <w:szCs w:val="24"/>
              </w:rPr>
              <w:t>1 978,00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601D1" w:rsidRDefault="00F601D1">
            <w:pPr>
              <w:widowControl w:val="0"/>
              <w:spacing w:line="240" w:lineRule="auto"/>
              <w:jc w:val="center"/>
              <w:rPr>
                <w:rFonts w:ascii="Times New Roman" w:eastAsia="Cambria" w:hAnsi="Times New Roman" w:cs="Times New Roman"/>
                <w:color w:val="0B1118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color w:val="0B1118"/>
                <w:sz w:val="24"/>
                <w:szCs w:val="24"/>
              </w:rPr>
              <w:t>181 976,00</w:t>
            </w:r>
          </w:p>
        </w:tc>
      </w:tr>
      <w:tr w:rsidR="00F601D1" w:rsidTr="00302812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ook w:val="0600" w:firstRow="0" w:lastRow="0" w:firstColumn="0" w:lastColumn="0" w:noHBand="1" w:noVBand="1"/>
        </w:tblPrEx>
        <w:tc>
          <w:tcPr>
            <w:tcW w:w="19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01D1" w:rsidRDefault="00F601D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Ботинки рабочие кожаные утепленные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01D1" w:rsidRPr="00F601D1" w:rsidRDefault="00F601D1" w:rsidP="00F601D1">
            <w:pPr>
              <w:widowControl w:val="0"/>
              <w:spacing w:line="288" w:lineRule="auto"/>
              <w:rPr>
                <w:rFonts w:ascii="Times New Roman" w:hAnsi="Times New Roman" w:cs="Times New Roman"/>
                <w:color w:val="0B1118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B1118"/>
                <w:sz w:val="24"/>
                <w:szCs w:val="24"/>
              </w:rPr>
              <w:t xml:space="preserve">Ботинки из натуральной кожи и искусственных материалов, с комфортной мягкой вставкой и глухим клапаном для защиты от пыли, с основной стелькой из </w:t>
            </w:r>
            <w:proofErr w:type="spellStart"/>
            <w:r>
              <w:rPr>
                <w:rFonts w:ascii="Times New Roman" w:hAnsi="Times New Roman" w:cs="Times New Roman"/>
                <w:color w:val="0B1118"/>
                <w:sz w:val="24"/>
                <w:szCs w:val="24"/>
              </w:rPr>
              <w:t>штробельного</w:t>
            </w:r>
            <w:proofErr w:type="spellEnd"/>
            <w:r>
              <w:rPr>
                <w:rFonts w:ascii="Times New Roman" w:hAnsi="Times New Roman" w:cs="Times New Roman"/>
                <w:color w:val="0B1118"/>
                <w:sz w:val="24"/>
                <w:szCs w:val="24"/>
              </w:rPr>
              <w:t xml:space="preserve"> материала, с вкладной стелькой из вспененного материала, с подкладкой из сетчатого дышащего материала, с жестким формованным </w:t>
            </w:r>
            <w:proofErr w:type="spellStart"/>
            <w:r>
              <w:rPr>
                <w:rFonts w:ascii="Times New Roman" w:hAnsi="Times New Roman" w:cs="Times New Roman"/>
                <w:color w:val="0B1118"/>
                <w:sz w:val="24"/>
                <w:szCs w:val="24"/>
              </w:rPr>
              <w:t>подноском</w:t>
            </w:r>
            <w:proofErr w:type="spellEnd"/>
            <w:r>
              <w:rPr>
                <w:rFonts w:ascii="Times New Roman" w:hAnsi="Times New Roman" w:cs="Times New Roman"/>
                <w:color w:val="0B1118"/>
                <w:sz w:val="24"/>
                <w:szCs w:val="24"/>
              </w:rPr>
              <w:t>, удобная колодка анатомической формы.</w:t>
            </w:r>
            <w:proofErr w:type="gramEnd"/>
          </w:p>
          <w:p w:rsidR="00F601D1" w:rsidRDefault="00F601D1">
            <w:pPr>
              <w:widowControl w:val="0"/>
              <w:spacing w:line="288" w:lineRule="auto"/>
              <w:rPr>
                <w:rFonts w:ascii="Times New Roman" w:eastAsia="Arial" w:hAnsi="Times New Roman" w:cs="Times New Roman"/>
                <w:color w:val="0B11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B1118"/>
                <w:sz w:val="24"/>
                <w:szCs w:val="24"/>
              </w:rPr>
              <w:t xml:space="preserve">Подошва: </w:t>
            </w:r>
            <w:proofErr w:type="spellStart"/>
            <w:r>
              <w:rPr>
                <w:rFonts w:ascii="Times New Roman" w:hAnsi="Times New Roman" w:cs="Times New Roman"/>
                <w:color w:val="0B1118"/>
                <w:sz w:val="24"/>
                <w:szCs w:val="24"/>
              </w:rPr>
              <w:t>маслобензостойкость</w:t>
            </w:r>
            <w:proofErr w:type="spellEnd"/>
            <w:r>
              <w:rPr>
                <w:rFonts w:ascii="Times New Roman" w:hAnsi="Times New Roman" w:cs="Times New Roman"/>
                <w:color w:val="0B1118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B1118"/>
                <w:sz w:val="24"/>
                <w:szCs w:val="24"/>
              </w:rPr>
              <w:t>кислотощелочестойкость</w:t>
            </w:r>
            <w:proofErr w:type="spellEnd"/>
            <w:r>
              <w:rPr>
                <w:rFonts w:ascii="Times New Roman" w:hAnsi="Times New Roman" w:cs="Times New Roman"/>
                <w:color w:val="0B1118"/>
                <w:sz w:val="24"/>
                <w:szCs w:val="24"/>
              </w:rPr>
              <w:t>, повышенная износоустойчивость, самоочищающийся профиль ходовой поверхности.</w:t>
            </w:r>
          </w:p>
          <w:p w:rsidR="00F601D1" w:rsidRPr="00F601D1" w:rsidRDefault="00F601D1" w:rsidP="00F601D1">
            <w:pPr>
              <w:widowControl w:val="0"/>
              <w:spacing w:line="288" w:lineRule="auto"/>
              <w:rPr>
                <w:rFonts w:ascii="Times New Roman" w:hAnsi="Times New Roman" w:cs="Times New Roman"/>
                <w:color w:val="0B11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B1118"/>
                <w:sz w:val="24"/>
                <w:szCs w:val="24"/>
              </w:rPr>
              <w:t>Утеплитель искусственный мех.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601D1" w:rsidRDefault="00F601D1">
            <w:pPr>
              <w:widowControl w:val="0"/>
              <w:spacing w:line="240" w:lineRule="auto"/>
              <w:jc w:val="center"/>
              <w:rPr>
                <w:rFonts w:ascii="Times New Roman" w:eastAsia="Cambria" w:hAnsi="Times New Roman" w:cs="Times New Roman"/>
                <w:color w:val="0B1118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color w:val="0B1118"/>
                <w:sz w:val="24"/>
                <w:szCs w:val="24"/>
              </w:rPr>
              <w:t>92 пар.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601D1" w:rsidRDefault="00F601D1">
            <w:pPr>
              <w:widowControl w:val="0"/>
              <w:spacing w:line="240" w:lineRule="auto"/>
              <w:jc w:val="center"/>
              <w:rPr>
                <w:rFonts w:ascii="Times New Roman" w:eastAsia="Cambria" w:hAnsi="Times New Roman" w:cs="Times New Roman"/>
                <w:color w:val="0B1118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color w:val="0B1118"/>
                <w:sz w:val="24"/>
                <w:szCs w:val="24"/>
              </w:rPr>
              <w:t>2 273,00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601D1" w:rsidRDefault="00F601D1">
            <w:pPr>
              <w:widowControl w:val="0"/>
              <w:spacing w:line="240" w:lineRule="auto"/>
              <w:jc w:val="center"/>
              <w:rPr>
                <w:rFonts w:ascii="Times New Roman" w:eastAsia="Cambria" w:hAnsi="Times New Roman" w:cs="Times New Roman"/>
                <w:color w:val="0B1118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color w:val="0B1118"/>
                <w:sz w:val="24"/>
                <w:szCs w:val="24"/>
              </w:rPr>
              <w:t>209 116,00</w:t>
            </w:r>
          </w:p>
        </w:tc>
      </w:tr>
      <w:tr w:rsidR="00F601D1" w:rsidTr="00302812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ook w:val="0600" w:firstRow="0" w:lastRow="0" w:firstColumn="0" w:lastColumn="0" w:noHBand="1" w:noVBand="1"/>
        </w:tblPrEx>
        <w:tc>
          <w:tcPr>
            <w:tcW w:w="19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01D1" w:rsidRDefault="00F601D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Костюм мужской рабочий летний, с полукомбинезоном т-синий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лимонным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01D1" w:rsidRDefault="00F601D1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Куртка укороченная, с центральной потайной застежкой на пуговицы петли и декоративными патами из ткани отделки по борту, </w:t>
            </w:r>
          </w:p>
          <w:p w:rsidR="00F601D1" w:rsidRDefault="00F601D1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внутренней планкой; с отложным воротником пиджачного типа; </w:t>
            </w:r>
          </w:p>
          <w:p w:rsidR="00F601D1" w:rsidRDefault="00F601D1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верхними накладными карманами с клапаном и хлястиком, застегивающимися на потайную ленту контакт; </w:t>
            </w:r>
          </w:p>
          <w:p w:rsidR="00F601D1" w:rsidRDefault="00F601D1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нижними накладными карманами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клапанами,</w:t>
            </w:r>
          </w:p>
          <w:p w:rsidR="00F601D1" w:rsidRDefault="00F601D1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Спинка со складками для свободы движения в средней части.</w:t>
            </w:r>
          </w:p>
          <w:p w:rsidR="00F601D1" w:rsidRDefault="00F601D1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Воротник выполнен из контрастной лимонной ткани;</w:t>
            </w:r>
          </w:p>
          <w:p w:rsidR="00F601D1" w:rsidRDefault="00F601D1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отделка из лимонной ткани по кокетке</w:t>
            </w:r>
          </w:p>
          <w:p w:rsidR="00F601D1" w:rsidRDefault="00F601D1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Состав: 65% ПЭ, 35% ХБ</w:t>
            </w:r>
          </w:p>
          <w:p w:rsidR="00F601D1" w:rsidRDefault="00F601D1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Ткань/Материал верха: смесовая с МВО пропиткой</w:t>
            </w:r>
          </w:p>
          <w:p w:rsidR="00F601D1" w:rsidRDefault="00F601D1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Сезон: Лето</w:t>
            </w:r>
          </w:p>
          <w:p w:rsidR="00F601D1" w:rsidRDefault="00F601D1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Цвет: Серый</w:t>
            </w:r>
          </w:p>
          <w:p w:rsidR="00F601D1" w:rsidRDefault="00F601D1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Плотность/Толщина материала: 215 г/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601D1" w:rsidRDefault="00F601D1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Полукомбинезон с застёжкой гульфика и застёжкой в правом боковом шве на пуговицы;</w:t>
            </w:r>
          </w:p>
          <w:p w:rsidR="00F601D1" w:rsidRDefault="00F601D1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верхним накладным карманом и нижними внутренними боковыми карманами;</w:t>
            </w:r>
          </w:p>
          <w:p w:rsidR="00F601D1" w:rsidRDefault="00F601D1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наколенниками, </w:t>
            </w:r>
          </w:p>
          <w:p w:rsidR="00F601D1" w:rsidRDefault="00F601D1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накладным карманом на левом боковом шве с клапаном на липучке,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патой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 двумя задними и карманами для инструментов, по спинке вставлена резинка. </w:t>
            </w:r>
          </w:p>
          <w:p w:rsidR="00F601D1" w:rsidRDefault="00F601D1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Лимонная отделка по карману</w:t>
            </w:r>
          </w:p>
          <w:p w:rsidR="00F601D1" w:rsidRDefault="00F601D1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Состав: 65% ПЭ, 35% ХБ</w:t>
            </w:r>
          </w:p>
          <w:p w:rsidR="00F601D1" w:rsidRDefault="00F601D1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Ткань/Материал верха: смесовая</w:t>
            </w:r>
          </w:p>
          <w:p w:rsidR="00F601D1" w:rsidRDefault="00F601D1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Сезон: Лето</w:t>
            </w:r>
          </w:p>
          <w:p w:rsidR="00F601D1" w:rsidRDefault="00F601D1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Цвет: Синий</w:t>
            </w:r>
          </w:p>
          <w:p w:rsidR="00F601D1" w:rsidRDefault="00F601D1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Плотность/Толщина материала: 215 г/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601D1" w:rsidRDefault="00F601D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72</w:t>
            </w:r>
            <w:r>
              <w:rPr>
                <w:rFonts w:ascii="Times New Roman" w:eastAsia="Cambria" w:hAnsi="Times New Roman" w:cs="Times New Roman"/>
                <w:color w:val="0B1118"/>
                <w:sz w:val="24"/>
                <w:szCs w:val="24"/>
              </w:rPr>
              <w:t xml:space="preserve"> шт.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601D1" w:rsidRDefault="00F601D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2 117,00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601D1" w:rsidRDefault="00F601D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152 424,00</w:t>
            </w:r>
          </w:p>
        </w:tc>
      </w:tr>
      <w:tr w:rsidR="00F601D1" w:rsidTr="00302812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ook w:val="0600" w:firstRow="0" w:lastRow="0" w:firstColumn="0" w:lastColumn="0" w:noHBand="1" w:noVBand="1"/>
        </w:tblPrEx>
        <w:tc>
          <w:tcPr>
            <w:tcW w:w="19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01D1" w:rsidRDefault="00F601D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lastRenderedPageBreak/>
              <w:t>Куртка Рабочая зимняя Синтепон + Ватин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ТК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месовая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Мех.Ворот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(Капюшон)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01D1" w:rsidRDefault="00F601D1">
            <w:pPr>
              <w:widowControl w:val="0"/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Куртка длинная, прямого силуэта; с притачной утеплённой подкладкой, с центральной потайной застежкой на петли и пуговицы, отложным меховым воротником, накладными нижними карманами, кулисой по талии, с пристегивающимся утепленным капюшоном. В куртке предусмотрен лента светоотражающая 50 мм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ля обозначении сигнальной видимости.</w:t>
            </w:r>
          </w:p>
          <w:p w:rsidR="00F601D1" w:rsidRDefault="00F601D1" w:rsidP="00F601D1">
            <w:pPr>
              <w:widowControl w:val="0"/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Характеристики</w:t>
            </w:r>
          </w:p>
          <w:p w:rsidR="00F601D1" w:rsidRDefault="00F601D1">
            <w:pPr>
              <w:widowControl w:val="0"/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Состав: 80% ПЭ, 20% ХБ</w:t>
            </w:r>
          </w:p>
          <w:p w:rsidR="00F601D1" w:rsidRDefault="00F601D1">
            <w:pPr>
              <w:widowControl w:val="0"/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Ткань: смесовая</w:t>
            </w:r>
          </w:p>
          <w:p w:rsidR="00F601D1" w:rsidRDefault="00F601D1">
            <w:pPr>
              <w:widowControl w:val="0"/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Цвет: Синий</w:t>
            </w:r>
          </w:p>
          <w:p w:rsidR="00F601D1" w:rsidRDefault="00F601D1">
            <w:pPr>
              <w:widowControl w:val="0"/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Утеплитель: Синтепон 150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слоя, ватин 150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слой</w:t>
            </w:r>
          </w:p>
          <w:p w:rsidR="00F601D1" w:rsidRDefault="00F601D1" w:rsidP="00F601D1">
            <w:pPr>
              <w:widowControl w:val="0"/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Подкладка: 100%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/э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601D1" w:rsidRDefault="00F601D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 шт.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601D1" w:rsidRDefault="00F601D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2 791,00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601D1" w:rsidRDefault="00F601D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256 772,00</w:t>
            </w:r>
          </w:p>
        </w:tc>
      </w:tr>
      <w:tr w:rsidR="00F601D1" w:rsidTr="00302812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ook w:val="0600" w:firstRow="0" w:lastRow="0" w:firstColumn="0" w:lastColumn="0" w:noHBand="1" w:noVBand="1"/>
        </w:tblPrEx>
        <w:tc>
          <w:tcPr>
            <w:tcW w:w="19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01D1" w:rsidRDefault="00F601D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lastRenderedPageBreak/>
              <w:t>Брюки зимние универсальные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смесовая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) тёмно-синие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01D1" w:rsidRDefault="00F601D1">
            <w:pPr>
              <w:widowControl w:val="0"/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Брюки зимние универсальные</w:t>
            </w:r>
          </w:p>
          <w:p w:rsidR="00F601D1" w:rsidRDefault="00F601D1">
            <w:pPr>
              <w:widowControl w:val="0"/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Брюки с широким поясом, с фигурной линией верхнего края с застежкой на пуговицы, узкими шлевками, регулируемыми съемными бретелями, боковыми накладными карманами.</w:t>
            </w:r>
          </w:p>
          <w:p w:rsidR="00F601D1" w:rsidRDefault="00F601D1">
            <w:pPr>
              <w:widowControl w:val="0"/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Утеплитель синтепон 150 гр./м.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2 слоя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601D1" w:rsidRDefault="00F601D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 шт.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601D1" w:rsidRDefault="00F601D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1 878,00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601D1" w:rsidRDefault="00F601D1" w:rsidP="0030281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172 776,00</w:t>
            </w:r>
          </w:p>
        </w:tc>
      </w:tr>
      <w:tr w:rsidR="00F601D1" w:rsidTr="00302812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ook w:val="0600" w:firstRow="0" w:lastRow="0" w:firstColumn="0" w:lastColumn="0" w:noHBand="1" w:noVBand="1"/>
        </w:tblPrEx>
        <w:tc>
          <w:tcPr>
            <w:tcW w:w="19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01D1" w:rsidRDefault="00F601D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Перчатки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х/б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5Н с ПВХ протектор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01D1" w:rsidRDefault="00F601D1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Покрытие: ПВХ "Протектор-Люкс"</w:t>
            </w:r>
          </w:p>
          <w:p w:rsidR="00F601D1" w:rsidRDefault="00F601D1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Основа: хлопок 100% 7,5-го класса вязки 5-ти нитка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601D1" w:rsidRDefault="00F601D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 пар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601D1" w:rsidRDefault="00F601D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33,00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601D1" w:rsidRDefault="00F601D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10 098,00</w:t>
            </w:r>
          </w:p>
        </w:tc>
      </w:tr>
      <w:tr w:rsidR="00F601D1" w:rsidTr="00302812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ook w:val="0600" w:firstRow="0" w:lastRow="0" w:firstColumn="0" w:lastColumn="0" w:noHBand="1" w:noVBand="1"/>
        </w:tblPrEx>
        <w:tc>
          <w:tcPr>
            <w:tcW w:w="19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01D1" w:rsidRDefault="00F601D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Жилет сигнальный 2 класс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цв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. оранжевый (2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гориз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., 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верт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олосы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СОП)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01D1" w:rsidRDefault="00F601D1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ЖИЛЕТ:</w:t>
            </w:r>
          </w:p>
          <w:p w:rsidR="00F601D1" w:rsidRDefault="00F601D1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коэффициент светоотражение: 349 кд/м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  <w:p w:rsidR="00F601D1" w:rsidRDefault="00F601D1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ткань: 100% полиэфир, трикотажное переплетение «Рефлекс»  </w:t>
            </w:r>
          </w:p>
          <w:p w:rsidR="00F601D1" w:rsidRDefault="00F601D1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плотность: 130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  <w:p w:rsidR="00F601D1" w:rsidRDefault="00F601D1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- 2 горизонтальные и 2 вертикальные СОП 50 мм</w:t>
            </w:r>
          </w:p>
          <w:p w:rsidR="00F601D1" w:rsidRDefault="00F601D1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застежка центральная: "липучка"</w:t>
            </w:r>
          </w:p>
          <w:p w:rsidR="00F601D1" w:rsidRDefault="00F601D1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цвет: оранжевый</w:t>
            </w:r>
          </w:p>
          <w:p w:rsidR="00F601D1" w:rsidRDefault="00F601D1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класс защиты: 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601D1" w:rsidRDefault="00F601D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>
              <w:rPr>
                <w:rFonts w:ascii="Times New Roman" w:eastAsia="Cambria" w:hAnsi="Times New Roman" w:cs="Times New Roman"/>
                <w:color w:val="0B1118"/>
                <w:sz w:val="24"/>
                <w:szCs w:val="24"/>
              </w:rPr>
              <w:t xml:space="preserve"> шт.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601D1" w:rsidRDefault="00F601D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397,00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601D1" w:rsidRDefault="00F601D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20 247,00</w:t>
            </w:r>
          </w:p>
        </w:tc>
      </w:tr>
      <w:tr w:rsidR="00F601D1" w:rsidTr="00302812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ook w:val="0600" w:firstRow="0" w:lastRow="0" w:firstColumn="0" w:lastColumn="0" w:noHBand="1" w:noVBand="1"/>
        </w:tblPrEx>
        <w:tc>
          <w:tcPr>
            <w:tcW w:w="19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01D1" w:rsidRDefault="00F601D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Мыло хозяйственное 72% 200 гр.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01D1" w:rsidRDefault="00F601D1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Кусковое хозяйственное мыло Содержание жирных кислот не превышает 72%, не содержит отдушек и красителей и не вызывает раздражения на коже.</w:t>
            </w:r>
          </w:p>
          <w:p w:rsidR="00F601D1" w:rsidRDefault="00F601D1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Химический состав: натриевые соли жирных кислот натуральных жиров и масел, вода,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хлорид натрия.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601D1" w:rsidRDefault="00F601D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918</w:t>
            </w:r>
            <w:r>
              <w:rPr>
                <w:rFonts w:ascii="Times New Roman" w:eastAsia="Cambria" w:hAnsi="Times New Roman" w:cs="Times New Roman"/>
                <w:color w:val="0B1118"/>
                <w:sz w:val="24"/>
                <w:szCs w:val="24"/>
              </w:rPr>
              <w:t xml:space="preserve"> шт.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601D1" w:rsidRDefault="00F601D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38,00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601D1" w:rsidRDefault="00F601D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34 884,00</w:t>
            </w:r>
          </w:p>
        </w:tc>
      </w:tr>
      <w:tr w:rsidR="00F601D1" w:rsidTr="00302812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ook w:val="0600" w:firstRow="0" w:lastRow="0" w:firstColumn="0" w:lastColumn="0" w:noHBand="1" w:noVBand="1"/>
        </w:tblPrEx>
        <w:tc>
          <w:tcPr>
            <w:tcW w:w="19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01D1" w:rsidRDefault="00F601D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lastRenderedPageBreak/>
              <w:t>Паста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очищающая для рук и лица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01D1" w:rsidRDefault="00F601D1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-паста для очистки кожи от трудноудаляемых загрязнений (с натуральным абразивом) </w:t>
            </w:r>
          </w:p>
          <w:p w:rsidR="00F601D1" w:rsidRDefault="00F601D1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-предназначена для очищения кожи от нефтепродуктов, масел, металлической пыли, графита, смазочных веществ, масляных красок, битума, сажи и т.п.</w:t>
            </w:r>
            <w:proofErr w:type="gramEnd"/>
          </w:p>
          <w:p w:rsidR="00F601D1" w:rsidRDefault="00F601D1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-обеспечивает бережное и эффективное очищение кожи благодаря сбалансированной комбинации ПАВ и натурального абразива</w:t>
            </w:r>
          </w:p>
          <w:p w:rsidR="00F601D1" w:rsidRDefault="00F601D1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 качестве абразива используется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скраб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измельченных абрикосовых косточек,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современной вакуумной технологии, исключающей образование острых частиц</w:t>
            </w:r>
          </w:p>
          <w:p w:rsidR="00F601D1" w:rsidRDefault="00F601D1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-удаляет неприятные запахи с кожи, легко и без остатка смывается водой.</w:t>
            </w:r>
          </w:p>
          <w:p w:rsidR="00F601D1" w:rsidRDefault="00F601D1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-подходит для частого применения</w:t>
            </w:r>
          </w:p>
          <w:p w:rsidR="00F601D1" w:rsidRDefault="00F601D1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-не содержит растворителей, красителей, силиконов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парабенов</w:t>
            </w:r>
            <w:proofErr w:type="spellEnd"/>
          </w:p>
          <w:p w:rsidR="00F601D1" w:rsidRDefault="00F601D1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Упаковка: туба 200 мл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601D1" w:rsidRDefault="00F601D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612 </w:t>
            </w:r>
            <w:r>
              <w:rPr>
                <w:rFonts w:ascii="Times New Roman" w:eastAsia="Cambria" w:hAnsi="Times New Roman" w:cs="Times New Roman"/>
                <w:color w:val="0B1118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601D1" w:rsidRDefault="00F601D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153,00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601D1" w:rsidRDefault="00F601D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93 636,00</w:t>
            </w:r>
          </w:p>
        </w:tc>
      </w:tr>
      <w:tr w:rsidR="00F601D1" w:rsidTr="00302812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ook w:val="0600" w:firstRow="0" w:lastRow="0" w:firstColumn="0" w:lastColumn="0" w:noHBand="1" w:noVBand="1"/>
        </w:tblPrEx>
        <w:trPr>
          <w:trHeight w:val="2721"/>
        </w:trPr>
        <w:tc>
          <w:tcPr>
            <w:tcW w:w="19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01D1" w:rsidRDefault="00F601D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Крем для рук регенерирующий - восстанавливающий</w:t>
            </w:r>
          </w:p>
          <w:p w:rsidR="00F601D1" w:rsidRDefault="00F601D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73 мл.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01D1" w:rsidRDefault="00F601D1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Устраняет последствия частого мытья рук, когда кожа может трескаться,</w:t>
            </w:r>
          </w:p>
          <w:p w:rsidR="00F601D1" w:rsidRDefault="00F601D1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становиться сухой и грубой</w:t>
            </w:r>
          </w:p>
          <w:p w:rsidR="00F601D1" w:rsidRDefault="00F601D1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"Состав: Вода с ионами серебра,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Цетеариловый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спирт,</w:t>
            </w:r>
          </w:p>
          <w:p w:rsidR="00F601D1" w:rsidRDefault="00F601D1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Цетилфосфат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калия, Глицерин,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Глицерил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Стеарат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601D1" w:rsidRDefault="00F601D1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Дикаприлиловый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Эфир,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Этилгексил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Стеарат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Масло Хлопка,</w:t>
            </w:r>
          </w:p>
          <w:p w:rsidR="00F601D1" w:rsidRDefault="00F601D1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Масло Ши, Масло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Макадамии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Масло Кокоса, Экстракт Ромашки,</w:t>
            </w:r>
          </w:p>
          <w:p w:rsidR="00F601D1" w:rsidRDefault="00F601D1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Экстракт Алоэ, Экстракт Зеленого Чая, Экстракт Корицы,</w:t>
            </w:r>
          </w:p>
          <w:p w:rsidR="00F601D1" w:rsidRDefault="00F601D1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Экстракт Аира, Экстракт Мирры, Масло Оливы, Масло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Арганы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601D1" w:rsidRDefault="00F601D1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Лецитин, Полиглицерин-3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стеарат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Витамин F,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Изопропилмиристат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601D1" w:rsidRDefault="00F601D1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Витамин Е, Витамин 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Коллаген,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Гиалуроновая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Кислота,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Аллантоин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601D1" w:rsidRDefault="00F601D1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Карбоксиметилцеллюлоза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Этилгексилглицерин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Феноксиэтанол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601D1" w:rsidRPr="00F601D1" w:rsidRDefault="00F601D1" w:rsidP="00F601D1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Лимонная кислота, Отдушка"      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601D1" w:rsidRDefault="00F601D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838</w:t>
            </w:r>
            <w:r>
              <w:rPr>
                <w:rFonts w:ascii="Times New Roman" w:eastAsia="Cambria" w:hAnsi="Times New Roman" w:cs="Times New Roman"/>
                <w:color w:val="0B1118"/>
                <w:sz w:val="24"/>
                <w:szCs w:val="24"/>
              </w:rPr>
              <w:t xml:space="preserve"> шт.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601D1" w:rsidRDefault="00F601D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67,00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601D1" w:rsidRDefault="00F601D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56 146,00</w:t>
            </w:r>
          </w:p>
        </w:tc>
      </w:tr>
      <w:tr w:rsidR="00F601D1" w:rsidTr="00302812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ook w:val="0600" w:firstRow="0" w:lastRow="0" w:firstColumn="0" w:lastColumn="0" w:noHBand="1" w:noVBand="1"/>
        </w:tblPrEx>
        <w:tc>
          <w:tcPr>
            <w:tcW w:w="19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01D1" w:rsidRDefault="00F601D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lastRenderedPageBreak/>
              <w:t>Крем защитный гидрофильного действия 100 мл.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01D1" w:rsidRDefault="00F601D1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Водорастворимый крем для защиты кожи при работе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водонерастворимыми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рабочими материалами.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Должен содержать большой процент талька - неорганического твердого вещества, образующего на коже физический защитный слой, который вместе с другими составляющими продукта снижает проникающую способность вредных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водонерастворимых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рабочих веществ в верхний слой кожи, содержит специальные эмульгаторы, обладающие очень хорошей переносимостью кожей, которые снижают адгезию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водонерастворимых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рабочих веществ и за счет этого облегчают очистку от сильно прилипающих загрязнений.</w:t>
            </w:r>
            <w:proofErr w:type="gram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601D1" w:rsidRDefault="00F601D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  <w:r>
              <w:rPr>
                <w:rFonts w:ascii="Times New Roman" w:eastAsia="Cambria" w:hAnsi="Times New Roman" w:cs="Times New Roman"/>
                <w:color w:val="0B1118"/>
                <w:sz w:val="24"/>
                <w:szCs w:val="24"/>
              </w:rPr>
              <w:t xml:space="preserve"> шт.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601D1" w:rsidRDefault="00F601D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173,00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601D1" w:rsidRDefault="00F601D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105 876,00</w:t>
            </w:r>
          </w:p>
        </w:tc>
      </w:tr>
      <w:tr w:rsidR="00F601D1" w:rsidTr="00302812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ook w:val="0600" w:firstRow="0" w:lastRow="0" w:firstColumn="0" w:lastColumn="0" w:noHBand="1" w:noVBand="1"/>
        </w:tblPrEx>
        <w:tc>
          <w:tcPr>
            <w:tcW w:w="19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01D1" w:rsidRDefault="00F601D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Перчатки с двойным латексным покрытием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01D1" w:rsidRDefault="00F601D1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перчатки предназначены для защиты рук от истирания, повышенная износостойкость</w:t>
            </w:r>
          </w:p>
          <w:p w:rsidR="00F601D1" w:rsidRDefault="00F601D1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 трикотаж х/б с двойным латексным покрытием ладонной части и кончиков пальцев, устойчивы к проколам и порезам</w:t>
            </w:r>
            <w:proofErr w:type="gramEnd"/>
          </w:p>
          <w:p w:rsidR="00F601D1" w:rsidRDefault="00F601D1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класс вязки: 13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601D1" w:rsidRDefault="00F601D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 пар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601D1" w:rsidRDefault="00F601D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38,00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601D1" w:rsidRDefault="00F601D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2 736,00</w:t>
            </w:r>
          </w:p>
        </w:tc>
      </w:tr>
      <w:tr w:rsidR="00F601D1" w:rsidTr="00302812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ook w:val="0600" w:firstRow="0" w:lastRow="0" w:firstColumn="0" w:lastColumn="0" w:noHBand="1" w:noVBand="1"/>
        </w:tblPrEx>
        <w:tc>
          <w:tcPr>
            <w:tcW w:w="19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01D1" w:rsidRDefault="00F601D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Каска защитная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01D1" w:rsidRDefault="00F601D1">
            <w:pPr>
              <w:widowControl w:val="0"/>
              <w:spacing w:line="288" w:lineRule="auto"/>
              <w:rPr>
                <w:rFonts w:ascii="Times New Roman" w:eastAsia="Roboto" w:hAnsi="Times New Roman" w:cs="Times New Roman"/>
                <w:color w:val="0B1118"/>
                <w:sz w:val="24"/>
                <w:szCs w:val="24"/>
              </w:rPr>
            </w:pPr>
            <w:r>
              <w:rPr>
                <w:rFonts w:ascii="Times New Roman" w:eastAsia="Roboto" w:hAnsi="Times New Roman" w:cs="Times New Roman"/>
                <w:color w:val="0B1118"/>
                <w:sz w:val="24"/>
                <w:szCs w:val="24"/>
              </w:rPr>
              <w:t xml:space="preserve">Корпус: полипропилен </w:t>
            </w:r>
          </w:p>
          <w:p w:rsidR="00F601D1" w:rsidRDefault="00F601D1">
            <w:pPr>
              <w:widowControl w:val="0"/>
              <w:spacing w:line="288" w:lineRule="auto"/>
              <w:rPr>
                <w:rFonts w:ascii="Times New Roman" w:eastAsia="Roboto" w:hAnsi="Times New Roman" w:cs="Times New Roman"/>
                <w:color w:val="0B1118"/>
                <w:sz w:val="24"/>
                <w:szCs w:val="24"/>
              </w:rPr>
            </w:pPr>
            <w:r>
              <w:rPr>
                <w:rFonts w:ascii="Times New Roman" w:eastAsia="Roboto" w:hAnsi="Times New Roman" w:cs="Times New Roman"/>
                <w:color w:val="0B1118"/>
                <w:sz w:val="24"/>
                <w:szCs w:val="24"/>
              </w:rPr>
              <w:t>Внутренняя оснастка: пластиковый амортизатор, 6 точек крепления.</w:t>
            </w:r>
          </w:p>
          <w:p w:rsidR="00F601D1" w:rsidRDefault="00F601D1">
            <w:pPr>
              <w:widowControl w:val="0"/>
              <w:spacing w:line="288" w:lineRule="auto"/>
              <w:rPr>
                <w:rFonts w:ascii="Times New Roman" w:eastAsia="Roboto" w:hAnsi="Times New Roman" w:cs="Times New Roman"/>
                <w:color w:val="0B1118"/>
                <w:sz w:val="24"/>
                <w:szCs w:val="24"/>
              </w:rPr>
            </w:pPr>
            <w:r>
              <w:rPr>
                <w:rFonts w:ascii="Times New Roman" w:eastAsia="Roboto" w:hAnsi="Times New Roman" w:cs="Times New Roman"/>
                <w:color w:val="0B1118"/>
                <w:sz w:val="24"/>
                <w:szCs w:val="24"/>
              </w:rPr>
              <w:t>Диапазон регулировки размеров с 54 по 62.</w:t>
            </w:r>
          </w:p>
          <w:p w:rsidR="00F601D1" w:rsidRDefault="00F601D1">
            <w:pPr>
              <w:widowControl w:val="0"/>
              <w:spacing w:line="288" w:lineRule="auto"/>
              <w:rPr>
                <w:rFonts w:ascii="Times New Roman" w:eastAsia="Roboto" w:hAnsi="Times New Roman" w:cs="Times New Roman"/>
                <w:color w:val="0B1118"/>
                <w:sz w:val="24"/>
                <w:szCs w:val="24"/>
              </w:rPr>
            </w:pPr>
            <w:r>
              <w:rPr>
                <w:rFonts w:ascii="Times New Roman" w:eastAsia="Roboto" w:hAnsi="Times New Roman" w:cs="Times New Roman"/>
                <w:color w:val="0B1118"/>
                <w:sz w:val="24"/>
                <w:szCs w:val="24"/>
              </w:rPr>
              <w:t>Вес: 305 гр.</w:t>
            </w:r>
          </w:p>
          <w:p w:rsidR="00F601D1" w:rsidRPr="00F601D1" w:rsidRDefault="00F601D1" w:rsidP="00F601D1">
            <w:pPr>
              <w:widowControl w:val="0"/>
              <w:spacing w:line="288" w:lineRule="auto"/>
              <w:rPr>
                <w:rFonts w:ascii="Times New Roman" w:eastAsia="Roboto" w:hAnsi="Times New Roman" w:cs="Times New Roman"/>
                <w:color w:val="0B1118"/>
                <w:sz w:val="24"/>
                <w:szCs w:val="24"/>
              </w:rPr>
            </w:pPr>
            <w:r>
              <w:rPr>
                <w:rFonts w:ascii="Times New Roman" w:eastAsia="Roboto" w:hAnsi="Times New Roman" w:cs="Times New Roman"/>
                <w:color w:val="0B1118"/>
                <w:sz w:val="24"/>
                <w:szCs w:val="24"/>
              </w:rPr>
              <w:t xml:space="preserve">Каска оборудована карманами для крепления </w:t>
            </w:r>
            <w:proofErr w:type="spellStart"/>
            <w:r>
              <w:rPr>
                <w:rFonts w:ascii="Times New Roman" w:eastAsia="Roboto" w:hAnsi="Times New Roman" w:cs="Times New Roman"/>
                <w:color w:val="0B1118"/>
                <w:sz w:val="24"/>
                <w:szCs w:val="24"/>
              </w:rPr>
              <w:t>противошумных</w:t>
            </w:r>
            <w:proofErr w:type="spellEnd"/>
            <w:r>
              <w:rPr>
                <w:rFonts w:ascii="Times New Roman" w:eastAsia="Roboto" w:hAnsi="Times New Roman" w:cs="Times New Roman"/>
                <w:color w:val="0B1118"/>
                <w:sz w:val="24"/>
                <w:szCs w:val="24"/>
              </w:rPr>
              <w:t xml:space="preserve"> наушников или аналогичного по конструкции защитного экрана. В комплект поставки входит подбородочный ремень, улучшающий фиксацию защитной каски на голове.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601D1" w:rsidRDefault="00F601D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шт.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601D1" w:rsidRDefault="00F601D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281,00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601D1" w:rsidRDefault="00F601D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843,00</w:t>
            </w:r>
          </w:p>
        </w:tc>
      </w:tr>
      <w:tr w:rsidR="00F601D1" w:rsidTr="00302812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ook w:val="0600" w:firstRow="0" w:lastRow="0" w:firstColumn="0" w:lastColumn="0" w:noHBand="1" w:noVBand="1"/>
        </w:tblPrEx>
        <w:trPr>
          <w:trHeight w:val="4423"/>
        </w:trPr>
        <w:tc>
          <w:tcPr>
            <w:tcW w:w="19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01D1" w:rsidRDefault="00F601D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lastRenderedPageBreak/>
              <w:t>Подшлемник под каску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01D1" w:rsidRDefault="00F601D1">
            <w:pPr>
              <w:widowControl w:val="0"/>
              <w:spacing w:line="288" w:lineRule="auto"/>
              <w:rPr>
                <w:rFonts w:ascii="Times New Roman" w:eastAsia="Roboto" w:hAnsi="Times New Roman" w:cs="Times New Roman"/>
                <w:color w:val="0B1118"/>
                <w:sz w:val="24"/>
                <w:szCs w:val="24"/>
              </w:rPr>
            </w:pPr>
            <w:r>
              <w:rPr>
                <w:rFonts w:ascii="Times New Roman" w:eastAsia="Roboto" w:hAnsi="Times New Roman" w:cs="Times New Roman"/>
                <w:color w:val="0B1118"/>
                <w:sz w:val="24"/>
                <w:szCs w:val="24"/>
              </w:rPr>
              <w:t xml:space="preserve">Подшлемник трикотажный </w:t>
            </w:r>
            <w:proofErr w:type="gramStart"/>
            <w:r>
              <w:rPr>
                <w:rFonts w:ascii="Times New Roman" w:eastAsia="Roboto" w:hAnsi="Times New Roman" w:cs="Times New Roman"/>
                <w:color w:val="0B1118"/>
                <w:sz w:val="24"/>
                <w:szCs w:val="24"/>
              </w:rPr>
              <w:t>х/б</w:t>
            </w:r>
            <w:proofErr w:type="gramEnd"/>
            <w:r>
              <w:rPr>
                <w:rFonts w:ascii="Times New Roman" w:eastAsia="Roboto" w:hAnsi="Times New Roman" w:cs="Times New Roman"/>
                <w:color w:val="0B1118"/>
                <w:sz w:val="24"/>
                <w:szCs w:val="24"/>
              </w:rPr>
              <w:t xml:space="preserve"> предназначен для защиты от механических воздействий. Используют подшлемник под защитную каску или без неё. Качественный и надежный трикотажный подшлемник — незаменимая вещь для людей многих профессий. Необходимый элемент костюма рабочего, строителя и военных.</w:t>
            </w:r>
          </w:p>
          <w:p w:rsidR="00F601D1" w:rsidRDefault="00F601D1">
            <w:pPr>
              <w:widowControl w:val="0"/>
              <w:spacing w:line="288" w:lineRule="auto"/>
              <w:rPr>
                <w:rFonts w:ascii="Times New Roman" w:eastAsia="Roboto" w:hAnsi="Times New Roman" w:cs="Times New Roman"/>
                <w:color w:val="0B1118"/>
                <w:sz w:val="24"/>
                <w:szCs w:val="24"/>
              </w:rPr>
            </w:pPr>
            <w:r>
              <w:rPr>
                <w:rFonts w:ascii="Times New Roman" w:eastAsia="Roboto" w:hAnsi="Times New Roman" w:cs="Times New Roman"/>
                <w:color w:val="0B1118"/>
                <w:sz w:val="24"/>
                <w:szCs w:val="24"/>
              </w:rPr>
              <w:t>Ткань - трикотажное полотно (100% х/б)</w:t>
            </w:r>
          </w:p>
          <w:p w:rsidR="00F601D1" w:rsidRDefault="00F601D1">
            <w:pPr>
              <w:widowControl w:val="0"/>
              <w:spacing w:line="288" w:lineRule="auto"/>
              <w:rPr>
                <w:rFonts w:ascii="Times New Roman" w:eastAsia="Roboto" w:hAnsi="Times New Roman" w:cs="Times New Roman"/>
                <w:color w:val="0B1118"/>
                <w:sz w:val="24"/>
                <w:szCs w:val="24"/>
              </w:rPr>
            </w:pPr>
            <w:r>
              <w:rPr>
                <w:rFonts w:ascii="Times New Roman" w:eastAsia="Roboto" w:hAnsi="Times New Roman" w:cs="Times New Roman"/>
                <w:color w:val="0B1118"/>
                <w:sz w:val="24"/>
                <w:szCs w:val="24"/>
              </w:rPr>
              <w:t>Плотность 220 г/м</w:t>
            </w:r>
            <w:proofErr w:type="gramStart"/>
            <w:r>
              <w:rPr>
                <w:rFonts w:ascii="Times New Roman" w:eastAsia="Roboto" w:hAnsi="Times New Roman" w:cs="Times New Roman"/>
                <w:color w:val="0B1118"/>
                <w:sz w:val="24"/>
                <w:szCs w:val="24"/>
              </w:rPr>
              <w:t>2</w:t>
            </w:r>
            <w:proofErr w:type="gramEnd"/>
          </w:p>
          <w:p w:rsidR="00F601D1" w:rsidRDefault="00F601D1">
            <w:pPr>
              <w:widowControl w:val="0"/>
              <w:spacing w:line="288" w:lineRule="auto"/>
              <w:rPr>
                <w:rFonts w:ascii="Times New Roman" w:eastAsia="Roboto" w:hAnsi="Times New Roman" w:cs="Times New Roman"/>
                <w:color w:val="0B1118"/>
                <w:sz w:val="24"/>
                <w:szCs w:val="24"/>
              </w:rPr>
            </w:pPr>
            <w:r>
              <w:rPr>
                <w:rFonts w:ascii="Times New Roman" w:eastAsia="Roboto" w:hAnsi="Times New Roman" w:cs="Times New Roman"/>
                <w:color w:val="0B1118"/>
                <w:sz w:val="24"/>
                <w:szCs w:val="24"/>
              </w:rPr>
              <w:t>Размер универсальный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601D1" w:rsidRDefault="00F601D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шт.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601D1" w:rsidRDefault="00F601D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235,00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601D1" w:rsidRDefault="00F601D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705,00</w:t>
            </w:r>
          </w:p>
        </w:tc>
      </w:tr>
      <w:tr w:rsidR="00F601D1" w:rsidTr="00302812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ook w:val="0600" w:firstRow="0" w:lastRow="0" w:firstColumn="0" w:lastColumn="0" w:noHBand="1" w:noVBand="1"/>
        </w:tblPrEx>
        <w:tc>
          <w:tcPr>
            <w:tcW w:w="19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01D1" w:rsidRDefault="00F601D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Очки защитные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01D1" w:rsidRDefault="00F601D1">
            <w:pPr>
              <w:widowControl w:val="0"/>
              <w:spacing w:line="288" w:lineRule="auto"/>
              <w:rPr>
                <w:rFonts w:ascii="Times New Roman" w:eastAsia="Roboto" w:hAnsi="Times New Roman" w:cs="Times New Roman"/>
                <w:color w:val="0B1118"/>
                <w:sz w:val="24"/>
                <w:szCs w:val="24"/>
              </w:rPr>
            </w:pPr>
            <w:r>
              <w:rPr>
                <w:rFonts w:ascii="Times New Roman" w:eastAsia="Roboto" w:hAnsi="Times New Roman" w:cs="Times New Roman"/>
                <w:color w:val="0B1118"/>
                <w:sz w:val="24"/>
                <w:szCs w:val="24"/>
              </w:rPr>
              <w:t xml:space="preserve">Очки  плотно прилегающие, современные, комфортные и удобные, с высокой степенью защитных свойств, с панорамным  защитным стеклом из оптически прозрачного поликарбоната </w:t>
            </w:r>
            <w:proofErr w:type="spellStart"/>
            <w:r>
              <w:rPr>
                <w:rFonts w:ascii="Times New Roman" w:eastAsia="Roboto" w:hAnsi="Times New Roman" w:cs="Times New Roman"/>
                <w:color w:val="0B1118"/>
                <w:sz w:val="24"/>
                <w:szCs w:val="24"/>
              </w:rPr>
              <w:t>StrongGlassTM</w:t>
            </w:r>
            <w:proofErr w:type="spellEnd"/>
            <w:r>
              <w:rPr>
                <w:rFonts w:ascii="Times New Roman" w:eastAsia="Roboto" w:hAnsi="Times New Roman" w:cs="Times New Roman"/>
                <w:color w:val="0B1118"/>
                <w:sz w:val="24"/>
                <w:szCs w:val="24"/>
              </w:rPr>
              <w:t xml:space="preserve"> с двухсторонним суперпрочным, твердым и одновременно </w:t>
            </w:r>
            <w:proofErr w:type="spellStart"/>
            <w:r>
              <w:rPr>
                <w:rFonts w:ascii="Times New Roman" w:eastAsia="Roboto" w:hAnsi="Times New Roman" w:cs="Times New Roman"/>
                <w:color w:val="0B1118"/>
                <w:sz w:val="24"/>
                <w:szCs w:val="24"/>
              </w:rPr>
              <w:t>незапотевающим</w:t>
            </w:r>
            <w:proofErr w:type="spellEnd"/>
            <w:r>
              <w:rPr>
                <w:rFonts w:ascii="Times New Roman" w:eastAsia="Roboto" w:hAnsi="Times New Roman" w:cs="Times New Roman"/>
                <w:color w:val="0B1118"/>
                <w:sz w:val="24"/>
                <w:szCs w:val="24"/>
              </w:rPr>
              <w:t xml:space="preserve"> покрытием (без потери свойств от времени), увеличивает </w:t>
            </w:r>
            <w:proofErr w:type="spellStart"/>
            <w:r>
              <w:rPr>
                <w:rFonts w:ascii="Times New Roman" w:eastAsia="Roboto" w:hAnsi="Times New Roman" w:cs="Times New Roman"/>
                <w:color w:val="0B1118"/>
                <w:sz w:val="24"/>
                <w:szCs w:val="24"/>
              </w:rPr>
              <w:t>ударопрочность</w:t>
            </w:r>
            <w:proofErr w:type="spellEnd"/>
            <w:r>
              <w:rPr>
                <w:rFonts w:ascii="Times New Roman" w:eastAsia="Roboto" w:hAnsi="Times New Roman" w:cs="Times New Roman"/>
                <w:color w:val="0B1118"/>
                <w:sz w:val="24"/>
                <w:szCs w:val="24"/>
              </w:rPr>
              <w:t xml:space="preserve"> очков и повышенную защиту от истирания и царапин; внутреннее покрытие от запотевания не истирается при уходе за очками, не растворяется в воде, обеспечивает постоянный эффект </w:t>
            </w:r>
            <w:proofErr w:type="spellStart"/>
            <w:r>
              <w:rPr>
                <w:rFonts w:ascii="Times New Roman" w:eastAsia="Roboto" w:hAnsi="Times New Roman" w:cs="Times New Roman"/>
                <w:color w:val="0B1118"/>
                <w:sz w:val="24"/>
                <w:szCs w:val="24"/>
              </w:rPr>
              <w:t>незапотевания</w:t>
            </w:r>
            <w:proofErr w:type="spellEnd"/>
            <w:r>
              <w:rPr>
                <w:rFonts w:ascii="Times New Roman" w:eastAsia="Roboto" w:hAnsi="Times New Roman" w:cs="Times New Roman"/>
                <w:color w:val="0B1118"/>
                <w:sz w:val="24"/>
                <w:szCs w:val="24"/>
              </w:rPr>
              <w:t xml:space="preserve"> при экстремальных перепадах температур. Широкая полоса обтюрации. Мягкий корпус из эластичного материала, отличается устойчивостью к воздействию низких/высоких температур в диапазоне от -60</w:t>
            </w:r>
            <w:proofErr w:type="gramStart"/>
            <w:r>
              <w:rPr>
                <w:rFonts w:ascii="Times New Roman" w:eastAsia="Roboto" w:hAnsi="Times New Roman" w:cs="Times New Roman"/>
                <w:color w:val="0B1118"/>
                <w:sz w:val="24"/>
                <w:szCs w:val="24"/>
              </w:rPr>
              <w:t>°С</w:t>
            </w:r>
            <w:proofErr w:type="gramEnd"/>
            <w:r>
              <w:rPr>
                <w:rFonts w:ascii="Times New Roman" w:eastAsia="Roboto" w:hAnsi="Times New Roman" w:cs="Times New Roman"/>
                <w:color w:val="0B1118"/>
                <w:sz w:val="24"/>
                <w:szCs w:val="24"/>
              </w:rPr>
              <w:t xml:space="preserve"> до +120°С, высоким удельным электрическим сопротивлением и химической стойкостью. Широкая регулируемая </w:t>
            </w:r>
            <w:proofErr w:type="spellStart"/>
            <w:r>
              <w:rPr>
                <w:rFonts w:ascii="Times New Roman" w:eastAsia="Roboto" w:hAnsi="Times New Roman" w:cs="Times New Roman"/>
                <w:color w:val="0B1118"/>
                <w:sz w:val="24"/>
                <w:szCs w:val="24"/>
              </w:rPr>
              <w:t>наголовная</w:t>
            </w:r>
            <w:proofErr w:type="spellEnd"/>
            <w:r>
              <w:rPr>
                <w:rFonts w:ascii="Times New Roman" w:eastAsia="Roboto" w:hAnsi="Times New Roman" w:cs="Times New Roman"/>
                <w:color w:val="0B1118"/>
                <w:sz w:val="24"/>
                <w:szCs w:val="24"/>
              </w:rPr>
              <w:t xml:space="preserve"> лента, надежно и удобно фиксирует очки на голове пользователя.  Защита от воздействия высокоскоростных летящих частиц со </w:t>
            </w:r>
            <w:proofErr w:type="spellStart"/>
            <w:r>
              <w:rPr>
                <w:rFonts w:ascii="Times New Roman" w:eastAsia="Roboto" w:hAnsi="Times New Roman" w:cs="Times New Roman"/>
                <w:color w:val="0B1118"/>
                <w:sz w:val="24"/>
                <w:szCs w:val="24"/>
              </w:rPr>
              <w:t>среднеэнергетическим</w:t>
            </w:r>
            <w:proofErr w:type="spellEnd"/>
            <w:r>
              <w:rPr>
                <w:rFonts w:ascii="Times New Roman" w:eastAsia="Roboto" w:hAnsi="Times New Roman" w:cs="Times New Roman"/>
                <w:color w:val="0B1118"/>
                <w:sz w:val="24"/>
                <w:szCs w:val="24"/>
              </w:rPr>
              <w:t xml:space="preserve"> ударом. Очки изготовлены без металлических деталей, из материалов, обладающих идеальными изолирующими свойствами и не проводящими электрический ток.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601D1" w:rsidRDefault="00F601D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шт.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601D1" w:rsidRDefault="00F601D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467, 00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601D1" w:rsidRDefault="00F601D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1 401,00</w:t>
            </w:r>
          </w:p>
        </w:tc>
      </w:tr>
      <w:tr w:rsidR="00F601D1" w:rsidTr="00302812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ook w:val="0600" w:firstRow="0" w:lastRow="0" w:firstColumn="0" w:lastColumn="0" w:noHBand="1" w:noVBand="1"/>
        </w:tblPrEx>
        <w:trPr>
          <w:trHeight w:val="25"/>
        </w:trPr>
        <w:tc>
          <w:tcPr>
            <w:tcW w:w="19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01D1" w:rsidRDefault="00F601D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lastRenderedPageBreak/>
              <w:t>Противоаэрозольное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средство индивидуальной защиты органов дыхания с фильтрующей полумаской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01D1" w:rsidRDefault="00F601D1">
            <w:pPr>
              <w:widowControl w:val="0"/>
              <w:spacing w:line="288" w:lineRule="auto"/>
              <w:rPr>
                <w:rFonts w:ascii="Times New Roman" w:eastAsia="Roboto" w:hAnsi="Times New Roman" w:cs="Times New Roman"/>
                <w:color w:val="0B1118"/>
                <w:sz w:val="24"/>
                <w:szCs w:val="24"/>
              </w:rPr>
            </w:pPr>
            <w:r>
              <w:rPr>
                <w:rFonts w:ascii="Times New Roman" w:eastAsia="Roboto" w:hAnsi="Times New Roman" w:cs="Times New Roman"/>
                <w:color w:val="0B1118"/>
                <w:sz w:val="24"/>
                <w:szCs w:val="24"/>
              </w:rPr>
              <w:t>Респиратор удобной чашеобразной формы с клапаном выдоха.</w:t>
            </w:r>
          </w:p>
          <w:p w:rsidR="00F601D1" w:rsidRDefault="00F601D1">
            <w:pPr>
              <w:widowControl w:val="0"/>
              <w:spacing w:line="288" w:lineRule="auto"/>
              <w:rPr>
                <w:rFonts w:ascii="Times New Roman" w:eastAsia="Roboto" w:hAnsi="Times New Roman" w:cs="Times New Roman"/>
                <w:color w:val="0B1118"/>
                <w:sz w:val="24"/>
                <w:szCs w:val="24"/>
              </w:rPr>
            </w:pPr>
            <w:r>
              <w:rPr>
                <w:rFonts w:ascii="Times New Roman" w:eastAsia="Roboto" w:hAnsi="Times New Roman" w:cs="Times New Roman"/>
                <w:color w:val="0B1118"/>
                <w:sz w:val="24"/>
                <w:szCs w:val="24"/>
              </w:rPr>
              <w:t xml:space="preserve">плотно </w:t>
            </w:r>
            <w:proofErr w:type="gramStart"/>
            <w:r>
              <w:rPr>
                <w:rFonts w:ascii="Times New Roman" w:eastAsia="Roboto" w:hAnsi="Times New Roman" w:cs="Times New Roman"/>
                <w:color w:val="0B1118"/>
                <w:sz w:val="24"/>
                <w:szCs w:val="24"/>
              </w:rPr>
              <w:t>прилегающий</w:t>
            </w:r>
            <w:proofErr w:type="gramEnd"/>
            <w:r>
              <w:rPr>
                <w:rFonts w:ascii="Times New Roman" w:eastAsia="Roboto" w:hAnsi="Times New Roman" w:cs="Times New Roman"/>
                <w:color w:val="0B1118"/>
                <w:sz w:val="24"/>
                <w:szCs w:val="24"/>
              </w:rPr>
              <w:t>, подходит для большинства типов лиц.</w:t>
            </w:r>
          </w:p>
          <w:p w:rsidR="00F601D1" w:rsidRDefault="00F601D1">
            <w:pPr>
              <w:widowControl w:val="0"/>
              <w:spacing w:line="288" w:lineRule="auto"/>
              <w:rPr>
                <w:rFonts w:ascii="Times New Roman" w:eastAsia="Roboto" w:hAnsi="Times New Roman" w:cs="Times New Roman"/>
                <w:color w:val="0B1118"/>
                <w:sz w:val="24"/>
                <w:szCs w:val="24"/>
              </w:rPr>
            </w:pPr>
            <w:r>
              <w:rPr>
                <w:rFonts w:ascii="Times New Roman" w:eastAsia="Roboto" w:hAnsi="Times New Roman" w:cs="Times New Roman"/>
                <w:color w:val="0B1118"/>
                <w:sz w:val="24"/>
                <w:szCs w:val="24"/>
              </w:rPr>
              <w:t>параболический клапан выдоха эффективно отводит тепло и влагу, обеспечивает легкость дыхания.</w:t>
            </w:r>
          </w:p>
          <w:p w:rsidR="00F601D1" w:rsidRDefault="00F601D1">
            <w:pPr>
              <w:widowControl w:val="0"/>
              <w:spacing w:line="288" w:lineRule="auto"/>
              <w:rPr>
                <w:rFonts w:ascii="Times New Roman" w:eastAsia="Roboto" w:hAnsi="Times New Roman" w:cs="Times New Roman"/>
                <w:color w:val="0B1118"/>
                <w:sz w:val="24"/>
                <w:szCs w:val="24"/>
              </w:rPr>
            </w:pPr>
            <w:r>
              <w:rPr>
                <w:rFonts w:ascii="Times New Roman" w:eastAsia="Roboto" w:hAnsi="Times New Roman" w:cs="Times New Roman"/>
                <w:color w:val="0B1118"/>
                <w:sz w:val="24"/>
                <w:szCs w:val="24"/>
              </w:rPr>
              <w:t xml:space="preserve">улучшенный носовой зажим с </w:t>
            </w:r>
            <w:proofErr w:type="spellStart"/>
            <w:r>
              <w:rPr>
                <w:rFonts w:ascii="Times New Roman" w:eastAsia="Roboto" w:hAnsi="Times New Roman" w:cs="Times New Roman"/>
                <w:color w:val="0B1118"/>
                <w:sz w:val="24"/>
                <w:szCs w:val="24"/>
              </w:rPr>
              <w:t>потовпитывающей</w:t>
            </w:r>
            <w:proofErr w:type="spellEnd"/>
            <w:r>
              <w:rPr>
                <w:rFonts w:ascii="Times New Roman" w:eastAsia="Roboto" w:hAnsi="Times New Roman" w:cs="Times New Roman"/>
                <w:color w:val="0B1118"/>
                <w:sz w:val="24"/>
                <w:szCs w:val="24"/>
              </w:rPr>
              <w:t xml:space="preserve"> прокладкой.</w:t>
            </w:r>
          </w:p>
          <w:p w:rsidR="00F601D1" w:rsidRDefault="00F601D1">
            <w:pPr>
              <w:widowControl w:val="0"/>
              <w:spacing w:line="288" w:lineRule="auto"/>
              <w:rPr>
                <w:rFonts w:ascii="Times New Roman" w:eastAsia="Roboto" w:hAnsi="Times New Roman" w:cs="Times New Roman"/>
                <w:color w:val="0B1118"/>
                <w:sz w:val="24"/>
                <w:szCs w:val="24"/>
              </w:rPr>
            </w:pPr>
            <w:r>
              <w:rPr>
                <w:rFonts w:ascii="Times New Roman" w:eastAsia="Roboto" w:hAnsi="Times New Roman" w:cs="Times New Roman"/>
                <w:color w:val="0B1118"/>
                <w:sz w:val="24"/>
                <w:szCs w:val="24"/>
              </w:rPr>
              <w:t>четыре точки крепления резинок.</w:t>
            </w:r>
          </w:p>
          <w:p w:rsidR="00F601D1" w:rsidRDefault="00F601D1">
            <w:pPr>
              <w:widowControl w:val="0"/>
              <w:spacing w:line="288" w:lineRule="auto"/>
              <w:rPr>
                <w:rFonts w:ascii="Times New Roman" w:eastAsia="Roboto" w:hAnsi="Times New Roman" w:cs="Times New Roman"/>
                <w:color w:val="0B1118"/>
                <w:sz w:val="24"/>
                <w:szCs w:val="24"/>
              </w:rPr>
            </w:pPr>
            <w:r>
              <w:rPr>
                <w:rFonts w:ascii="Times New Roman" w:eastAsia="Roboto" w:hAnsi="Times New Roman" w:cs="Times New Roman"/>
                <w:color w:val="0B1118"/>
                <w:sz w:val="24"/>
                <w:szCs w:val="24"/>
              </w:rPr>
              <w:t>Степень защиты: FFP2 (до 12 ПДК).</w:t>
            </w:r>
          </w:p>
          <w:p w:rsidR="00F601D1" w:rsidRDefault="00F601D1">
            <w:pPr>
              <w:widowControl w:val="0"/>
              <w:spacing w:line="288" w:lineRule="auto"/>
              <w:rPr>
                <w:rFonts w:ascii="Times New Roman" w:eastAsia="Roboto" w:hAnsi="Times New Roman" w:cs="Times New Roman"/>
                <w:color w:val="0B1118"/>
                <w:sz w:val="24"/>
                <w:szCs w:val="24"/>
              </w:rPr>
            </w:pPr>
            <w:r>
              <w:rPr>
                <w:rFonts w:ascii="Times New Roman" w:eastAsia="Roboto" w:hAnsi="Times New Roman" w:cs="Times New Roman"/>
                <w:color w:val="0B1118"/>
                <w:sz w:val="24"/>
                <w:szCs w:val="24"/>
              </w:rPr>
              <w:t>Применяется в условиях высоких температур и повышенной влажности.</w:t>
            </w:r>
          </w:p>
          <w:p w:rsidR="00F601D1" w:rsidRDefault="00F601D1">
            <w:pPr>
              <w:widowControl w:val="0"/>
              <w:spacing w:line="288" w:lineRule="auto"/>
              <w:rPr>
                <w:rFonts w:ascii="Times New Roman" w:eastAsia="Roboto" w:hAnsi="Times New Roman" w:cs="Times New Roman"/>
                <w:color w:val="0B1118"/>
                <w:sz w:val="24"/>
                <w:szCs w:val="24"/>
              </w:rPr>
            </w:pPr>
            <w:r>
              <w:rPr>
                <w:rFonts w:ascii="Times New Roman" w:eastAsia="Roboto" w:hAnsi="Times New Roman" w:cs="Times New Roman"/>
                <w:color w:val="0B1118"/>
                <w:sz w:val="24"/>
                <w:szCs w:val="24"/>
              </w:rPr>
              <w:t>Масса: 13 г.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601D1" w:rsidRDefault="00F601D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шт.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601D1" w:rsidRDefault="00F601D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173,00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601D1" w:rsidRDefault="00F601D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519,00</w:t>
            </w:r>
          </w:p>
        </w:tc>
      </w:tr>
    </w:tbl>
    <w:p w:rsidR="00F601D1" w:rsidRDefault="00F601D1" w:rsidP="00286305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601D1" w:rsidRPr="00F601D1" w:rsidRDefault="00F601D1" w:rsidP="00F601D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01D1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Максимальная (предельная) цена договора  не превысит 1 500</w:t>
      </w:r>
      <w:r w:rsidR="003C03B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601D1">
        <w:rPr>
          <w:rFonts w:ascii="Times New Roman" w:eastAsia="Times New Roman" w:hAnsi="Times New Roman" w:cs="Times New Roman"/>
          <w:sz w:val="24"/>
          <w:szCs w:val="24"/>
          <w:lang w:eastAsia="ru-RU"/>
        </w:rPr>
        <w:t>471</w:t>
      </w:r>
      <w:r w:rsidR="003C03BC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Pr="00F60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</w:t>
      </w:r>
      <w:r w:rsidR="003C0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лей 00 копеек </w:t>
      </w:r>
      <w:r w:rsidRPr="00F601D1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НДС</w:t>
      </w:r>
      <w:r w:rsidR="003C03B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601D1" w:rsidRPr="00F601D1" w:rsidRDefault="00F601D1" w:rsidP="00F601D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0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Размерный ряд </w:t>
      </w:r>
      <w:proofErr w:type="gramStart"/>
      <w:r w:rsidRPr="00F601D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заявок</w:t>
      </w:r>
      <w:proofErr w:type="gramEnd"/>
      <w:r w:rsidRPr="00F60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Заказчика.</w:t>
      </w:r>
    </w:p>
    <w:p w:rsidR="00F601D1" w:rsidRPr="00F601D1" w:rsidRDefault="00F601D1" w:rsidP="00F601D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0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поставки </w:t>
      </w:r>
      <w:r w:rsidR="007C4CB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F60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31.12.2024г.</w:t>
      </w:r>
    </w:p>
    <w:p w:rsidR="00F601D1" w:rsidRDefault="00F601D1" w:rsidP="00F601D1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601D1">
        <w:rPr>
          <w:rFonts w:ascii="Times New Roman" w:eastAsia="Arial" w:hAnsi="Times New Roman" w:cs="Times New Roman"/>
          <w:sz w:val="24"/>
          <w:szCs w:val="24"/>
          <w:lang w:eastAsia="ru-RU"/>
        </w:rPr>
        <w:t>Нанесение логотипа компании ПАО «</w:t>
      </w:r>
      <w:proofErr w:type="spellStart"/>
      <w:r w:rsidRPr="00F601D1">
        <w:rPr>
          <w:rFonts w:ascii="Times New Roman" w:eastAsia="Arial" w:hAnsi="Times New Roman" w:cs="Times New Roman"/>
          <w:sz w:val="24"/>
          <w:szCs w:val="24"/>
          <w:lang w:eastAsia="ru-RU"/>
        </w:rPr>
        <w:t>Ставропольэнергосбыт</w:t>
      </w:r>
      <w:proofErr w:type="spellEnd"/>
      <w:r w:rsidRPr="00F601D1">
        <w:rPr>
          <w:rFonts w:ascii="Times New Roman" w:eastAsia="Arial" w:hAnsi="Times New Roman" w:cs="Times New Roman"/>
          <w:sz w:val="24"/>
          <w:szCs w:val="24"/>
          <w:lang w:eastAsia="ru-RU"/>
        </w:rPr>
        <w:t>» на обратной стороне курток и костюмов должно быть включено в стоимость спецодежды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</w:p>
    <w:p w:rsidR="00F601D1" w:rsidRDefault="00F601D1" w:rsidP="00286305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86305" w:rsidRPr="007C4CBD" w:rsidRDefault="00286305" w:rsidP="0028630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  <w:r w:rsidRPr="007C4CBD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>3.</w:t>
      </w:r>
      <w:r w:rsidRPr="007C4CBD">
        <w:rPr>
          <w:rFonts w:ascii="Calibri" w:eastAsia="Calibri" w:hAnsi="Calibri" w:cs="Times New Roman"/>
          <w:b/>
          <w:sz w:val="28"/>
          <w:szCs w:val="32"/>
        </w:rPr>
        <w:t xml:space="preserve"> </w:t>
      </w:r>
      <w:r w:rsidRPr="007C4CBD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>Порядок проведения запроса цен и участия в нем, а также инструкции по подготовке Предложений</w:t>
      </w:r>
    </w:p>
    <w:p w:rsidR="00286305" w:rsidRPr="00286305" w:rsidRDefault="00286305" w:rsidP="00286305">
      <w:pPr>
        <w:autoSpaceDE w:val="0"/>
        <w:autoSpaceDN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6305" w:rsidRPr="002714BC" w:rsidRDefault="00286305" w:rsidP="00286305">
      <w:pPr>
        <w:numPr>
          <w:ilvl w:val="0"/>
          <w:numId w:val="1"/>
        </w:numPr>
        <w:autoSpaceDE w:val="0"/>
        <w:autoSpaceDN w:val="0"/>
        <w:spacing w:before="60"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Кроме поставки вышеуказанной продукции </w:t>
      </w:r>
      <w:r w:rsidR="00933AD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271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оставщики должны обеспечить следующие сопутствующие услуги: доставка продукции до склада </w:t>
      </w:r>
      <w:r w:rsidR="00933A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Покупателя </w:t>
      </w:r>
      <w:r w:rsidRPr="00271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транспортом поставщика в течение 14 дней с момента внесения </w:t>
      </w:r>
      <w:r w:rsidR="008341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</w:t>
      </w:r>
      <w:r w:rsidRPr="00271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оплаты, а также выгрузка на склад </w:t>
      </w:r>
      <w:r w:rsidR="00933AD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271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окупателя силами </w:t>
      </w:r>
      <w:r w:rsidR="00933AD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2714BC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оставщика.</w:t>
      </w:r>
    </w:p>
    <w:p w:rsidR="00286305" w:rsidRPr="002714BC" w:rsidRDefault="00286305" w:rsidP="00286305">
      <w:pPr>
        <w:numPr>
          <w:ilvl w:val="0"/>
          <w:numId w:val="1"/>
        </w:numPr>
        <w:autoSpaceDE w:val="0"/>
        <w:autoSpaceDN w:val="0"/>
        <w:spacing w:before="60"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4B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Нанесение логотипа компании ПАО «</w:t>
      </w:r>
      <w:proofErr w:type="spellStart"/>
      <w:r w:rsidRPr="002714B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Ставропольэнергосбыт</w:t>
      </w:r>
      <w:proofErr w:type="spellEnd"/>
      <w:r w:rsidRPr="002714BC">
        <w:rPr>
          <w:rFonts w:ascii="Times New Roman" w:eastAsia="Times New Roman" w:hAnsi="Times New Roman" w:cs="Times New Roman"/>
          <w:sz w:val="24"/>
          <w:szCs w:val="24"/>
          <w:lang w:eastAsia="ru-RU"/>
        </w:rPr>
        <w:t>» на обратной стороне курток и костюмов должно быть включено в стоимость спецодежды.</w:t>
      </w:r>
    </w:p>
    <w:p w:rsidR="00286305" w:rsidRPr="002714BC" w:rsidRDefault="00933ADA" w:rsidP="00286305">
      <w:pPr>
        <w:numPr>
          <w:ilvl w:val="0"/>
          <w:numId w:val="1"/>
        </w:numPr>
        <w:autoSpaceDE w:val="0"/>
        <w:autoSpaceDN w:val="0"/>
        <w:spacing w:before="60"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поставки</w:t>
      </w:r>
      <w:r w:rsidR="007C4C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="00F60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31.12.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EA253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601D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286305" w:rsidRPr="002714BC">
        <w:rPr>
          <w:rFonts w:ascii="Times New Roman" w:eastAsia="Times New Roman" w:hAnsi="Times New Roman" w:cs="Times New Roman"/>
          <w:sz w:val="24"/>
          <w:szCs w:val="24"/>
          <w:lang w:eastAsia="ru-RU"/>
        </w:rPr>
        <w:t>г. Продукция должна быть сертифицирована.</w:t>
      </w:r>
    </w:p>
    <w:p w:rsidR="00286305" w:rsidRPr="002714BC" w:rsidRDefault="00286305" w:rsidP="00286305">
      <w:pPr>
        <w:numPr>
          <w:ilvl w:val="0"/>
          <w:numId w:val="1"/>
        </w:numPr>
        <w:autoSpaceDE w:val="0"/>
        <w:autoSpaceDN w:val="0"/>
        <w:spacing w:before="60"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4BC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постав</w:t>
      </w:r>
      <w:r w:rsidR="00933ADA">
        <w:rPr>
          <w:rFonts w:ascii="Times New Roman" w:eastAsia="Times New Roman" w:hAnsi="Times New Roman" w:cs="Times New Roman"/>
          <w:sz w:val="24"/>
          <w:szCs w:val="24"/>
          <w:lang w:eastAsia="ru-RU"/>
        </w:rPr>
        <w:t>ляемого по настоящему договору т</w:t>
      </w:r>
      <w:r w:rsidRPr="00271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овара производится Покупателем путем перечисления денежных средств на расчетный счет Поставщика в размере 100% предоплаты на основании выставленного счета. </w:t>
      </w:r>
    </w:p>
    <w:p w:rsidR="00286305" w:rsidRPr="002714BC" w:rsidRDefault="00286305" w:rsidP="00286305">
      <w:pPr>
        <w:numPr>
          <w:ilvl w:val="0"/>
          <w:numId w:val="1"/>
        </w:numPr>
        <w:autoSpaceDE w:val="0"/>
        <w:autoSpaceDN w:val="0"/>
        <w:spacing w:before="60" w:after="0" w:line="240" w:lineRule="auto"/>
        <w:ind w:firstLine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_Ref57581655"/>
      <w:r w:rsidRPr="002714B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 имеет право подать только одно предложение. В случае подачи поставщиком нескольких предложений все они будут отклонены без рассмотрения по существу.</w:t>
      </w:r>
      <w:bookmarkEnd w:id="6"/>
    </w:p>
    <w:p w:rsidR="00286305" w:rsidRPr="002714BC" w:rsidRDefault="00286305" w:rsidP="00286305">
      <w:pPr>
        <w:numPr>
          <w:ilvl w:val="0"/>
          <w:numId w:val="1"/>
        </w:numPr>
        <w:autoSpaceDE w:val="0"/>
        <w:autoSpaceDN w:val="0"/>
        <w:spacing w:before="60"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4B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Начальная (пре</w:t>
      </w:r>
      <w:r w:rsidR="008C58F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дельная) цена договора  составляет</w:t>
      </w:r>
      <w:r w:rsidR="00236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(не превысит)</w:t>
      </w:r>
      <w:r w:rsidR="007C4C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Pr="00271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4CBD">
        <w:rPr>
          <w:rFonts w:ascii="Times New Roman" w:eastAsia="Times New Roman" w:hAnsi="Times New Roman" w:cs="Times New Roman"/>
          <w:sz w:val="24"/>
          <w:szCs w:val="24"/>
          <w:lang w:val="ru" w:eastAsia="ru-RU"/>
        </w:rPr>
        <w:t>500</w:t>
      </w:r>
      <w:r w:rsidR="003C03BC">
        <w:rPr>
          <w:rFonts w:ascii="Times New Roman" w:eastAsia="Times New Roman" w:hAnsi="Times New Roman" w:cs="Times New Roman"/>
          <w:sz w:val="24"/>
          <w:szCs w:val="24"/>
          <w:lang w:val="ru" w:eastAsia="ru-RU"/>
        </w:rPr>
        <w:t> </w:t>
      </w:r>
      <w:r w:rsidR="007C4CBD">
        <w:rPr>
          <w:rFonts w:ascii="Times New Roman" w:eastAsia="Times New Roman" w:hAnsi="Times New Roman" w:cs="Times New Roman"/>
          <w:sz w:val="24"/>
          <w:szCs w:val="24"/>
          <w:lang w:val="ru" w:eastAsia="ru-RU"/>
        </w:rPr>
        <w:t>471</w:t>
      </w:r>
      <w:r w:rsidR="003C03BC">
        <w:rPr>
          <w:rFonts w:ascii="Times New Roman" w:eastAsia="Times New Roman" w:hAnsi="Times New Roman" w:cs="Times New Roman"/>
          <w:sz w:val="24"/>
          <w:szCs w:val="24"/>
          <w:lang w:val="ru" w:eastAsia="ru-RU"/>
        </w:rPr>
        <w:t>,00</w:t>
      </w:r>
      <w:r w:rsidR="00933A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</w:t>
      </w:r>
      <w:r w:rsidR="003C03BC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 00 копеек</w:t>
      </w:r>
      <w:r w:rsidR="000C0E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14BC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НДС.</w:t>
      </w:r>
    </w:p>
    <w:p w:rsidR="00286305" w:rsidRPr="002714BC" w:rsidRDefault="00286305" w:rsidP="00286305">
      <w:pPr>
        <w:numPr>
          <w:ilvl w:val="0"/>
          <w:numId w:val="1"/>
        </w:numPr>
        <w:autoSpaceDE w:val="0"/>
        <w:autoSpaceDN w:val="0"/>
        <w:spacing w:before="60"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4B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Все цены в предложении должны включать все налоги и другие обязательные платежи, стоимость всех сопутствующих услуг (нанесение логотипа, доставка до склада покупателя и выгрузка), а также все скидки, предлагаемые поставщиком.</w:t>
      </w:r>
    </w:p>
    <w:p w:rsidR="00286305" w:rsidRPr="002714BC" w:rsidRDefault="00286305" w:rsidP="00286305">
      <w:pPr>
        <w:numPr>
          <w:ilvl w:val="0"/>
          <w:numId w:val="1"/>
        </w:numPr>
        <w:autoSpaceDE w:val="0"/>
        <w:autoSpaceDN w:val="0"/>
        <w:spacing w:before="60"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4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 должно быть подано на русском языке. Все цены должны быть выражены в российских рублях.</w:t>
      </w:r>
    </w:p>
    <w:p w:rsidR="00286305" w:rsidRDefault="00286305" w:rsidP="00286305">
      <w:pPr>
        <w:numPr>
          <w:ilvl w:val="0"/>
          <w:numId w:val="1"/>
        </w:numPr>
        <w:autoSpaceDE w:val="0"/>
        <w:autoSpaceDN w:val="0"/>
        <w:spacing w:before="60"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4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 принимаются с 10</w:t>
      </w:r>
      <w:r w:rsidR="00FE03B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00 </w:t>
      </w:r>
      <w:r w:rsidRPr="002714B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="00FE03B1">
        <w:rPr>
          <w:rFonts w:ascii="Times New Roman" w:eastAsia="Times New Roman" w:hAnsi="Times New Roman" w:cs="Times New Roman"/>
          <w:sz w:val="24"/>
          <w:szCs w:val="24"/>
          <w:lang w:eastAsia="ru-RU"/>
        </w:rPr>
        <w:t>08.11</w:t>
      </w:r>
      <w:r w:rsidRPr="002714BC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EA253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C4CB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E0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 </w:t>
      </w:r>
      <w:r w:rsidRPr="002714BC">
        <w:rPr>
          <w:rFonts w:ascii="Times New Roman" w:eastAsia="Times New Roman" w:hAnsi="Times New Roman" w:cs="Times New Roman"/>
          <w:sz w:val="24"/>
          <w:szCs w:val="24"/>
          <w:lang w:eastAsia="ru-RU"/>
        </w:rPr>
        <w:t>до 10</w:t>
      </w:r>
      <w:r w:rsidRPr="002714B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00</w:t>
      </w:r>
      <w:r w:rsidRPr="00271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московскому времени </w:t>
      </w:r>
      <w:r w:rsidR="00FE03B1">
        <w:rPr>
          <w:rFonts w:ascii="Times New Roman" w:eastAsia="Times New Roman" w:hAnsi="Times New Roman" w:cs="Times New Roman"/>
          <w:sz w:val="24"/>
          <w:szCs w:val="24"/>
          <w:lang w:eastAsia="ru-RU"/>
        </w:rPr>
        <w:t>15.11</w:t>
      </w:r>
      <w:r w:rsidRPr="002714BC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EA253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C4CB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271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в письменной форме в запечатанном конверте по адресу </w:t>
      </w:r>
      <w:r w:rsidR="00933AD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Организатора</w:t>
      </w:r>
      <w:r w:rsidRPr="00271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должно содержать:</w:t>
      </w:r>
    </w:p>
    <w:p w:rsidR="00EF6095" w:rsidRDefault="00D07067" w:rsidP="00D07067">
      <w:pPr>
        <w:autoSpaceDE w:val="0"/>
        <w:autoSpaceDN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E725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EF6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исьмо о подаче оферты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="00EF60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раздела</w:t>
      </w:r>
      <w:proofErr w:type="gramEnd"/>
      <w:r w:rsidR="00EF6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 настоящей документации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EF60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07067" w:rsidRPr="002714BC" w:rsidRDefault="00D07067" w:rsidP="00D07067">
      <w:pPr>
        <w:autoSpaceDE w:val="0"/>
        <w:autoSpaceDN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714B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коммерческое предложение о функциональных характеристиках (потребительских свойствах) и качественных характеристиках товара (марка, производитель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состав</w:t>
      </w:r>
      <w:r w:rsidRPr="002714BC">
        <w:rPr>
          <w:rFonts w:ascii="Times New Roman" w:eastAsia="Times New Roman" w:hAnsi="Times New Roman" w:cs="Times New Roman"/>
          <w:sz w:val="24"/>
          <w:szCs w:val="24"/>
          <w:lang w:eastAsia="ru-RU"/>
        </w:rPr>
        <w:t>), о качестве работ, услуг и иные предложения об условиях исполнения договора, в том числе предложение о цене договора, о цене единицы продукции (Проект договора ниже по тексту);</w:t>
      </w:r>
    </w:p>
    <w:p w:rsidR="00286305" w:rsidRPr="002714BC" w:rsidRDefault="00286305" w:rsidP="00286305">
      <w:pPr>
        <w:autoSpaceDE w:val="0"/>
        <w:autoSpaceDN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714BC">
        <w:rPr>
          <w:rFonts w:ascii="Times New Roman" w:eastAsia="Times New Roman" w:hAnsi="Times New Roman" w:cs="Times New Roman"/>
          <w:sz w:val="24"/>
          <w:szCs w:val="24"/>
          <w:lang w:eastAsia="ru-RU"/>
        </w:rPr>
        <w:t>- фирменное наименование (наименование),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лица), номер контактного телефона</w:t>
      </w:r>
      <w:r w:rsidR="00236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(карточку предприятия)</w:t>
      </w:r>
      <w:r w:rsidRPr="002714B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proofErr w:type="gramEnd"/>
    </w:p>
    <w:p w:rsidR="00E72570" w:rsidRDefault="00286305" w:rsidP="00286305">
      <w:pPr>
        <w:autoSpaceDE w:val="0"/>
        <w:autoSpaceDN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71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E72570" w:rsidRPr="00E7257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полученную не ранее чем за шесть месяцев до дня размещения на официальном сайте закупок извещения  о проведения процедуры закупки выписку из единого государственного реестра юридических лиц или заверенную копию такой выписки (нотариально или печатью организации и штампом «Копия верна» с подписью руководителя) (для юридических лиц), полученную не ранее чем за шесть месяцев до дня размещения на официальном сайте закупок извещения</w:t>
      </w:r>
      <w:proofErr w:type="gramEnd"/>
      <w:r w:rsidR="00E72570" w:rsidRPr="00E725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E72570" w:rsidRPr="00E72570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проведения процедуры закупки выписку из единого государственного реестра индивидуальных предпринимателей или заверенную копию такой выписки (нотариально или штампом «Копия верна» с подписью руководителя) (для индивидуальных предпринимателей), копии документов, удостоверяющих личность (для иных физических лиц),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</w:t>
      </w:r>
      <w:proofErr w:type="gramEnd"/>
      <w:r w:rsidR="00E72570" w:rsidRPr="00E725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государства (для иностранных лиц), полученные не ранее чем за шесть месяцев до дня размещения на официальном сайте закупок извещения о проведения процедуры закупки;</w:t>
      </w:r>
    </w:p>
    <w:p w:rsidR="00286305" w:rsidRPr="002714BC" w:rsidRDefault="00286305" w:rsidP="00286305">
      <w:pPr>
        <w:autoSpaceDE w:val="0"/>
        <w:autoSpaceDN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714BC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документ, подтверждающий полномочия лица на осуществление действий от имени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участника закупки и лица, выступающего на стороне участника закупки без доверенности (далее для целей настоящего раздела - руководитель).</w:t>
      </w:r>
      <w:proofErr w:type="gramEnd"/>
      <w:r w:rsidRPr="00271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</w:t>
      </w:r>
      <w:proofErr w:type="gramStart"/>
      <w:r w:rsidRPr="002714B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271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от имени юридического лица действует иное лицо, заявка на участие должна содержать также соответствующую доверенность, заверенную печатью и подписанную руководителем юридического лица или уполномоченным этим руководителем лицом, либо нотариально заверенную копию такой доверенности. В случае</w:t>
      </w:r>
      <w:proofErr w:type="gramStart"/>
      <w:r w:rsidRPr="002714B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271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указанная доверенность подписана лицом, уполномоченным руководителем, заявка на участие должна содержать также документ, подтверждающий полномочия такого лица;</w:t>
      </w:r>
    </w:p>
    <w:p w:rsidR="00286305" w:rsidRPr="002714BC" w:rsidRDefault="00286305" w:rsidP="00286305">
      <w:pPr>
        <w:autoSpaceDE w:val="0"/>
        <w:autoSpaceDN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4B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2714B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заверенные контрагентом копии учредительных документов (Устав, свидетельство о регистрации)  с изменениями и дополнениями – для юридических лиц;</w:t>
      </w:r>
    </w:p>
    <w:p w:rsidR="00286305" w:rsidRPr="002714BC" w:rsidRDefault="00286305" w:rsidP="00286305">
      <w:pPr>
        <w:autoSpaceDE w:val="0"/>
        <w:autoSpaceDN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4B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2714B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заверенную контрагентом копию свидетельства о внесении записи в единый государственный реестр юридических лиц – для юридических лиц,  в единый государственный реестр индивидуальных предпринимателей – для индивидуальных предпринимателей;</w:t>
      </w:r>
    </w:p>
    <w:p w:rsidR="00286305" w:rsidRPr="002714BC" w:rsidRDefault="00286305" w:rsidP="00286305">
      <w:pPr>
        <w:autoSpaceDE w:val="0"/>
        <w:autoSpaceDN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714B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2714B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заверенную контрагентом копию свидетельства о постановке на налоговой учет; </w:t>
      </w:r>
      <w:proofErr w:type="gramEnd"/>
    </w:p>
    <w:p w:rsidR="00286305" w:rsidRPr="002714BC" w:rsidRDefault="00286305" w:rsidP="00286305">
      <w:pPr>
        <w:autoSpaceDE w:val="0"/>
        <w:autoSpaceDN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4B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</w:t>
      </w:r>
      <w:r w:rsidRPr="002714B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заверенную контрагентом копию лицензии на определенный вид деятельности (при необходимости);</w:t>
      </w:r>
    </w:p>
    <w:p w:rsidR="00286305" w:rsidRPr="002714BC" w:rsidRDefault="00286305" w:rsidP="00286305">
      <w:pPr>
        <w:autoSpaceDE w:val="0"/>
        <w:autoSpaceDN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714BC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участника закупки поставка товаров, выполнение работ, оказание услуг, являющихся предметом договора, или внесение денежных средств в качестве обеспечения заявки на участие, обеспечения исполнения договора</w:t>
      </w:r>
      <w:proofErr w:type="gramEnd"/>
      <w:r w:rsidRPr="00271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являются крупной сделкой;</w:t>
      </w:r>
    </w:p>
    <w:p w:rsidR="00286305" w:rsidRPr="002714BC" w:rsidRDefault="00D07067" w:rsidP="00286305">
      <w:pPr>
        <w:autoSpaceDE w:val="0"/>
        <w:autoSpaceDN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286305" w:rsidRPr="00271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копии документов, подтверждающих соответствие продукции требованиям, установленным в соответствии с законодательством Российской Федерации, если в соответствии с законодательством Российской Федерации установлены требования к такой продукции (копии сертификатов соответствия, деклараций о соответствии, санитарно-эпидемиологических заключений, регистрационных удостоверений и т.п.).</w:t>
      </w:r>
      <w:proofErr w:type="gramEnd"/>
    </w:p>
    <w:p w:rsidR="00286305" w:rsidRPr="002714BC" w:rsidRDefault="00F712B4" w:rsidP="00286305">
      <w:pPr>
        <w:numPr>
          <w:ilvl w:val="0"/>
          <w:numId w:val="1"/>
        </w:numPr>
        <w:autoSpaceDE w:val="0"/>
        <w:autoSpaceDN w:val="0"/>
        <w:spacing w:before="60"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Организатор </w:t>
      </w:r>
      <w:r w:rsidR="00286305" w:rsidRPr="00271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 до </w:t>
      </w:r>
      <w:r w:rsidR="00FE03B1">
        <w:rPr>
          <w:rFonts w:ascii="Times New Roman" w:eastAsia="Times New Roman" w:hAnsi="Times New Roman" w:cs="Times New Roman"/>
          <w:sz w:val="24"/>
          <w:szCs w:val="24"/>
          <w:lang w:eastAsia="ru-RU"/>
        </w:rPr>
        <w:t>15.11</w:t>
      </w:r>
      <w:r w:rsidR="00C43342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EA253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C4CB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286305" w:rsidRPr="00271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определит Победителя. Критериями для определения Победителя будет являться качество и цена предлагаемой продукции при условии соответствия самого предложения и предлагаемой продукции условиям настоящего запроса цен.</w:t>
      </w:r>
    </w:p>
    <w:p w:rsidR="00286305" w:rsidRPr="002714BC" w:rsidRDefault="00286305" w:rsidP="00286305">
      <w:pPr>
        <w:numPr>
          <w:ilvl w:val="0"/>
          <w:numId w:val="1"/>
        </w:numPr>
        <w:autoSpaceDE w:val="0"/>
        <w:autoSpaceDN w:val="0"/>
        <w:spacing w:before="60"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10 дней после определения Победителя </w:t>
      </w:r>
      <w:r w:rsidR="00F712B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</w:t>
      </w:r>
      <w:r w:rsidRPr="00271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уведомит его об этом и подпишет Договор поставки вышеуказанной продукции на условиях настоящего запроса цен и предложения Победителя.</w:t>
      </w:r>
    </w:p>
    <w:p w:rsidR="00286305" w:rsidRPr="002714BC" w:rsidRDefault="00286305" w:rsidP="00286305">
      <w:pPr>
        <w:numPr>
          <w:ilvl w:val="0"/>
          <w:numId w:val="1"/>
        </w:numPr>
        <w:autoSpaceDE w:val="0"/>
        <w:autoSpaceDN w:val="0"/>
        <w:spacing w:before="60"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запрос цен не является офертой или публичной офертой </w:t>
      </w:r>
      <w:r w:rsidR="00F712B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Организатора</w:t>
      </w:r>
      <w:r w:rsidRPr="00271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Данная процедура запроса цен не является процедурой проведения конкурса. </w:t>
      </w:r>
      <w:r w:rsidR="00F712B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</w:t>
      </w:r>
      <w:r w:rsidRPr="00271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 отказаться от всех полученных предложений по любой причине или прекратить процедуру запроса цен за один день до окончания приема предложений, не неся при этом никакой ответственности.</w:t>
      </w:r>
    </w:p>
    <w:p w:rsidR="00286305" w:rsidRPr="007C4CBD" w:rsidRDefault="007C4CBD" w:rsidP="00D63C78">
      <w:pPr>
        <w:keepNext/>
        <w:keepLines/>
        <w:pageBreakBefore/>
        <w:suppressAutoHyphens/>
        <w:spacing w:before="480" w:after="240" w:line="240" w:lineRule="auto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  <w:bookmarkStart w:id="7" w:name="_Ref96666405"/>
      <w:bookmarkStart w:id="8" w:name="_Toc96667028"/>
      <w:bookmarkStart w:id="9" w:name="_Toc98251287"/>
      <w:bookmarkStart w:id="10" w:name="_Ref55280359"/>
      <w:bookmarkStart w:id="11" w:name="_Toc55285360"/>
      <w:bookmarkStart w:id="12" w:name="_Toc55305377"/>
      <w:bookmarkStart w:id="13" w:name="_Toc57314628"/>
      <w:bookmarkStart w:id="14" w:name="_Toc69728953"/>
      <w:bookmarkStart w:id="15" w:name="ДОГОВОР"/>
      <w:r w:rsidRPr="007C4CBD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lastRenderedPageBreak/>
        <w:t>4.</w:t>
      </w:r>
      <w:r w:rsidR="00286305" w:rsidRPr="007C4CBD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>Проект договор</w:t>
      </w:r>
      <w:bookmarkEnd w:id="7"/>
      <w:bookmarkEnd w:id="8"/>
      <w:bookmarkEnd w:id="9"/>
      <w:r w:rsidR="00D63C78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>а поставки</w:t>
      </w:r>
    </w:p>
    <w:p w:rsidR="00286305" w:rsidRPr="002714BC" w:rsidRDefault="00286305" w:rsidP="00286305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</w:pPr>
    </w:p>
    <w:p w:rsidR="00286305" w:rsidRPr="002714BC" w:rsidRDefault="00286305" w:rsidP="00286305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14B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г. Ессентуки</w:t>
      </w:r>
      <w:r w:rsidRPr="002714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2714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2714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2714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2714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«____»___________ 20</w:t>
      </w:r>
      <w:r w:rsidR="00EA2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2714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 г.</w:t>
      </w:r>
    </w:p>
    <w:p w:rsidR="00286305" w:rsidRPr="002714BC" w:rsidRDefault="00286305" w:rsidP="00286305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86305" w:rsidRPr="002714BC" w:rsidRDefault="00286305" w:rsidP="00286305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86305" w:rsidRPr="002714BC" w:rsidRDefault="00286305" w:rsidP="00286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color w:val="000000"/>
          <w:spacing w:val="-2"/>
          <w:sz w:val="24"/>
          <w:szCs w:val="24"/>
          <w:lang w:eastAsia="ru-RU"/>
        </w:rPr>
      </w:pPr>
      <w:r w:rsidRPr="002714BC">
        <w:rPr>
          <w:rFonts w:ascii="Arial" w:eastAsia="Times New Roman" w:hAnsi="Arial" w:cs="Arial"/>
          <w:color w:val="000000"/>
          <w:spacing w:val="2"/>
          <w:sz w:val="24"/>
          <w:szCs w:val="24"/>
          <w:lang w:eastAsia="ru-RU"/>
        </w:rPr>
        <w:tab/>
      </w:r>
      <w:r w:rsidRPr="002714BC">
        <w:rPr>
          <w:rFonts w:ascii="Times New Roman" w:eastAsia="Times New Roman" w:hAnsi="Times New Roman" w:cs="Arial"/>
          <w:color w:val="000000"/>
          <w:spacing w:val="2"/>
          <w:sz w:val="24"/>
          <w:szCs w:val="24"/>
          <w:lang w:eastAsia="ru-RU"/>
        </w:rPr>
        <w:tab/>
      </w:r>
      <w:proofErr w:type="gramStart"/>
      <w:r w:rsidRPr="002714BC">
        <w:rPr>
          <w:rFonts w:ascii="Times New Roman" w:eastAsia="Times New Roman" w:hAnsi="Times New Roman" w:cs="Arial"/>
          <w:color w:val="000000"/>
          <w:spacing w:val="2"/>
          <w:sz w:val="24"/>
          <w:szCs w:val="24"/>
          <w:lang w:eastAsia="ru-RU"/>
        </w:rPr>
        <w:t>ПАО «</w:t>
      </w:r>
      <w:proofErr w:type="spellStart"/>
      <w:r w:rsidRPr="002714BC">
        <w:rPr>
          <w:rFonts w:ascii="Times New Roman" w:eastAsia="Times New Roman" w:hAnsi="Times New Roman" w:cs="Arial"/>
          <w:color w:val="000000"/>
          <w:spacing w:val="2"/>
          <w:sz w:val="24"/>
          <w:szCs w:val="24"/>
          <w:lang w:eastAsia="ru-RU"/>
        </w:rPr>
        <w:t>Ставропольэнергосбыт</w:t>
      </w:r>
      <w:proofErr w:type="spellEnd"/>
      <w:r w:rsidRPr="002714BC">
        <w:rPr>
          <w:rFonts w:ascii="Times New Roman" w:eastAsia="Times New Roman" w:hAnsi="Times New Roman" w:cs="Arial"/>
          <w:color w:val="000000"/>
          <w:spacing w:val="2"/>
          <w:sz w:val="24"/>
          <w:szCs w:val="24"/>
          <w:lang w:eastAsia="ru-RU"/>
        </w:rPr>
        <w:t xml:space="preserve">», именуемое в дальнейшем «Покупатель» </w:t>
      </w:r>
      <w:r w:rsidR="00C36A61" w:rsidRPr="00C36A61">
        <w:rPr>
          <w:rFonts w:ascii="Times New Roman" w:eastAsia="Times New Roman" w:hAnsi="Times New Roman" w:cs="Arial"/>
          <w:color w:val="000000"/>
          <w:spacing w:val="2"/>
          <w:sz w:val="24"/>
          <w:szCs w:val="24"/>
          <w:lang w:eastAsia="ru-RU"/>
        </w:rPr>
        <w:t xml:space="preserve">в лице исполнительного директора </w:t>
      </w:r>
      <w:proofErr w:type="spellStart"/>
      <w:r w:rsidR="00C36A61" w:rsidRPr="00C36A61">
        <w:rPr>
          <w:rFonts w:ascii="Times New Roman" w:eastAsia="Times New Roman" w:hAnsi="Times New Roman" w:cs="Arial"/>
          <w:color w:val="000000"/>
          <w:spacing w:val="2"/>
          <w:sz w:val="24"/>
          <w:szCs w:val="24"/>
          <w:lang w:eastAsia="ru-RU"/>
        </w:rPr>
        <w:t>Салпагарова</w:t>
      </w:r>
      <w:proofErr w:type="spellEnd"/>
      <w:r w:rsidR="00C36A61" w:rsidRPr="00C36A61">
        <w:rPr>
          <w:rFonts w:ascii="Times New Roman" w:eastAsia="Times New Roman" w:hAnsi="Times New Roman" w:cs="Arial"/>
          <w:color w:val="000000"/>
          <w:spacing w:val="2"/>
          <w:sz w:val="24"/>
          <w:szCs w:val="24"/>
          <w:lang w:eastAsia="ru-RU"/>
        </w:rPr>
        <w:t xml:space="preserve"> Игоря Борисовича, действующего на основании доверенности от </w:t>
      </w:r>
      <w:r w:rsidR="00D63C78">
        <w:rPr>
          <w:rFonts w:ascii="Times New Roman" w:eastAsia="Times New Roman" w:hAnsi="Times New Roman" w:cs="Arial"/>
          <w:color w:val="000000"/>
          <w:spacing w:val="2"/>
          <w:sz w:val="24"/>
          <w:szCs w:val="24"/>
          <w:lang w:eastAsia="ru-RU"/>
        </w:rPr>
        <w:t>23.09.2024</w:t>
      </w:r>
      <w:r w:rsidR="00C36A61" w:rsidRPr="00C36A61">
        <w:rPr>
          <w:rFonts w:ascii="Times New Roman" w:eastAsia="Times New Roman" w:hAnsi="Times New Roman" w:cs="Arial"/>
          <w:color w:val="000000"/>
          <w:spacing w:val="2"/>
          <w:sz w:val="24"/>
          <w:szCs w:val="24"/>
          <w:lang w:eastAsia="ru-RU"/>
        </w:rPr>
        <w:t xml:space="preserve"> г. (зарегистрирована</w:t>
      </w:r>
      <w:r w:rsidR="00D63C78">
        <w:rPr>
          <w:rFonts w:ascii="Times New Roman" w:eastAsia="Times New Roman" w:hAnsi="Times New Roman" w:cs="Arial"/>
          <w:color w:val="000000"/>
          <w:spacing w:val="2"/>
          <w:sz w:val="24"/>
          <w:szCs w:val="24"/>
          <w:lang w:eastAsia="ru-RU"/>
        </w:rPr>
        <w:t xml:space="preserve"> в реестре за № 26/118-н/26-2024-1</w:t>
      </w:r>
      <w:r w:rsidR="00C36A61" w:rsidRPr="00C36A61">
        <w:rPr>
          <w:rFonts w:ascii="Times New Roman" w:eastAsia="Times New Roman" w:hAnsi="Times New Roman" w:cs="Arial"/>
          <w:color w:val="000000"/>
          <w:spacing w:val="2"/>
          <w:sz w:val="24"/>
          <w:szCs w:val="24"/>
          <w:lang w:eastAsia="ru-RU"/>
        </w:rPr>
        <w:t>-</w:t>
      </w:r>
      <w:r w:rsidR="00D63C78">
        <w:rPr>
          <w:rFonts w:ascii="Times New Roman" w:eastAsia="Times New Roman" w:hAnsi="Times New Roman" w:cs="Arial"/>
          <w:color w:val="000000"/>
          <w:spacing w:val="2"/>
          <w:sz w:val="24"/>
          <w:szCs w:val="24"/>
          <w:lang w:eastAsia="ru-RU"/>
        </w:rPr>
        <w:t>1710</w:t>
      </w:r>
      <w:r w:rsidR="00C36A61" w:rsidRPr="00C36A61">
        <w:rPr>
          <w:rFonts w:ascii="Times New Roman" w:eastAsia="Times New Roman" w:hAnsi="Times New Roman" w:cs="Arial"/>
          <w:color w:val="000000"/>
          <w:spacing w:val="2"/>
          <w:sz w:val="24"/>
          <w:szCs w:val="24"/>
          <w:lang w:eastAsia="ru-RU"/>
        </w:rPr>
        <w:t xml:space="preserve">), удостоверенной нотариусом </w:t>
      </w:r>
      <w:proofErr w:type="spellStart"/>
      <w:r w:rsidR="00C36A61" w:rsidRPr="00C36A61">
        <w:rPr>
          <w:rFonts w:ascii="Times New Roman" w:eastAsia="Times New Roman" w:hAnsi="Times New Roman" w:cs="Arial"/>
          <w:color w:val="000000"/>
          <w:spacing w:val="2"/>
          <w:sz w:val="24"/>
          <w:szCs w:val="24"/>
          <w:lang w:eastAsia="ru-RU"/>
        </w:rPr>
        <w:t>Ессентукского</w:t>
      </w:r>
      <w:proofErr w:type="spellEnd"/>
      <w:r w:rsidR="00C36A61" w:rsidRPr="00C36A61">
        <w:rPr>
          <w:rFonts w:ascii="Times New Roman" w:eastAsia="Times New Roman" w:hAnsi="Times New Roman" w:cs="Arial"/>
          <w:color w:val="000000"/>
          <w:spacing w:val="2"/>
          <w:sz w:val="24"/>
          <w:szCs w:val="24"/>
          <w:lang w:eastAsia="ru-RU"/>
        </w:rPr>
        <w:t xml:space="preserve"> городского нотариального округа Ставропольского края Российской Федерации Созоновым Л.А.,</w:t>
      </w:r>
      <w:r w:rsidR="00C43342" w:rsidRPr="00C43342">
        <w:rPr>
          <w:rFonts w:ascii="Times New Roman" w:eastAsia="Times New Roman" w:hAnsi="Times New Roman" w:cs="Arial"/>
          <w:color w:val="000000"/>
          <w:spacing w:val="2"/>
          <w:sz w:val="24"/>
          <w:szCs w:val="24"/>
          <w:lang w:eastAsia="ru-RU"/>
        </w:rPr>
        <w:t xml:space="preserve"> </w:t>
      </w:r>
      <w:r w:rsidRPr="002714BC">
        <w:rPr>
          <w:rFonts w:ascii="Times New Roman" w:eastAsia="Times New Roman" w:hAnsi="Times New Roman" w:cs="Arial"/>
          <w:color w:val="000000"/>
          <w:spacing w:val="-1"/>
          <w:sz w:val="24"/>
          <w:szCs w:val="24"/>
          <w:lang w:eastAsia="ru-RU"/>
        </w:rPr>
        <w:t xml:space="preserve"> и ------------------------------</w:t>
      </w:r>
      <w:r w:rsidRPr="002714BC">
        <w:rPr>
          <w:rFonts w:ascii="Times New Roman" w:eastAsia="Times New Roman" w:hAnsi="Times New Roman" w:cs="Arial"/>
          <w:color w:val="000000"/>
          <w:spacing w:val="5"/>
          <w:sz w:val="24"/>
          <w:szCs w:val="24"/>
          <w:lang w:eastAsia="ru-RU"/>
        </w:rPr>
        <w:t xml:space="preserve"> именуемое в дальнейшем «Поставщик», в лице --------------------------- </w:t>
      </w:r>
      <w:r w:rsidRPr="002714BC">
        <w:rPr>
          <w:rFonts w:ascii="Times New Roman" w:eastAsia="Times New Roman" w:hAnsi="Times New Roman" w:cs="Arial"/>
          <w:color w:val="000000"/>
          <w:spacing w:val="2"/>
          <w:sz w:val="24"/>
          <w:szCs w:val="24"/>
          <w:lang w:eastAsia="ru-RU"/>
        </w:rPr>
        <w:t>действующего на основании ---------------------------- с другой стороны</w:t>
      </w:r>
      <w:r w:rsidRPr="002714BC">
        <w:rPr>
          <w:rFonts w:ascii="Times New Roman" w:eastAsia="Times New Roman" w:hAnsi="Times New Roman" w:cs="Arial"/>
          <w:color w:val="000000"/>
          <w:spacing w:val="-1"/>
          <w:sz w:val="24"/>
          <w:szCs w:val="24"/>
          <w:lang w:eastAsia="ru-RU"/>
        </w:rPr>
        <w:t xml:space="preserve">, заключили настоящий </w:t>
      </w:r>
      <w:r w:rsidRPr="002714BC">
        <w:rPr>
          <w:rFonts w:ascii="Times New Roman" w:eastAsia="Times New Roman" w:hAnsi="Times New Roman" w:cs="Arial"/>
          <w:color w:val="000000"/>
          <w:spacing w:val="-2"/>
          <w:sz w:val="24"/>
          <w:szCs w:val="24"/>
          <w:lang w:eastAsia="ru-RU"/>
        </w:rPr>
        <w:t>договор о нижеследующем:</w:t>
      </w:r>
      <w:proofErr w:type="gramEnd"/>
    </w:p>
    <w:p w:rsidR="00286305" w:rsidRPr="002714BC" w:rsidRDefault="00286305" w:rsidP="00286305">
      <w:pPr>
        <w:tabs>
          <w:tab w:val="left" w:pos="382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86305" w:rsidRPr="002714BC" w:rsidRDefault="00286305" w:rsidP="00286305">
      <w:pPr>
        <w:tabs>
          <w:tab w:val="left" w:pos="382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714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ПРЕДМЕТ ДОГОВОРА</w:t>
      </w:r>
    </w:p>
    <w:p w:rsidR="00286305" w:rsidRPr="002714BC" w:rsidRDefault="00286305" w:rsidP="00286305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</w:p>
    <w:p w:rsidR="00286305" w:rsidRPr="002714BC" w:rsidRDefault="00286305" w:rsidP="00286305">
      <w:pPr>
        <w:shd w:val="clear" w:color="auto" w:fill="FFFFFF"/>
        <w:tabs>
          <w:tab w:val="left" w:pos="461"/>
        </w:tabs>
        <w:spacing w:before="154" w:after="0" w:line="269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Pr="002714B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Поставщик в течение срока действия настоящего Договора обязуется поставить </w:t>
      </w:r>
      <w:r w:rsidRPr="002714B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Покупателю материалы по Технике Безопасности и Охране Труда (далее - товар) в количестве и ассортименте, соответствующем заявке Покупателя, а Покупатель обязуется принять и произвести оплату за товар на условиях, определенных настоящим договором.</w:t>
      </w:r>
    </w:p>
    <w:p w:rsidR="00286305" w:rsidRPr="002714BC" w:rsidRDefault="00286305" w:rsidP="00286305">
      <w:pPr>
        <w:shd w:val="clear" w:color="auto" w:fill="FFFFFF"/>
        <w:tabs>
          <w:tab w:val="left" w:pos="4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4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1.2. </w:t>
      </w:r>
      <w:r w:rsidRPr="00271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Номенклатура, цена и объемы поставляемого товара, указаны в приложении № 1 к настоящему договору. </w:t>
      </w:r>
      <w:bookmarkStart w:id="16" w:name="_Ref79393526"/>
    </w:p>
    <w:bookmarkEnd w:id="16"/>
    <w:p w:rsidR="00286305" w:rsidRPr="002714BC" w:rsidRDefault="00286305" w:rsidP="00286305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86305" w:rsidRPr="002714BC" w:rsidRDefault="00286305" w:rsidP="00286305">
      <w:pPr>
        <w:tabs>
          <w:tab w:val="left" w:pos="382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714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УСЛОВИЯ ПОСТАВКИ</w:t>
      </w:r>
    </w:p>
    <w:p w:rsidR="00286305" w:rsidRPr="002714BC" w:rsidRDefault="00286305" w:rsidP="00286305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86305" w:rsidRPr="002714BC" w:rsidRDefault="00286305" w:rsidP="00286305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</w:pPr>
      <w:r w:rsidRPr="002714B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2.1. </w:t>
      </w:r>
      <w:r w:rsidR="00E20F4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Поставщик поставляет Т</w:t>
      </w:r>
      <w:r w:rsidR="00E20F4D" w:rsidRPr="006B463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овар в течение </w:t>
      </w:r>
      <w:r w:rsidR="00E20F4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14</w:t>
      </w:r>
      <w:r w:rsidR="00E20F4D" w:rsidRPr="006B463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(</w:t>
      </w:r>
      <w:r w:rsidR="00E20F4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четырнадцати</w:t>
      </w:r>
      <w:r w:rsidR="00E20F4D" w:rsidRPr="006B463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) дней с момента поступления денежных средств на расчетный счет Поставщика</w:t>
      </w:r>
      <w:r w:rsidRPr="002714B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.</w:t>
      </w:r>
    </w:p>
    <w:p w:rsidR="00286305" w:rsidRPr="002714BC" w:rsidRDefault="00286305" w:rsidP="002863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</w:pPr>
      <w:r w:rsidRPr="002714B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2.2. </w:t>
      </w:r>
      <w:r w:rsidRPr="00271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осуществляется транспортом Поставщика и выгрузка силами Поставщика на склад Покупателя по адресу: Ставропольский край, </w:t>
      </w:r>
      <w:r w:rsidRPr="002714B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г. Ессентуки,</w:t>
      </w:r>
      <w:r w:rsidRPr="00271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ул. Большевистская, 59 а, </w:t>
      </w:r>
      <w:r w:rsidRPr="002714B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в упаковке, обеспечивающей ее сохранность </w:t>
      </w:r>
      <w:r w:rsidRPr="002714B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при транспортировке и хранении.</w:t>
      </w:r>
    </w:p>
    <w:p w:rsidR="00286305" w:rsidRPr="002714BC" w:rsidRDefault="00286305" w:rsidP="00286305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2714B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2.3. Одновременно с Товаром Поставщик передает Покупателю документы, надлежащим образом </w:t>
      </w:r>
      <w:r w:rsidRPr="002714B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подтверждающие качество, комплектность и безопасность Товара (сертификаты соответствия ГОСТа и ТУ).</w:t>
      </w:r>
    </w:p>
    <w:p w:rsidR="00286305" w:rsidRPr="002714BC" w:rsidRDefault="00286305" w:rsidP="00286305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2714BC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 xml:space="preserve">2.4. Прием Товара по количеству и качеству производится с участием представителя Покупателя </w:t>
      </w:r>
      <w:r w:rsidRPr="002714B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 оформляется накладной (</w:t>
      </w:r>
      <w:r w:rsidR="004F66A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УПД</w:t>
      </w:r>
      <w:r w:rsidRPr="002714B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).</w:t>
      </w:r>
    </w:p>
    <w:p w:rsidR="00286305" w:rsidRPr="002714BC" w:rsidRDefault="00286305" w:rsidP="00286305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14BC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2.5. Право собственности на Товар переходит к</w:t>
      </w:r>
      <w:r w:rsidRPr="002714BC">
        <w:rPr>
          <w:rFonts w:ascii="Times New Roman" w:eastAsia="Times New Roman" w:hAnsi="Times New Roman" w:cs="Times New Roman"/>
          <w:i/>
          <w:iCs/>
          <w:color w:val="000000"/>
          <w:spacing w:val="7"/>
          <w:sz w:val="24"/>
          <w:szCs w:val="24"/>
          <w:lang w:eastAsia="ru-RU"/>
        </w:rPr>
        <w:t xml:space="preserve"> </w:t>
      </w:r>
      <w:r w:rsidRPr="002714BC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Покупателю с момента получения Товара в месте </w:t>
      </w:r>
      <w:r w:rsidRPr="002714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нахождения Покупателя.</w:t>
      </w:r>
    </w:p>
    <w:p w:rsidR="00286305" w:rsidRPr="002714BC" w:rsidRDefault="00286305" w:rsidP="00286305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</w:pPr>
    </w:p>
    <w:p w:rsidR="00286305" w:rsidRPr="002714BC" w:rsidRDefault="00286305" w:rsidP="00286305">
      <w:pPr>
        <w:numPr>
          <w:ilvl w:val="0"/>
          <w:numId w:val="3"/>
        </w:numPr>
        <w:tabs>
          <w:tab w:val="left" w:pos="382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714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СТОИМОСТЬ ТОВАРА И ПОРЯДОК РАСЧЕТОВ</w:t>
      </w:r>
    </w:p>
    <w:p w:rsidR="00286305" w:rsidRPr="002714BC" w:rsidRDefault="00286305" w:rsidP="00286305">
      <w:pPr>
        <w:tabs>
          <w:tab w:val="left" w:pos="382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86305" w:rsidRPr="002714BC" w:rsidRDefault="00286305" w:rsidP="00286305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</w:pPr>
      <w:r w:rsidRPr="002714B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3.1. </w:t>
      </w:r>
      <w:r w:rsidR="00E20F4D" w:rsidRPr="006B463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Поставка Товара осуществляется по ценам, указанным в Спецификаци</w:t>
      </w:r>
      <w:r w:rsidR="00E20F4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и цен на поставку материалов по ТБ и </w:t>
      </w:r>
      <w:proofErr w:type="gramStart"/>
      <w:r w:rsidR="00E20F4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ОТ</w:t>
      </w:r>
      <w:proofErr w:type="gramEnd"/>
      <w:r w:rsidR="00E20F4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(</w:t>
      </w:r>
      <w:proofErr w:type="gramStart"/>
      <w:r w:rsidR="00E20F4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Приложение</w:t>
      </w:r>
      <w:proofErr w:type="gramEnd"/>
      <w:r w:rsidR="00E20F4D" w:rsidRPr="006B463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№1 к </w:t>
      </w:r>
      <w:r w:rsidR="00E20F4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Д</w:t>
      </w:r>
      <w:r w:rsidR="00E20F4D" w:rsidRPr="006B463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оговору), являющ</w:t>
      </w:r>
      <w:r w:rsidR="00E20F4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ей</w:t>
      </w:r>
      <w:r w:rsidR="00E20F4D" w:rsidRPr="006B463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ся </w:t>
      </w:r>
      <w:r w:rsidR="00E20F4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неотъемлемой частью настоящего Д</w:t>
      </w:r>
      <w:r w:rsidR="00E20F4D" w:rsidRPr="006B463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оговора.</w:t>
      </w:r>
    </w:p>
    <w:p w:rsidR="00286305" w:rsidRPr="002714BC" w:rsidRDefault="00286305" w:rsidP="00286305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</w:pPr>
      <w:r w:rsidRPr="002714B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3.2. Общая сумма договора составляет ----------------</w:t>
      </w:r>
    </w:p>
    <w:p w:rsidR="00286305" w:rsidRPr="002714BC" w:rsidRDefault="00286305" w:rsidP="00286305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</w:pPr>
      <w:r w:rsidRPr="002714B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3.3. В день поставки Товара Поставщик предоставляет Покупателю товарную накладную и счет-фактуру</w:t>
      </w:r>
      <w:r w:rsidR="006207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или УПД</w:t>
      </w:r>
      <w:r w:rsidRPr="002714B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по </w:t>
      </w:r>
      <w:r w:rsidRPr="002714B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установленной форме.</w:t>
      </w:r>
    </w:p>
    <w:p w:rsidR="00286305" w:rsidRPr="002714BC" w:rsidRDefault="00286305" w:rsidP="00286305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2714B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3.4. Оплата поставляемой по настоящему договору продукции производится Покупателем путем </w:t>
      </w:r>
      <w:r w:rsidRPr="002714B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перечисления денежных сре</w:t>
      </w:r>
      <w:proofErr w:type="gramStart"/>
      <w:r w:rsidRPr="002714B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дств в р</w:t>
      </w:r>
      <w:proofErr w:type="gramEnd"/>
      <w:r w:rsidRPr="002714B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азмере 100% предоплаты на расчетный счет Поставщика в течение 3 банковских дней с момента выставления счета. </w:t>
      </w:r>
    </w:p>
    <w:p w:rsidR="00286305" w:rsidRDefault="00286305" w:rsidP="00286305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</w:p>
    <w:p w:rsidR="00D63C78" w:rsidRDefault="00D63C78" w:rsidP="00286305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</w:p>
    <w:p w:rsidR="00D63C78" w:rsidRPr="002714BC" w:rsidRDefault="00D63C78" w:rsidP="00286305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</w:p>
    <w:p w:rsidR="00286305" w:rsidRPr="002714BC" w:rsidRDefault="00286305" w:rsidP="00286305">
      <w:pPr>
        <w:tabs>
          <w:tab w:val="left" w:pos="236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</w:pPr>
      <w:r w:rsidRPr="002714BC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lastRenderedPageBreak/>
        <w:tab/>
        <w:t>4. ПРАВА И ОБЯЗАННОСТИ СТОРОН</w:t>
      </w:r>
    </w:p>
    <w:p w:rsidR="00286305" w:rsidRPr="002714BC" w:rsidRDefault="00286305" w:rsidP="00286305">
      <w:pPr>
        <w:tabs>
          <w:tab w:val="left" w:pos="382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86305" w:rsidRPr="002714BC" w:rsidRDefault="00286305" w:rsidP="00286305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714BC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>4.1</w:t>
      </w:r>
      <w:r w:rsidRPr="002714BC">
        <w:rPr>
          <w:rFonts w:ascii="Times New Roman" w:eastAsia="Times New Roman" w:hAnsi="Times New Roman" w:cs="Times New Roman"/>
          <w:b/>
          <w:bCs/>
          <w:color w:val="000000"/>
          <w:spacing w:val="8"/>
          <w:sz w:val="24"/>
          <w:szCs w:val="24"/>
          <w:lang w:eastAsia="ru-RU"/>
        </w:rPr>
        <w:t xml:space="preserve">. </w:t>
      </w:r>
      <w:r w:rsidRPr="002714BC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Поставщик обязан:</w:t>
      </w:r>
    </w:p>
    <w:p w:rsidR="00286305" w:rsidRPr="002714BC" w:rsidRDefault="00286305" w:rsidP="00286305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2714B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4.1.1. Передать Покупателю Товар в количестве и ассортименте, предусмотренном согласованном </w:t>
      </w:r>
      <w:r w:rsidRPr="002714B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сторонами счете.</w:t>
      </w:r>
    </w:p>
    <w:p w:rsidR="00286305" w:rsidRPr="002714BC" w:rsidRDefault="00286305" w:rsidP="00286305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</w:pPr>
      <w:r w:rsidRPr="002714B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4.1.2. Передать Покупателю Товар, качество и комплектность которого соответствуют условиям его </w:t>
      </w:r>
      <w:r w:rsidRPr="002714B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эксплуатации и хранения.</w:t>
      </w:r>
    </w:p>
    <w:p w:rsidR="00286305" w:rsidRPr="002714BC" w:rsidRDefault="00286305" w:rsidP="00286305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2714B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4.1.3. Передать Покупателю Товар свободным от прав третьих лиц.</w:t>
      </w:r>
    </w:p>
    <w:p w:rsidR="00286305" w:rsidRPr="002714BC" w:rsidRDefault="00286305" w:rsidP="00286305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14BC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/>
        </w:rPr>
        <w:t xml:space="preserve">4.2. </w:t>
      </w:r>
      <w:r w:rsidRPr="002714BC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Права Поставщика:</w:t>
      </w:r>
    </w:p>
    <w:p w:rsidR="00286305" w:rsidRPr="002714BC" w:rsidRDefault="00286305" w:rsidP="00286305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2714BC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>4.2.1. В случае, когда Покупатель в нарушение</w:t>
      </w:r>
      <w:r w:rsidRPr="002714BC">
        <w:rPr>
          <w:rFonts w:ascii="Times New Roman" w:eastAsia="Times New Roman" w:hAnsi="Times New Roman" w:cs="Times New Roman"/>
          <w:bCs/>
          <w:color w:val="000000"/>
          <w:spacing w:val="8"/>
          <w:sz w:val="24"/>
          <w:szCs w:val="24"/>
          <w:lang w:eastAsia="ru-RU"/>
        </w:rPr>
        <w:t xml:space="preserve"> </w:t>
      </w:r>
      <w:r w:rsidRPr="002714BC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закона или Договора не принимает Товар или </w:t>
      </w:r>
      <w:r w:rsidRPr="002714B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отказывается его принять, Поставщик вправе потребовать от Покупателя принять Товар либо </w:t>
      </w:r>
      <w:r w:rsidRPr="002714B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отказаться от исполнения Договора.</w:t>
      </w:r>
    </w:p>
    <w:p w:rsidR="00286305" w:rsidRPr="002714BC" w:rsidRDefault="00286305" w:rsidP="00286305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86305" w:rsidRPr="002714BC" w:rsidRDefault="00286305" w:rsidP="00286305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714BC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4.3</w:t>
      </w:r>
      <w:r w:rsidRPr="002714BC">
        <w:rPr>
          <w:rFonts w:ascii="Times New Roman" w:eastAsia="Times New Roman" w:hAnsi="Times New Roman" w:cs="Times New Roman"/>
          <w:b/>
          <w:bCs/>
          <w:color w:val="000000"/>
          <w:spacing w:val="6"/>
          <w:sz w:val="24"/>
          <w:szCs w:val="24"/>
          <w:lang w:eastAsia="ru-RU"/>
        </w:rPr>
        <w:t xml:space="preserve">. </w:t>
      </w:r>
      <w:r w:rsidRPr="002714BC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Покупатель обязан:</w:t>
      </w:r>
    </w:p>
    <w:p w:rsidR="00286305" w:rsidRPr="002714BC" w:rsidRDefault="00286305" w:rsidP="00286305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/>
        </w:rPr>
      </w:pPr>
      <w:r w:rsidRPr="002714B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4.3.1. Совершить все необходимые действия, обеспечивающие принятие Товара, поставленного в соответствии с настоящим Договором.</w:t>
      </w:r>
    </w:p>
    <w:p w:rsidR="00286305" w:rsidRPr="002714BC" w:rsidRDefault="00286305" w:rsidP="00286305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</w:pPr>
      <w:r w:rsidRPr="002714B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4.3.2.Осуществить проверку при приемке Товара по количеству, качеству и ассортименту, составить и </w:t>
      </w:r>
      <w:r w:rsidRPr="002714B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подписать соответствующие документы (Акты приема-передачи, накладные).</w:t>
      </w:r>
    </w:p>
    <w:p w:rsidR="00286305" w:rsidRPr="002714BC" w:rsidRDefault="00286305" w:rsidP="00286305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14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4.3.3. Оплатить Товар в порядке и в сроки, предусмотренные Разделом №3 настоящего Договора.</w:t>
      </w:r>
    </w:p>
    <w:p w:rsidR="00286305" w:rsidRPr="002714BC" w:rsidRDefault="00286305" w:rsidP="00286305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10"/>
          <w:sz w:val="24"/>
          <w:szCs w:val="24"/>
          <w:lang w:eastAsia="ru-RU"/>
        </w:rPr>
      </w:pPr>
    </w:p>
    <w:p w:rsidR="00286305" w:rsidRPr="002714BC" w:rsidRDefault="00286305" w:rsidP="00286305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714BC">
        <w:rPr>
          <w:rFonts w:ascii="Times New Roman" w:eastAsia="Times New Roman" w:hAnsi="Times New Roman" w:cs="Times New Roman"/>
          <w:b/>
          <w:bCs/>
          <w:color w:val="000000"/>
          <w:spacing w:val="10"/>
          <w:sz w:val="24"/>
          <w:szCs w:val="24"/>
          <w:lang w:eastAsia="ru-RU"/>
        </w:rPr>
        <w:t xml:space="preserve">4.4. </w:t>
      </w:r>
      <w:r w:rsidRPr="002714BC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Покупатель вправе:</w:t>
      </w:r>
    </w:p>
    <w:p w:rsidR="00286305" w:rsidRPr="002714BC" w:rsidRDefault="00286305" w:rsidP="00286305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14BC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 xml:space="preserve">4.4.1. Если Покупателю передан Товар ненадлежащего качества, то есть Товар не соответствующий </w:t>
      </w:r>
      <w:r w:rsidRPr="002714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требованиям настоящего Договора о качестве, он вправе потребовать от Поставщика:</w:t>
      </w:r>
    </w:p>
    <w:p w:rsidR="00286305" w:rsidRPr="002714BC" w:rsidRDefault="00286305" w:rsidP="00286305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14B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-соразмерного уменьшения покупной цены;</w:t>
      </w:r>
    </w:p>
    <w:p w:rsidR="00286305" w:rsidRPr="002714BC" w:rsidRDefault="00286305" w:rsidP="00286305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14B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-безвозмездного устранения недостатков Товара в разумный срок;</w:t>
      </w:r>
    </w:p>
    <w:p w:rsidR="00286305" w:rsidRPr="002714BC" w:rsidRDefault="00286305" w:rsidP="00286305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14B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-возмещения своих расходов на устранение недостатков Товара;</w:t>
      </w:r>
    </w:p>
    <w:p w:rsidR="00286305" w:rsidRPr="002714BC" w:rsidRDefault="00286305" w:rsidP="00286305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</w:pPr>
      <w:r w:rsidRPr="002714B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за исключением случая, когда Поставщик, получивший уведомление Покупателя о недостатках </w:t>
      </w:r>
      <w:r w:rsidRPr="002714B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Товара, в согласованные сторонами сроки заменит поставленные Товары Товарами надлежащего </w:t>
      </w:r>
      <w:r w:rsidRPr="002714B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качества.</w:t>
      </w:r>
    </w:p>
    <w:p w:rsidR="00286305" w:rsidRPr="002714BC" w:rsidRDefault="00286305" w:rsidP="002863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4BC">
        <w:rPr>
          <w:rFonts w:ascii="Times New Roman" w:eastAsia="Times New Roman" w:hAnsi="Times New Roman" w:cs="Times New Roman"/>
          <w:sz w:val="24"/>
          <w:szCs w:val="24"/>
          <w:lang w:eastAsia="ru-RU"/>
        </w:rPr>
        <w:t>4.4.2. Отказаться от принятия и оплаты товара ненадлежащего качества, а так же упакованного ненадлежащим образом.</w:t>
      </w:r>
    </w:p>
    <w:p w:rsidR="00286305" w:rsidRPr="002714BC" w:rsidRDefault="00286305" w:rsidP="00286305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86305" w:rsidRPr="002714BC" w:rsidRDefault="00286305" w:rsidP="00286305">
      <w:pPr>
        <w:tabs>
          <w:tab w:val="left" w:pos="382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714BC">
        <w:rPr>
          <w:rFonts w:ascii="Times New Roman" w:eastAsia="Times New Roman" w:hAnsi="Times New Roman" w:cs="Times New Roman"/>
          <w:b/>
          <w:bCs/>
          <w:color w:val="000000"/>
          <w:spacing w:val="-15"/>
          <w:sz w:val="24"/>
          <w:szCs w:val="24"/>
          <w:lang w:eastAsia="ru-RU"/>
        </w:rPr>
        <w:t xml:space="preserve">5. </w:t>
      </w:r>
      <w:r w:rsidRPr="002714BC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ОТВЕТСТВЕННОСТЬ СТОРОН</w:t>
      </w:r>
    </w:p>
    <w:p w:rsidR="00286305" w:rsidRPr="002714BC" w:rsidRDefault="00286305" w:rsidP="00286305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86305" w:rsidRPr="002714BC" w:rsidRDefault="00286305" w:rsidP="00286305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2714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5.1.</w:t>
      </w:r>
      <w:r w:rsidRPr="002714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2714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 неисполнение либо ненадлежащее исполнение обязательств по настоящему Договору стороны </w:t>
      </w:r>
      <w:r w:rsidRPr="002714B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несут ответственность в соответствии с действующим законодательством РФ.</w:t>
      </w:r>
    </w:p>
    <w:p w:rsidR="00286305" w:rsidRPr="002714BC" w:rsidRDefault="00286305" w:rsidP="0028630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714B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5.2. </w:t>
      </w:r>
      <w:r w:rsidRPr="002714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нарушение сроков поставки товара Поставщик платит Покупателю неустойку в размере 0,1% от общей стоимости товара за каждый день просрочки.</w:t>
      </w:r>
    </w:p>
    <w:p w:rsidR="00286305" w:rsidRPr="002714BC" w:rsidRDefault="00286305" w:rsidP="00286305">
      <w:pPr>
        <w:tabs>
          <w:tab w:val="left" w:pos="382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9"/>
          <w:sz w:val="24"/>
          <w:szCs w:val="24"/>
          <w:lang w:eastAsia="ru-RU"/>
        </w:rPr>
      </w:pPr>
    </w:p>
    <w:p w:rsidR="00286305" w:rsidRPr="002714BC" w:rsidRDefault="00286305" w:rsidP="00286305">
      <w:pPr>
        <w:tabs>
          <w:tab w:val="left" w:pos="382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9"/>
          <w:sz w:val="24"/>
          <w:szCs w:val="24"/>
          <w:lang w:eastAsia="ru-RU"/>
        </w:rPr>
      </w:pPr>
      <w:r w:rsidRPr="002714BC">
        <w:rPr>
          <w:rFonts w:ascii="Times New Roman" w:eastAsia="Times New Roman" w:hAnsi="Times New Roman" w:cs="Times New Roman"/>
          <w:b/>
          <w:bCs/>
          <w:color w:val="000000"/>
          <w:spacing w:val="-9"/>
          <w:sz w:val="24"/>
          <w:szCs w:val="24"/>
          <w:lang w:eastAsia="ru-RU"/>
        </w:rPr>
        <w:t>6. СРОК ДЕЙСТВИЯ ДОГОВОРА</w:t>
      </w:r>
    </w:p>
    <w:p w:rsidR="00286305" w:rsidRPr="002714BC" w:rsidRDefault="00286305" w:rsidP="00286305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9"/>
          <w:sz w:val="24"/>
          <w:szCs w:val="24"/>
          <w:lang w:eastAsia="ru-RU"/>
        </w:rPr>
      </w:pPr>
    </w:p>
    <w:p w:rsidR="00286305" w:rsidRPr="002714BC" w:rsidRDefault="00286305" w:rsidP="0028630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2714BC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Настоящий Договор вступает в силу с момента его подписания сторонами и действует до полного исполнения взятых на себя обязатель</w:t>
      </w:r>
      <w:proofErr w:type="gramStart"/>
      <w:r w:rsidRPr="002714B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2714B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оронами.</w:t>
      </w:r>
    </w:p>
    <w:p w:rsidR="00286305" w:rsidRPr="002714BC" w:rsidRDefault="00286305" w:rsidP="00286305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14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6.2.Настоящий </w:t>
      </w:r>
      <w:proofErr w:type="gramStart"/>
      <w:r w:rsidRPr="002714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Договор</w:t>
      </w:r>
      <w:proofErr w:type="gramEnd"/>
      <w:r w:rsidRPr="002714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может быть расторгнут в случаях, предусмотренных действующим законодательством РФ. </w:t>
      </w:r>
    </w:p>
    <w:p w:rsidR="00286305" w:rsidRPr="002714BC" w:rsidRDefault="00286305" w:rsidP="00286305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14B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6.3. В случае расторжения настоящего Договора все финансовые обязательства сторон, возникшие до </w:t>
      </w:r>
      <w:r w:rsidRPr="002714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даты расторжения Договора, подлежат исполнению.</w:t>
      </w:r>
    </w:p>
    <w:p w:rsidR="00D63C78" w:rsidRDefault="00D63C78" w:rsidP="00286305">
      <w:pPr>
        <w:tabs>
          <w:tab w:val="left" w:pos="382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63C78" w:rsidRDefault="00D63C78" w:rsidP="00286305">
      <w:pPr>
        <w:tabs>
          <w:tab w:val="left" w:pos="382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63C78" w:rsidRDefault="00D63C78" w:rsidP="00286305">
      <w:pPr>
        <w:tabs>
          <w:tab w:val="left" w:pos="382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63C78" w:rsidRPr="002714BC" w:rsidRDefault="00D63C78" w:rsidP="00286305">
      <w:pPr>
        <w:tabs>
          <w:tab w:val="left" w:pos="382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86305" w:rsidRDefault="00D63C78" w:rsidP="00D63C78">
      <w:pPr>
        <w:tabs>
          <w:tab w:val="left" w:pos="382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7. ЗАКЛЮЧИТЕЛЬНЫЕ ПОЛОЖЕНИЯ</w:t>
      </w:r>
    </w:p>
    <w:p w:rsidR="00D63C78" w:rsidRPr="002714BC" w:rsidRDefault="00D63C78" w:rsidP="00D63C78">
      <w:pPr>
        <w:tabs>
          <w:tab w:val="left" w:pos="382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86305" w:rsidRPr="002714BC" w:rsidRDefault="00286305" w:rsidP="00286305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14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7.1.</w:t>
      </w:r>
      <w:r w:rsidRPr="002714B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По всем вопросам, неурегулированным настоящим договором, стороны руководствуются </w:t>
      </w:r>
      <w:r w:rsidRPr="002714B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действующим законодательством.</w:t>
      </w:r>
    </w:p>
    <w:p w:rsidR="00286305" w:rsidRPr="002714BC" w:rsidRDefault="00286305" w:rsidP="002863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14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7.2.</w:t>
      </w:r>
      <w:r w:rsidRPr="002714B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2714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споры и разногласия из Договора подлежат окончательному разрешению в Арбитражном Суде Ставропольского края.</w:t>
      </w:r>
    </w:p>
    <w:p w:rsidR="00286305" w:rsidRPr="002714BC" w:rsidRDefault="00286305" w:rsidP="002863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2714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7.3. Любые изменения и дополнения к настоящему договору действительны лишь при условии, что они совершены в письменной форме и подписаны полномочными представителями сторон. </w:t>
      </w:r>
      <w:r w:rsidRPr="002714B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Договор составлен в 2-х экземплярах, имеющих одинаковую юридическую силу, по одному для </w:t>
      </w:r>
      <w:r w:rsidRPr="002714B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каждой из сторон.</w:t>
      </w:r>
    </w:p>
    <w:p w:rsidR="00286305" w:rsidRPr="002714BC" w:rsidRDefault="00286305" w:rsidP="00286305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</w:p>
    <w:p w:rsidR="00286305" w:rsidRPr="002714BC" w:rsidRDefault="00286305" w:rsidP="00286305">
      <w:pPr>
        <w:tabs>
          <w:tab w:val="left" w:pos="382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</w:pPr>
      <w:r w:rsidRPr="002714BC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8. АДРЕСА И РЕКВИЗИТЫ СТОРОН</w:t>
      </w:r>
    </w:p>
    <w:p w:rsidR="00286305" w:rsidRPr="002714BC" w:rsidRDefault="00286305" w:rsidP="00286305">
      <w:pPr>
        <w:spacing w:after="293" w:line="1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320"/>
        <w:gridCol w:w="374"/>
        <w:gridCol w:w="4685"/>
      </w:tblGrid>
      <w:tr w:rsidR="00286305" w:rsidRPr="002714BC" w:rsidTr="00286305">
        <w:trPr>
          <w:trHeight w:hRule="exact" w:val="288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286305" w:rsidRPr="002714BC" w:rsidRDefault="00286305" w:rsidP="0028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14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«Покупатель»</w:t>
            </w:r>
          </w:p>
        </w:tc>
        <w:tc>
          <w:tcPr>
            <w:tcW w:w="374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286305" w:rsidRPr="002714BC" w:rsidRDefault="00286305" w:rsidP="0028630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86305" w:rsidRPr="002714BC" w:rsidRDefault="00286305" w:rsidP="0028630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  <w:lang w:eastAsia="ru-RU"/>
              </w:rPr>
            </w:pPr>
            <w:r w:rsidRPr="002714BC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«Поставщик»</w:t>
            </w:r>
          </w:p>
        </w:tc>
      </w:tr>
      <w:tr w:rsidR="00286305" w:rsidRPr="002714BC" w:rsidTr="00286305">
        <w:trPr>
          <w:trHeight w:hRule="exact" w:val="288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286305" w:rsidRPr="002714BC" w:rsidRDefault="00286305" w:rsidP="00286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</w:t>
            </w:r>
            <w:proofErr w:type="spellStart"/>
            <w:r w:rsidRPr="00271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Ставропольэнергосбыт</w:t>
            </w:r>
            <w:proofErr w:type="spellEnd"/>
            <w:r w:rsidRPr="00271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374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286305" w:rsidRPr="002714BC" w:rsidRDefault="00286305" w:rsidP="0028630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86305" w:rsidRPr="002714BC" w:rsidRDefault="00286305" w:rsidP="0028630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6305" w:rsidRPr="002714BC" w:rsidTr="00286305">
        <w:trPr>
          <w:trHeight w:hRule="exact" w:val="288"/>
        </w:trPr>
        <w:tc>
          <w:tcPr>
            <w:tcW w:w="432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286305" w:rsidRPr="002714BC" w:rsidRDefault="00286305" w:rsidP="00286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Юридический адрес: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286305" w:rsidRPr="002714BC" w:rsidRDefault="00286305" w:rsidP="0028630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86305" w:rsidRPr="002714BC" w:rsidRDefault="00286305" w:rsidP="0028630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6305" w:rsidRPr="002714BC" w:rsidTr="00286305">
        <w:trPr>
          <w:trHeight w:hRule="exact" w:val="288"/>
        </w:trPr>
        <w:tc>
          <w:tcPr>
            <w:tcW w:w="432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286305" w:rsidRPr="002714BC" w:rsidRDefault="00286305" w:rsidP="00F712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3576</w:t>
            </w:r>
            <w:r w:rsidR="00F71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  <w:r w:rsidRPr="00271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Ставропольский край,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286305" w:rsidRPr="002714BC" w:rsidRDefault="00286305" w:rsidP="0028630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86305" w:rsidRPr="002714BC" w:rsidRDefault="00286305" w:rsidP="0028630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6305" w:rsidRPr="002714BC" w:rsidTr="00286305">
        <w:trPr>
          <w:trHeight w:hRule="exact" w:val="288"/>
        </w:trPr>
        <w:tc>
          <w:tcPr>
            <w:tcW w:w="432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286305" w:rsidRPr="002714BC" w:rsidRDefault="00286305" w:rsidP="00286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4BC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г. Ессентуки,</w:t>
            </w:r>
            <w:r w:rsidRPr="00271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</w:t>
            </w:r>
            <w:proofErr w:type="gramStart"/>
            <w:r w:rsidRPr="00271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Большевистская</w:t>
            </w:r>
            <w:proofErr w:type="gramEnd"/>
            <w:r w:rsidRPr="00271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59 а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286305" w:rsidRPr="002714BC" w:rsidRDefault="00286305" w:rsidP="0028630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86305" w:rsidRPr="002714BC" w:rsidRDefault="00286305" w:rsidP="0028630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6305" w:rsidRPr="002714BC" w:rsidTr="00286305">
        <w:trPr>
          <w:trHeight w:hRule="exact" w:val="288"/>
        </w:trPr>
        <w:tc>
          <w:tcPr>
            <w:tcW w:w="432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286305" w:rsidRPr="002714BC" w:rsidRDefault="00286305" w:rsidP="00286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тел. (87934) 4-26-80 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286305" w:rsidRPr="002714BC" w:rsidRDefault="00286305" w:rsidP="0028630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86305" w:rsidRPr="002714BC" w:rsidRDefault="00286305" w:rsidP="0028630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6305" w:rsidRPr="002714BC" w:rsidTr="00286305">
        <w:trPr>
          <w:trHeight w:hRule="exact" w:val="288"/>
        </w:trPr>
        <w:tc>
          <w:tcPr>
            <w:tcW w:w="432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286305" w:rsidRPr="002714BC" w:rsidRDefault="00286305" w:rsidP="00286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факс. (87934) 4-26-79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286305" w:rsidRPr="002714BC" w:rsidRDefault="00286305" w:rsidP="0028630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86305" w:rsidRPr="002714BC" w:rsidRDefault="00286305" w:rsidP="0028630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6305" w:rsidRPr="000608E9" w:rsidTr="00286305">
        <w:trPr>
          <w:trHeight w:hRule="exact" w:val="288"/>
        </w:trPr>
        <w:tc>
          <w:tcPr>
            <w:tcW w:w="432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286305" w:rsidRPr="002714BC" w:rsidRDefault="00286305" w:rsidP="00286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714B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info@staves.ru  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286305" w:rsidRPr="002714BC" w:rsidRDefault="00286305" w:rsidP="0028630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6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86305" w:rsidRPr="002714BC" w:rsidRDefault="00286305" w:rsidP="0028630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286305" w:rsidRPr="002714BC" w:rsidTr="00286305">
        <w:trPr>
          <w:trHeight w:hRule="exact" w:val="259"/>
        </w:trPr>
        <w:tc>
          <w:tcPr>
            <w:tcW w:w="432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286305" w:rsidRPr="002714BC" w:rsidRDefault="00286305" w:rsidP="00286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714B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www.staves.ru 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286305" w:rsidRPr="002714BC" w:rsidRDefault="00286305" w:rsidP="0028630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86305" w:rsidRPr="002714BC" w:rsidRDefault="00286305" w:rsidP="0028630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6305" w:rsidRPr="002714BC" w:rsidTr="00286305">
        <w:trPr>
          <w:trHeight w:hRule="exact" w:val="269"/>
        </w:trPr>
        <w:tc>
          <w:tcPr>
            <w:tcW w:w="432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286305" w:rsidRPr="002714BC" w:rsidRDefault="00286305" w:rsidP="002863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4BC">
              <w:rPr>
                <w:rFonts w:ascii="Times New Roman" w:eastAsia="Calibri" w:hAnsi="Times New Roman" w:cs="Times New Roman"/>
                <w:sz w:val="24"/>
                <w:szCs w:val="24"/>
              </w:rPr>
              <w:t>ОГРН 1052600222927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286305" w:rsidRPr="002714BC" w:rsidRDefault="00286305" w:rsidP="0028630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86305" w:rsidRPr="002714BC" w:rsidRDefault="00286305" w:rsidP="0028630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</w:tr>
      <w:tr w:rsidR="00286305" w:rsidRPr="002714BC" w:rsidTr="00286305">
        <w:trPr>
          <w:trHeight w:hRule="exact" w:val="269"/>
        </w:trPr>
        <w:tc>
          <w:tcPr>
            <w:tcW w:w="432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286305" w:rsidRPr="002714BC" w:rsidRDefault="00286305" w:rsidP="0061025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4BC">
              <w:rPr>
                <w:rFonts w:ascii="Times New Roman" w:eastAsia="Calibri" w:hAnsi="Times New Roman" w:cs="Times New Roman"/>
                <w:sz w:val="24"/>
                <w:szCs w:val="24"/>
              </w:rPr>
              <w:t>ИНН/КПП 2626033550/</w:t>
            </w:r>
            <w:r w:rsidR="00610251">
              <w:rPr>
                <w:rFonts w:ascii="Times New Roman" w:eastAsia="Calibri" w:hAnsi="Times New Roman" w:cs="Times New Roman"/>
                <w:sz w:val="24"/>
                <w:szCs w:val="24"/>
              </w:rPr>
              <w:t>785150001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286305" w:rsidRPr="002714BC" w:rsidRDefault="00286305" w:rsidP="0028630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6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86305" w:rsidRPr="002714BC" w:rsidRDefault="00286305" w:rsidP="0028630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286305" w:rsidRPr="002714BC" w:rsidTr="00286305">
        <w:trPr>
          <w:trHeight w:hRule="exact" w:val="278"/>
        </w:trPr>
        <w:tc>
          <w:tcPr>
            <w:tcW w:w="432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286305" w:rsidRPr="002714BC" w:rsidRDefault="00F712B4" w:rsidP="002863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2B4">
              <w:rPr>
                <w:rFonts w:ascii="Times New Roman" w:eastAsia="Calibri" w:hAnsi="Times New Roman" w:cs="Times New Roman"/>
                <w:sz w:val="24"/>
                <w:szCs w:val="24"/>
              </w:rPr>
              <w:t>к/с 30101810907020000615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286305" w:rsidRPr="002714BC" w:rsidRDefault="00286305" w:rsidP="0028630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6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86305" w:rsidRPr="002714BC" w:rsidRDefault="00286305" w:rsidP="0028630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6305" w:rsidRPr="002714BC" w:rsidTr="00286305">
        <w:trPr>
          <w:trHeight w:hRule="exact" w:val="278"/>
        </w:trPr>
        <w:tc>
          <w:tcPr>
            <w:tcW w:w="432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286305" w:rsidRPr="002714BC" w:rsidRDefault="00286305" w:rsidP="002863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714BC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2714BC">
              <w:rPr>
                <w:rFonts w:ascii="Times New Roman" w:eastAsia="Calibri" w:hAnsi="Times New Roman" w:cs="Times New Roman"/>
                <w:sz w:val="24"/>
                <w:szCs w:val="24"/>
              </w:rPr>
              <w:t>/с 40702810560090101705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286305" w:rsidRPr="002714BC" w:rsidRDefault="00286305" w:rsidP="0028630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86305" w:rsidRPr="002714BC" w:rsidRDefault="00286305" w:rsidP="0028630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6305" w:rsidRPr="002714BC" w:rsidTr="00286305">
        <w:trPr>
          <w:trHeight w:hRule="exact" w:val="278"/>
        </w:trPr>
        <w:tc>
          <w:tcPr>
            <w:tcW w:w="432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286305" w:rsidRPr="002714BC" w:rsidRDefault="00286305" w:rsidP="002863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4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Ставропольское отделение №5230 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286305" w:rsidRPr="002714BC" w:rsidRDefault="00286305" w:rsidP="0028630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86305" w:rsidRPr="002714BC" w:rsidRDefault="00286305" w:rsidP="0028630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6305" w:rsidRPr="002714BC" w:rsidTr="00286305">
        <w:trPr>
          <w:trHeight w:hRule="exact" w:val="288"/>
        </w:trPr>
        <w:tc>
          <w:tcPr>
            <w:tcW w:w="432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286305" w:rsidRPr="002714BC" w:rsidRDefault="00286305" w:rsidP="002863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4BC">
              <w:rPr>
                <w:rFonts w:ascii="Times New Roman" w:eastAsia="Calibri" w:hAnsi="Times New Roman" w:cs="Times New Roman"/>
                <w:sz w:val="24"/>
                <w:szCs w:val="24"/>
              </w:rPr>
              <w:t>ПАО Сбербанк г. Ставрополь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286305" w:rsidRPr="002714BC" w:rsidRDefault="00286305" w:rsidP="0028630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86305" w:rsidRPr="002714BC" w:rsidRDefault="00286305" w:rsidP="0028630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</w:tr>
      <w:tr w:rsidR="00286305" w:rsidRPr="002714BC" w:rsidTr="00286305">
        <w:trPr>
          <w:trHeight w:hRule="exact" w:val="288"/>
        </w:trPr>
        <w:tc>
          <w:tcPr>
            <w:tcW w:w="432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286305" w:rsidRPr="00610251" w:rsidRDefault="00F712B4" w:rsidP="00286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251">
              <w:rPr>
                <w:rFonts w:ascii="Times New Roman" w:hAnsi="Times New Roman" w:cs="Times New Roman"/>
                <w:sz w:val="24"/>
                <w:szCs w:val="24"/>
              </w:rPr>
              <w:t>БИК 040702615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286305" w:rsidRPr="002714BC" w:rsidRDefault="00286305" w:rsidP="0028630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86305" w:rsidRPr="002714BC" w:rsidRDefault="00286305" w:rsidP="0028630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6305" w:rsidRPr="002714BC" w:rsidTr="00286305">
        <w:trPr>
          <w:trHeight w:hRule="exact" w:val="278"/>
        </w:trPr>
        <w:tc>
          <w:tcPr>
            <w:tcW w:w="432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286305" w:rsidRPr="002714BC" w:rsidRDefault="00286305" w:rsidP="00286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286305" w:rsidRPr="002714BC" w:rsidRDefault="00286305" w:rsidP="0028630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86305" w:rsidRPr="002714BC" w:rsidRDefault="00286305" w:rsidP="0028630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6305" w:rsidRPr="002714BC" w:rsidTr="00286305">
        <w:trPr>
          <w:trHeight w:hRule="exact" w:val="296"/>
        </w:trPr>
        <w:tc>
          <w:tcPr>
            <w:tcW w:w="432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286305" w:rsidRPr="002714BC" w:rsidRDefault="00286305" w:rsidP="00286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286305" w:rsidRPr="002714BC" w:rsidRDefault="00286305" w:rsidP="0028630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86305" w:rsidRPr="002714BC" w:rsidRDefault="00286305" w:rsidP="0028630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6305" w:rsidRPr="002714BC" w:rsidTr="00286305">
        <w:trPr>
          <w:trHeight w:hRule="exact" w:val="640"/>
        </w:trPr>
        <w:tc>
          <w:tcPr>
            <w:tcW w:w="432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286305" w:rsidRPr="002714BC" w:rsidRDefault="00EA2535" w:rsidP="00286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Исполнительный</w:t>
            </w:r>
            <w:r w:rsidR="00C4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86305" w:rsidRPr="00271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</w:t>
            </w:r>
          </w:p>
          <w:p w:rsidR="00286305" w:rsidRPr="002714BC" w:rsidRDefault="00286305" w:rsidP="00286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</w:t>
            </w:r>
            <w:proofErr w:type="spellStart"/>
            <w:r w:rsidRPr="00271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Ставропольэнергосбыт</w:t>
            </w:r>
            <w:proofErr w:type="spellEnd"/>
            <w:r w:rsidRPr="00271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286305" w:rsidRPr="002714BC" w:rsidRDefault="00286305" w:rsidP="0028630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86305" w:rsidRPr="002714BC" w:rsidRDefault="00286305" w:rsidP="0028630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6305" w:rsidRPr="002714BC" w:rsidTr="00286305">
        <w:trPr>
          <w:trHeight w:hRule="exact" w:val="730"/>
        </w:trPr>
        <w:tc>
          <w:tcPr>
            <w:tcW w:w="432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286305" w:rsidRPr="002714BC" w:rsidRDefault="00286305" w:rsidP="00286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86305" w:rsidRPr="002714BC" w:rsidRDefault="00286305" w:rsidP="00EA2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 </w:t>
            </w:r>
            <w:r w:rsidR="00EA2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И.Б. </w:t>
            </w:r>
            <w:proofErr w:type="spellStart"/>
            <w:r w:rsidR="00EA2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Салпагаров</w:t>
            </w:r>
            <w:proofErr w:type="spellEnd"/>
          </w:p>
        </w:tc>
        <w:tc>
          <w:tcPr>
            <w:tcW w:w="37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286305" w:rsidRPr="002714BC" w:rsidRDefault="00286305" w:rsidP="0028630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86305" w:rsidRPr="002714BC" w:rsidRDefault="00286305" w:rsidP="00286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6305" w:rsidRPr="002714BC" w:rsidTr="00286305">
        <w:trPr>
          <w:trHeight w:hRule="exact" w:val="142"/>
        </w:trPr>
        <w:tc>
          <w:tcPr>
            <w:tcW w:w="432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286305" w:rsidRPr="002714BC" w:rsidRDefault="00286305" w:rsidP="00286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6305" w:rsidRPr="002714BC" w:rsidRDefault="00286305" w:rsidP="0028630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6305" w:rsidRPr="002714BC" w:rsidRDefault="00286305" w:rsidP="0028630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6305" w:rsidRPr="002714BC" w:rsidTr="00286305">
        <w:trPr>
          <w:trHeight w:hRule="exact" w:val="154"/>
        </w:trPr>
        <w:tc>
          <w:tcPr>
            <w:tcW w:w="432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286305" w:rsidRPr="002714BC" w:rsidRDefault="00286305" w:rsidP="0028630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286305" w:rsidRPr="002714BC" w:rsidRDefault="00286305" w:rsidP="0028630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286305" w:rsidRPr="002714BC" w:rsidRDefault="00286305" w:rsidP="0028630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86305" w:rsidRDefault="00286305" w:rsidP="00286305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63C78" w:rsidRDefault="00D63C78" w:rsidP="00286305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63C78" w:rsidRDefault="00D63C78" w:rsidP="00286305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63C78" w:rsidRDefault="00D63C78" w:rsidP="00286305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63C78" w:rsidRDefault="00D63C78" w:rsidP="00286305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63C78" w:rsidRDefault="00D63C78" w:rsidP="00286305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63C78" w:rsidRDefault="00D63C78" w:rsidP="00286305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63C78" w:rsidRPr="002714BC" w:rsidRDefault="00D63C78" w:rsidP="00286305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bookmarkEnd w:id="10"/>
    <w:bookmarkEnd w:id="11"/>
    <w:bookmarkEnd w:id="12"/>
    <w:bookmarkEnd w:id="13"/>
    <w:bookmarkEnd w:id="14"/>
    <w:bookmarkEnd w:id="15"/>
    <w:p w:rsidR="00286305" w:rsidRPr="00D63C78" w:rsidRDefault="00286305" w:rsidP="00D63C78">
      <w:pPr>
        <w:keepNext/>
        <w:keepLines/>
        <w:spacing w:after="0" w:line="418" w:lineRule="exact"/>
        <w:ind w:right="2200"/>
        <w:outlineLvl w:val="1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D63C7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lastRenderedPageBreak/>
        <w:t>5. Форма письма о подаче оферты (заявки на участие)</w:t>
      </w:r>
    </w:p>
    <w:p w:rsidR="00286305" w:rsidRPr="002714BC" w:rsidRDefault="00286305" w:rsidP="00286305">
      <w:pPr>
        <w:keepNext/>
        <w:keepLines/>
        <w:spacing w:after="0" w:line="418" w:lineRule="exact"/>
        <w:ind w:right="2200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658"/>
        <w:gridCol w:w="4840"/>
      </w:tblGrid>
      <w:tr w:rsidR="00286305" w:rsidRPr="002714BC" w:rsidTr="002714BC">
        <w:tc>
          <w:tcPr>
            <w:tcW w:w="4658" w:type="dxa"/>
          </w:tcPr>
          <w:p w:rsidR="00286305" w:rsidRPr="002714BC" w:rsidRDefault="00286305" w:rsidP="00286305">
            <w:pPr>
              <w:widowControl w:val="0"/>
              <w:tabs>
                <w:tab w:val="left" w:pos="2552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</w:pPr>
          </w:p>
          <w:p w:rsidR="00286305" w:rsidRPr="002714BC" w:rsidRDefault="00286305" w:rsidP="00286305">
            <w:pPr>
              <w:widowControl w:val="0"/>
              <w:tabs>
                <w:tab w:val="left" w:pos="2552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0" w:type="dxa"/>
          </w:tcPr>
          <w:p w:rsidR="00286305" w:rsidRPr="00D63C78" w:rsidRDefault="00286305" w:rsidP="00D63C7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86305" w:rsidRPr="002714BC" w:rsidRDefault="00286305" w:rsidP="00286305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" w:eastAsia="ru-RU"/>
              </w:rPr>
            </w:pPr>
          </w:p>
          <w:p w:rsidR="00286305" w:rsidRPr="002714BC" w:rsidRDefault="00610251" w:rsidP="00286305">
            <w:pPr>
              <w:widowControl w:val="0"/>
              <w:suppressAutoHyphens/>
              <w:spacing w:after="120" w:line="240" w:lineRule="auto"/>
              <w:jc w:val="right"/>
              <w:rPr>
                <w:rFonts w:ascii="Times New Roman" w:eastAsia="Arial Unicode MS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" w:eastAsia="ru-RU"/>
              </w:rPr>
              <w:t>Исполнительному директору</w:t>
            </w:r>
          </w:p>
          <w:p w:rsidR="00286305" w:rsidRPr="002714BC" w:rsidRDefault="00286305" w:rsidP="00286305">
            <w:pPr>
              <w:widowControl w:val="0"/>
              <w:suppressAutoHyphens/>
              <w:spacing w:after="120" w:line="240" w:lineRule="auto"/>
              <w:jc w:val="right"/>
              <w:rPr>
                <w:rFonts w:ascii="Times New Roman" w:eastAsia="Arial Unicode MS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</w:pPr>
            <w:r w:rsidRPr="002714BC">
              <w:rPr>
                <w:rFonts w:ascii="Times New Roman" w:eastAsia="Arial Unicode MS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ПАО «</w:t>
            </w:r>
            <w:proofErr w:type="spellStart"/>
            <w:r w:rsidRPr="002714BC">
              <w:rPr>
                <w:rFonts w:ascii="Times New Roman" w:eastAsia="Arial Unicode MS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Ставропольэнергосбыт</w:t>
            </w:r>
            <w:proofErr w:type="spellEnd"/>
            <w:r w:rsidRPr="002714BC">
              <w:rPr>
                <w:rFonts w:ascii="Times New Roman" w:eastAsia="Arial Unicode MS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»,</w:t>
            </w:r>
          </w:p>
          <w:p w:rsidR="00286305" w:rsidRPr="002714BC" w:rsidRDefault="00286305" w:rsidP="00286305">
            <w:pPr>
              <w:widowControl w:val="0"/>
              <w:suppressAutoHyphens/>
              <w:spacing w:after="120" w:line="240" w:lineRule="auto"/>
              <w:jc w:val="right"/>
              <w:rPr>
                <w:rFonts w:ascii="Times New Roman" w:eastAsia="Arial Unicode MS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</w:pPr>
            <w:r w:rsidRPr="002714BC">
              <w:rPr>
                <w:rFonts w:ascii="Times New Roman" w:eastAsia="Arial Unicode MS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Председателю закупочной комиссии</w:t>
            </w:r>
          </w:p>
          <w:p w:rsidR="00286305" w:rsidRPr="002714BC" w:rsidRDefault="00610251" w:rsidP="00286305">
            <w:pPr>
              <w:widowControl w:val="0"/>
              <w:suppressAutoHyphens/>
              <w:spacing w:after="120" w:line="240" w:lineRule="auto"/>
              <w:jc w:val="right"/>
              <w:rPr>
                <w:rFonts w:ascii="Times New Roman" w:eastAsia="Arial Unicode MS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Arial Unicode MS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 xml:space="preserve">И.Б. </w:t>
            </w:r>
            <w:proofErr w:type="spellStart"/>
            <w:r>
              <w:rPr>
                <w:rFonts w:ascii="Times New Roman" w:eastAsia="Arial Unicode MS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Салпагарову</w:t>
            </w:r>
            <w:proofErr w:type="spellEnd"/>
          </w:p>
          <w:p w:rsidR="00286305" w:rsidRPr="002714BC" w:rsidRDefault="00286305" w:rsidP="002863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286305" w:rsidRPr="002714BC" w:rsidRDefault="00286305" w:rsidP="002863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" w:eastAsia="ru-RU"/>
              </w:rPr>
            </w:pPr>
          </w:p>
          <w:p w:rsidR="00286305" w:rsidRPr="002714BC" w:rsidRDefault="00286305" w:rsidP="002863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" w:eastAsia="ru-RU"/>
              </w:rPr>
            </w:pPr>
          </w:p>
          <w:p w:rsidR="00286305" w:rsidRPr="002714BC" w:rsidRDefault="00286305" w:rsidP="00286305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</w:tbl>
    <w:p w:rsidR="00286305" w:rsidRPr="002714BC" w:rsidRDefault="00C36A61" w:rsidP="00286305">
      <w:pPr>
        <w:widowControl w:val="0"/>
        <w:suppressAutoHyphens/>
        <w:spacing w:after="0" w:line="100" w:lineRule="atLeast"/>
        <w:ind w:right="5243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  <w:r w:rsidRPr="002714BC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</w:t>
      </w:r>
      <w:r w:rsidR="00286305" w:rsidRPr="002714BC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«_____»_______________</w:t>
      </w:r>
      <w:r w:rsidR="00286305" w:rsidRPr="002714BC">
        <w:rPr>
          <w:rFonts w:ascii="Times New Roman" w:eastAsia="Arial Unicode MS" w:hAnsi="Times New Roman" w:cs="Tahoma"/>
          <w:color w:val="000000"/>
          <w:sz w:val="24"/>
          <w:szCs w:val="24"/>
          <w:lang w:val="en-US" w:bidi="en-US"/>
        </w:rPr>
        <w:t> </w:t>
      </w:r>
      <w:r w:rsidR="00286305" w:rsidRPr="002714BC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года</w:t>
      </w:r>
    </w:p>
    <w:p w:rsidR="00286305" w:rsidRPr="002714BC" w:rsidRDefault="00286305" w:rsidP="00286305">
      <w:pPr>
        <w:widowControl w:val="0"/>
        <w:suppressAutoHyphens/>
        <w:spacing w:after="0" w:line="100" w:lineRule="atLeast"/>
        <w:ind w:right="5243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</w:p>
    <w:p w:rsidR="00286305" w:rsidRPr="002714BC" w:rsidRDefault="00286305" w:rsidP="00286305">
      <w:pPr>
        <w:widowControl w:val="0"/>
        <w:suppressAutoHyphens/>
        <w:spacing w:after="0" w:line="100" w:lineRule="atLeast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</w:p>
    <w:p w:rsidR="00286305" w:rsidRPr="002714BC" w:rsidRDefault="00286305" w:rsidP="00286305">
      <w:pPr>
        <w:widowControl w:val="0"/>
        <w:suppressAutoHyphens/>
        <w:spacing w:after="0" w:line="240" w:lineRule="auto"/>
        <w:ind w:right="20"/>
        <w:jc w:val="both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  <w:r w:rsidRPr="002714BC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  </w:t>
      </w:r>
      <w:proofErr w:type="gramStart"/>
      <w:r w:rsidRPr="002714BC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Изучив </w:t>
      </w:r>
      <w:r w:rsidR="00C43342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извещение</w:t>
      </w:r>
      <w:r w:rsidRPr="002714BC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о проведении открытого запроса цен, опубликованное на официальном сайте ПАО «</w:t>
      </w:r>
      <w:proofErr w:type="spellStart"/>
      <w:r w:rsidRPr="002714BC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Ставропольэнергосбыт</w:t>
      </w:r>
      <w:proofErr w:type="spellEnd"/>
      <w:r w:rsidRPr="002714BC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» </w:t>
      </w:r>
      <w:hyperlink r:id="rId9" w:history="1">
        <w:r w:rsidRPr="002714BC">
          <w:rPr>
            <w:rFonts w:ascii="Times New Roman" w:eastAsia="Arial Unicode MS" w:hAnsi="Times New Roman" w:cs="Tahoma"/>
            <w:color w:val="0000FF"/>
            <w:sz w:val="24"/>
            <w:szCs w:val="24"/>
            <w:u w:val="single"/>
            <w:lang w:val="en-US" w:bidi="en-US"/>
          </w:rPr>
          <w:t>www</w:t>
        </w:r>
        <w:r w:rsidRPr="002714BC">
          <w:rPr>
            <w:rFonts w:ascii="Times New Roman" w:eastAsia="Arial Unicode MS" w:hAnsi="Times New Roman" w:cs="Tahoma"/>
            <w:color w:val="0000FF"/>
            <w:sz w:val="24"/>
            <w:szCs w:val="24"/>
            <w:u w:val="single"/>
            <w:lang w:bidi="en-US"/>
          </w:rPr>
          <w:t>.</w:t>
        </w:r>
        <w:r w:rsidRPr="002714BC">
          <w:rPr>
            <w:rFonts w:ascii="Times New Roman" w:eastAsia="Arial Unicode MS" w:hAnsi="Times New Roman" w:cs="Tahoma"/>
            <w:color w:val="0000FF"/>
            <w:sz w:val="24"/>
            <w:szCs w:val="24"/>
            <w:u w:val="single"/>
            <w:lang w:val="en-US" w:bidi="en-US"/>
          </w:rPr>
          <w:t>staves</w:t>
        </w:r>
        <w:r w:rsidRPr="002714BC">
          <w:rPr>
            <w:rFonts w:ascii="Times New Roman" w:eastAsia="Arial Unicode MS" w:hAnsi="Times New Roman" w:cs="Tahoma"/>
            <w:color w:val="0000FF"/>
            <w:sz w:val="24"/>
            <w:szCs w:val="24"/>
            <w:u w:val="single"/>
            <w:lang w:bidi="en-US"/>
          </w:rPr>
          <w:t>.</w:t>
        </w:r>
        <w:proofErr w:type="spellStart"/>
        <w:r w:rsidRPr="002714BC">
          <w:rPr>
            <w:rFonts w:ascii="Times New Roman" w:eastAsia="Arial Unicode MS" w:hAnsi="Times New Roman" w:cs="Tahoma"/>
            <w:color w:val="0000FF"/>
            <w:sz w:val="24"/>
            <w:szCs w:val="24"/>
            <w:u w:val="single"/>
            <w:lang w:val="en-US" w:bidi="en-US"/>
          </w:rPr>
          <w:t>ru</w:t>
        </w:r>
        <w:proofErr w:type="spellEnd"/>
      </w:hyperlink>
      <w:r w:rsidRPr="002714BC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</w:t>
      </w:r>
      <w:r w:rsidR="00EA2535" w:rsidRPr="00EA2535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в разделе закупки/текущие закупки/202</w:t>
      </w:r>
      <w:r w:rsidR="00D63C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4</w:t>
      </w:r>
      <w:r w:rsidR="00EA2535" w:rsidRPr="00EA2535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/проведение процедур закупок в 202</w:t>
      </w:r>
      <w:r w:rsidR="00D63C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4</w:t>
      </w:r>
      <w:r w:rsidR="00EA2535" w:rsidRPr="00EA2535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г.</w:t>
      </w:r>
      <w:r w:rsidR="00C43342" w:rsidRPr="00C43342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</w:t>
      </w:r>
      <w:r w:rsidRPr="002714BC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и Документацию по открытому запросу цен на поставку материалов по ТБ и ОТ </w:t>
      </w:r>
      <w:proofErr w:type="spellStart"/>
      <w:r w:rsidRPr="002714BC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от</w:t>
      </w:r>
      <w:proofErr w:type="spellEnd"/>
      <w:r w:rsidRPr="002714BC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</w:t>
      </w:r>
      <w:r w:rsidR="00FE03B1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08.11</w:t>
      </w:r>
      <w:r w:rsidRPr="002714BC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.20</w:t>
      </w:r>
      <w:r w:rsidR="00EF6095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2</w:t>
      </w:r>
      <w:r w:rsidR="00D63C78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4</w:t>
      </w:r>
      <w:r w:rsidRPr="002714BC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г., и принимая установленные в них требования и условия, </w:t>
      </w:r>
      <w:r w:rsidR="00EF6095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--------------------------</w:t>
      </w:r>
      <w:r w:rsidRPr="002714BC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>(Наименование организации)</w:t>
      </w:r>
      <w:r w:rsidRPr="002714BC">
        <w:rPr>
          <w:rFonts w:ascii="Times New Roman" w:eastAsia="Arial Unicode MS" w:hAnsi="Times New Roman" w:cs="Tahoma"/>
          <w:sz w:val="24"/>
          <w:szCs w:val="24"/>
          <w:lang w:eastAsia="ru-RU" w:bidi="ru-RU"/>
        </w:rPr>
        <w:t xml:space="preserve">, </w:t>
      </w:r>
      <w:r w:rsidRPr="002714BC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зарегистрированное по адресу-------------------------</w:t>
      </w:r>
      <w:r w:rsidRPr="002714B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Pr="002714BC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предлагает заключить Договор на</w:t>
      </w:r>
      <w:proofErr w:type="gramEnd"/>
      <w:r w:rsidRPr="002714BC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поставку материалов по ТБ и </w:t>
      </w:r>
      <w:proofErr w:type="gramStart"/>
      <w:r w:rsidRPr="002714BC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ОТ</w:t>
      </w:r>
      <w:proofErr w:type="gramEnd"/>
      <w:r w:rsidRPr="002714BC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</w:t>
      </w:r>
      <w:proofErr w:type="gramStart"/>
      <w:r w:rsidRPr="002714BC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для</w:t>
      </w:r>
      <w:proofErr w:type="gramEnd"/>
      <w:r w:rsidRPr="002714BC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нужд ПАО “</w:t>
      </w:r>
      <w:proofErr w:type="spellStart"/>
      <w:r w:rsidRPr="002714BC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Ставропольэнергосбыт</w:t>
      </w:r>
      <w:proofErr w:type="spellEnd"/>
      <w:r w:rsidRPr="002714BC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” на условиях и в соответствии с Коммерческим предложением </w:t>
      </w:r>
      <w:r w:rsidR="00E740A6" w:rsidRPr="002714BC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(</w:t>
      </w:r>
      <w:r w:rsidR="00E740A6" w:rsidRPr="002714BC">
        <w:rPr>
          <w:rFonts w:ascii="Times New Roman" w:eastAsia="Arial Unicode MS" w:hAnsi="Times New Roman" w:cs="Tahoma"/>
          <w:b/>
          <w:i/>
          <w:color w:val="000000"/>
          <w:sz w:val="24"/>
          <w:szCs w:val="24"/>
          <w:lang w:bidi="en-US"/>
        </w:rPr>
        <w:t>заполняется поставщиком</w:t>
      </w:r>
      <w:r w:rsidR="00E740A6">
        <w:rPr>
          <w:rFonts w:ascii="Times New Roman" w:eastAsia="Arial Unicode MS" w:hAnsi="Times New Roman" w:cs="Tahoma"/>
          <w:b/>
          <w:i/>
          <w:color w:val="000000"/>
          <w:sz w:val="24"/>
          <w:szCs w:val="24"/>
          <w:lang w:bidi="en-US"/>
        </w:rPr>
        <w:t xml:space="preserve"> согласно тех заданию раздела 2</w:t>
      </w:r>
      <w:r w:rsidR="00E740A6" w:rsidRPr="002714BC">
        <w:rPr>
          <w:rFonts w:ascii="Times New Roman" w:eastAsia="Arial Unicode MS" w:hAnsi="Times New Roman" w:cs="Tahoma"/>
          <w:b/>
          <w:i/>
          <w:color w:val="000000"/>
          <w:sz w:val="24"/>
          <w:szCs w:val="24"/>
          <w:lang w:bidi="en-US"/>
        </w:rPr>
        <w:t xml:space="preserve"> и является неотъемлемой частью заявки на участие</w:t>
      </w:r>
      <w:r w:rsidR="00E740A6" w:rsidRPr="002714BC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)</w:t>
      </w:r>
      <w:r w:rsidR="00E740A6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</w:t>
      </w:r>
      <w:r w:rsidR="00E72570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на сумму</w:t>
      </w:r>
      <w:r w:rsidR="00D63C78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</w:t>
      </w:r>
      <w:r w:rsidR="00E740A6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-------------------------- (с НДС или без НДС)</w:t>
      </w:r>
      <w:r w:rsidRPr="002714BC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и другими документами, являющимися также неотъемлемыми приложениями к настоящему письму.</w:t>
      </w:r>
    </w:p>
    <w:p w:rsidR="00286305" w:rsidRPr="002714BC" w:rsidRDefault="00286305" w:rsidP="00286305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</w:p>
    <w:p w:rsidR="00EF6095" w:rsidRDefault="00286305" w:rsidP="00286305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  <w:r w:rsidRPr="002714BC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   В цену продукции должны быть включены все налоги и обязательные платежи, все скидки, а также следующие сопутствующие работы (услуги): </w:t>
      </w:r>
    </w:p>
    <w:p w:rsidR="00EF6095" w:rsidRDefault="00EF6095" w:rsidP="00286305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  <w:r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1</w:t>
      </w:r>
    </w:p>
    <w:p w:rsidR="00EF6095" w:rsidRDefault="00EF6095" w:rsidP="00286305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  <w:r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2</w:t>
      </w:r>
    </w:p>
    <w:p w:rsidR="00EF6095" w:rsidRDefault="00EF6095" w:rsidP="00286305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  <w:r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3</w:t>
      </w:r>
    </w:p>
    <w:p w:rsidR="00286305" w:rsidRPr="002714BC" w:rsidRDefault="00286305" w:rsidP="00286305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  <w:r w:rsidRPr="002714BC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(перечень и характеристика сопутствующих услуг).</w:t>
      </w:r>
    </w:p>
    <w:p w:rsidR="00EF6095" w:rsidRDefault="00286305" w:rsidP="00286305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  <w:r w:rsidRPr="002714BC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К настоящему предложению прикладываются следующие документы:</w:t>
      </w:r>
    </w:p>
    <w:p w:rsidR="00EF6095" w:rsidRDefault="00EF6095" w:rsidP="00286305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  <w:r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1</w:t>
      </w:r>
    </w:p>
    <w:p w:rsidR="00EF6095" w:rsidRDefault="00EF6095" w:rsidP="00286305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  <w:r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2</w:t>
      </w:r>
    </w:p>
    <w:p w:rsidR="00EF6095" w:rsidRDefault="00EF6095" w:rsidP="00286305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  <w:r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3</w:t>
      </w:r>
    </w:p>
    <w:p w:rsidR="00286305" w:rsidRPr="002714BC" w:rsidRDefault="00286305" w:rsidP="00286305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  <w:r w:rsidRPr="002714BC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… (перечисляются приложения к предложению).</w:t>
      </w:r>
    </w:p>
    <w:p w:rsidR="00286305" w:rsidRPr="002714BC" w:rsidRDefault="00286305" w:rsidP="00286305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ahoma"/>
          <w:b/>
          <w:i/>
          <w:color w:val="000000"/>
          <w:sz w:val="24"/>
          <w:szCs w:val="24"/>
          <w:lang w:bidi="en-US"/>
        </w:rPr>
      </w:pPr>
      <w:r w:rsidRPr="002714BC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 Данное предложение имеет статус оферты и действительно до</w:t>
      </w:r>
      <w:r w:rsidR="00395476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__________</w:t>
      </w:r>
      <w:r w:rsidRPr="002714BC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</w:t>
      </w:r>
      <w:proofErr w:type="gramStart"/>
      <w:r w:rsidRPr="002714BC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( </w:t>
      </w:r>
      <w:proofErr w:type="gramEnd"/>
      <w:r w:rsidRPr="002714BC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срок действия) </w:t>
      </w:r>
      <w:r w:rsidRPr="002714BC">
        <w:rPr>
          <w:rFonts w:ascii="Times New Roman" w:eastAsia="Arial Unicode MS" w:hAnsi="Times New Roman" w:cs="Tahoma"/>
          <w:b/>
          <w:i/>
          <w:color w:val="000000"/>
          <w:sz w:val="24"/>
          <w:szCs w:val="24"/>
          <w:lang w:bidi="en-US"/>
        </w:rPr>
        <w:t>но не менее 60 дней.</w:t>
      </w:r>
    </w:p>
    <w:p w:rsidR="00286305" w:rsidRPr="002714BC" w:rsidRDefault="00286305" w:rsidP="00286305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</w:p>
    <w:p w:rsidR="00286305" w:rsidRPr="002714BC" w:rsidRDefault="00286305" w:rsidP="00286305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  <w:r w:rsidRPr="002714BC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С уважением,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286305" w:rsidRPr="002714BC" w:rsidTr="00286305">
        <w:tc>
          <w:tcPr>
            <w:tcW w:w="5210" w:type="dxa"/>
          </w:tcPr>
          <w:p w:rsidR="00286305" w:rsidRPr="002714BC" w:rsidRDefault="00286305" w:rsidP="00286305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lang w:bidi="en-US"/>
              </w:rPr>
            </w:pPr>
            <w:r w:rsidRPr="002714BC"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lang w:bidi="en-US"/>
              </w:rPr>
              <w:t>_______________________________</w:t>
            </w:r>
          </w:p>
          <w:p w:rsidR="00286305" w:rsidRPr="002714BC" w:rsidRDefault="00286305" w:rsidP="00286305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vertAlign w:val="superscript"/>
                <w:lang w:bidi="en-US"/>
              </w:rPr>
            </w:pPr>
            <w:r w:rsidRPr="002714BC"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vertAlign w:val="superscript"/>
                <w:lang w:bidi="en-US"/>
              </w:rPr>
              <w:t>(должность ответственного лица Поставщика)</w:t>
            </w:r>
          </w:p>
        </w:tc>
        <w:tc>
          <w:tcPr>
            <w:tcW w:w="5211" w:type="dxa"/>
          </w:tcPr>
          <w:p w:rsidR="00286305" w:rsidRPr="002714BC" w:rsidRDefault="00286305" w:rsidP="00286305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lang w:bidi="en-US"/>
              </w:rPr>
            </w:pPr>
            <w:r w:rsidRPr="002714BC"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lang w:bidi="en-US"/>
              </w:rPr>
              <w:t>_______________________________</w:t>
            </w:r>
          </w:p>
          <w:p w:rsidR="00286305" w:rsidRPr="002714BC" w:rsidRDefault="00286305" w:rsidP="00286305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lang w:bidi="en-US"/>
              </w:rPr>
            </w:pPr>
            <w:r w:rsidRPr="002714BC"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vertAlign w:val="superscript"/>
                <w:lang w:bidi="en-US"/>
              </w:rPr>
              <w:t>(подпись, расшифровка подписи)</w:t>
            </w:r>
          </w:p>
        </w:tc>
      </w:tr>
      <w:tr w:rsidR="00286305" w:rsidRPr="002714BC" w:rsidTr="00286305">
        <w:tc>
          <w:tcPr>
            <w:tcW w:w="5210" w:type="dxa"/>
          </w:tcPr>
          <w:p w:rsidR="00286305" w:rsidRPr="002714BC" w:rsidRDefault="00286305" w:rsidP="00286305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5211" w:type="dxa"/>
          </w:tcPr>
          <w:p w:rsidR="00286305" w:rsidRPr="002714BC" w:rsidRDefault="00286305" w:rsidP="00286305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lang w:bidi="en-US"/>
              </w:rPr>
            </w:pPr>
            <w:r w:rsidRPr="002714BC"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lang w:bidi="en-US"/>
              </w:rPr>
              <w:t>_______________________________</w:t>
            </w:r>
          </w:p>
          <w:p w:rsidR="00286305" w:rsidRPr="002714BC" w:rsidRDefault="00286305" w:rsidP="00286305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lang w:bidi="en-US"/>
              </w:rPr>
            </w:pPr>
            <w:r w:rsidRPr="002714BC"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vertAlign w:val="superscript"/>
                <w:lang w:bidi="en-US"/>
              </w:rPr>
              <w:t>(печать Поставщика)</w:t>
            </w:r>
          </w:p>
        </w:tc>
      </w:tr>
    </w:tbl>
    <w:p w:rsidR="00286305" w:rsidRPr="002714BC" w:rsidRDefault="00286305" w:rsidP="00286305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</w:p>
    <w:p w:rsidR="00286305" w:rsidRPr="002714BC" w:rsidRDefault="00286305" w:rsidP="00286305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</w:p>
    <w:p w:rsidR="00286305" w:rsidRPr="00D63C78" w:rsidRDefault="00286305" w:rsidP="00D63C78">
      <w:pPr>
        <w:pageBreakBefore/>
        <w:outlineLvl w:val="0"/>
        <w:rPr>
          <w:rFonts w:ascii="Times New Roman" w:eastAsia="Times New Roman" w:hAnsi="Times New Roman" w:cs="Times New Roman"/>
          <w:b/>
          <w:bCs/>
          <w:sz w:val="28"/>
        </w:rPr>
      </w:pPr>
      <w:r w:rsidRPr="00D63C78">
        <w:rPr>
          <w:rFonts w:ascii="Times New Roman" w:eastAsia="Times New Roman" w:hAnsi="Times New Roman" w:cs="Times New Roman"/>
          <w:b/>
          <w:bCs/>
          <w:sz w:val="28"/>
        </w:rPr>
        <w:lastRenderedPageBreak/>
        <w:t xml:space="preserve">6. </w:t>
      </w:r>
      <w:r w:rsidR="00D63C78">
        <w:rPr>
          <w:rFonts w:ascii="Times New Roman" w:eastAsia="Times New Roman" w:hAnsi="Times New Roman" w:cs="Times New Roman"/>
          <w:b/>
          <w:bCs/>
          <w:sz w:val="28"/>
        </w:rPr>
        <w:t>Информационная</w:t>
      </w:r>
      <w:r w:rsidRPr="00D63C78">
        <w:rPr>
          <w:rFonts w:ascii="Times New Roman" w:eastAsia="Times New Roman" w:hAnsi="Times New Roman" w:cs="Times New Roman"/>
          <w:b/>
          <w:bCs/>
          <w:sz w:val="28"/>
        </w:rPr>
        <w:t xml:space="preserve"> </w:t>
      </w:r>
      <w:r w:rsidR="00D63C78">
        <w:rPr>
          <w:rFonts w:ascii="Times New Roman" w:eastAsia="Times New Roman" w:hAnsi="Times New Roman" w:cs="Times New Roman"/>
          <w:b/>
          <w:bCs/>
          <w:sz w:val="28"/>
        </w:rPr>
        <w:t>карта</w:t>
      </w:r>
      <w:r w:rsidRPr="00D63C78">
        <w:rPr>
          <w:rFonts w:ascii="Times New Roman" w:eastAsia="Times New Roman" w:hAnsi="Times New Roman" w:cs="Times New Roman"/>
          <w:b/>
          <w:bCs/>
          <w:sz w:val="28"/>
        </w:rPr>
        <w:t xml:space="preserve"> </w:t>
      </w:r>
      <w:r w:rsidR="00D63C78">
        <w:rPr>
          <w:rFonts w:ascii="Times New Roman" w:eastAsia="Times New Roman" w:hAnsi="Times New Roman" w:cs="Times New Roman"/>
          <w:b/>
          <w:bCs/>
          <w:sz w:val="28"/>
        </w:rPr>
        <w:t>открытого</w:t>
      </w:r>
      <w:r w:rsidRPr="00D63C78">
        <w:rPr>
          <w:rFonts w:ascii="Times New Roman" w:eastAsia="Times New Roman" w:hAnsi="Times New Roman" w:cs="Times New Roman"/>
          <w:b/>
          <w:bCs/>
          <w:sz w:val="28"/>
        </w:rPr>
        <w:t xml:space="preserve"> </w:t>
      </w:r>
      <w:r w:rsidR="00D63C78">
        <w:rPr>
          <w:rFonts w:ascii="Times New Roman" w:eastAsia="Times New Roman" w:hAnsi="Times New Roman" w:cs="Times New Roman"/>
          <w:b/>
          <w:bCs/>
          <w:sz w:val="28"/>
        </w:rPr>
        <w:t>запроса</w:t>
      </w:r>
      <w:r w:rsidRPr="00D63C78">
        <w:rPr>
          <w:rFonts w:ascii="Times New Roman" w:eastAsia="Times New Roman" w:hAnsi="Times New Roman" w:cs="Times New Roman"/>
          <w:b/>
          <w:bCs/>
          <w:sz w:val="28"/>
        </w:rPr>
        <w:t xml:space="preserve"> </w:t>
      </w:r>
      <w:r w:rsidR="00D63C78">
        <w:rPr>
          <w:rFonts w:ascii="Times New Roman" w:eastAsia="Times New Roman" w:hAnsi="Times New Roman" w:cs="Times New Roman"/>
          <w:b/>
          <w:bCs/>
          <w:sz w:val="28"/>
        </w:rPr>
        <w:t>цен</w:t>
      </w:r>
    </w:p>
    <w:p w:rsidR="00286305" w:rsidRPr="00D63C78" w:rsidRDefault="00286305" w:rsidP="00286305">
      <w:pPr>
        <w:jc w:val="both"/>
        <w:rPr>
          <w:rFonts w:ascii="Times New Roman" w:eastAsia="Times New Roman" w:hAnsi="Times New Roman" w:cs="Times New Roman"/>
          <w:sz w:val="24"/>
        </w:rPr>
      </w:pPr>
      <w:r w:rsidRPr="00D63C78">
        <w:rPr>
          <w:rFonts w:ascii="Times New Roman" w:eastAsia="Times New Roman" w:hAnsi="Times New Roman" w:cs="Times New Roman"/>
          <w:sz w:val="24"/>
        </w:rPr>
        <w:t>Настоящее Информационная карта об открытом запросе цен содержит информацию и данные для конкретного открытого запроса цен, уточняющие, дополняющие Документацию о проведении открытого запроса цен.</w:t>
      </w:r>
    </w:p>
    <w:tbl>
      <w:tblPr>
        <w:tblW w:w="9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3362"/>
        <w:gridCol w:w="5673"/>
      </w:tblGrid>
      <w:tr w:rsidR="00286305" w:rsidRPr="002714BC" w:rsidTr="002714BC">
        <w:trPr>
          <w:trHeight w:val="145"/>
        </w:trPr>
        <w:tc>
          <w:tcPr>
            <w:tcW w:w="560" w:type="dxa"/>
          </w:tcPr>
          <w:p w:rsidR="00286305" w:rsidRPr="002714BC" w:rsidRDefault="00286305" w:rsidP="00160ED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714BC">
              <w:rPr>
                <w:rFonts w:ascii="Times New Roman" w:eastAsia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2714BC"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2714BC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362" w:type="dxa"/>
          </w:tcPr>
          <w:p w:rsidR="00286305" w:rsidRPr="002714BC" w:rsidRDefault="00286305" w:rsidP="00160ED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714BC">
              <w:rPr>
                <w:rFonts w:ascii="Times New Roman" w:eastAsia="Times New Roman" w:hAnsi="Times New Roman" w:cs="Times New Roman"/>
                <w:b/>
                <w:bCs/>
              </w:rPr>
              <w:t>Название пункта</w:t>
            </w:r>
          </w:p>
        </w:tc>
        <w:tc>
          <w:tcPr>
            <w:tcW w:w="5673" w:type="dxa"/>
          </w:tcPr>
          <w:p w:rsidR="00286305" w:rsidRPr="002714BC" w:rsidRDefault="00286305" w:rsidP="00160ED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714BC">
              <w:rPr>
                <w:rFonts w:ascii="Times New Roman" w:eastAsia="Times New Roman" w:hAnsi="Times New Roman" w:cs="Times New Roman"/>
                <w:b/>
                <w:bCs/>
              </w:rPr>
              <w:t>Текст пояснений</w:t>
            </w:r>
          </w:p>
        </w:tc>
      </w:tr>
      <w:tr w:rsidR="00286305" w:rsidRPr="002714BC" w:rsidTr="002714BC">
        <w:trPr>
          <w:trHeight w:val="2274"/>
        </w:trPr>
        <w:tc>
          <w:tcPr>
            <w:tcW w:w="560" w:type="dxa"/>
            <w:vAlign w:val="center"/>
          </w:tcPr>
          <w:p w:rsidR="00286305" w:rsidRPr="002714BC" w:rsidRDefault="00286305" w:rsidP="00160ED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714BC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3362" w:type="dxa"/>
          </w:tcPr>
          <w:p w:rsidR="00286305" w:rsidRPr="002714BC" w:rsidRDefault="00286305" w:rsidP="00160ED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714BC">
              <w:rPr>
                <w:rFonts w:ascii="Times New Roman" w:eastAsia="Times New Roman" w:hAnsi="Times New Roman" w:cs="Times New Roman"/>
                <w:b/>
                <w:bCs/>
              </w:rPr>
              <w:t xml:space="preserve">Наименование, место нахождения, почтовый адрес и адрес электронной почты, номер контактного телефона и факса Организатора  размещения заказа, адрес официального сайта, на котором размещены </w:t>
            </w:r>
            <w:r w:rsidR="00C43342">
              <w:rPr>
                <w:rFonts w:ascii="Times New Roman" w:eastAsia="Times New Roman" w:hAnsi="Times New Roman" w:cs="Times New Roman"/>
                <w:b/>
                <w:bCs/>
              </w:rPr>
              <w:t>Извещение</w:t>
            </w:r>
            <w:r w:rsidRPr="002714BC">
              <w:rPr>
                <w:rFonts w:ascii="Times New Roman" w:eastAsia="Times New Roman" w:hAnsi="Times New Roman" w:cs="Times New Roman"/>
                <w:b/>
                <w:bCs/>
              </w:rPr>
              <w:t xml:space="preserve"> и Документация о проведении открытого запроса цен</w:t>
            </w:r>
          </w:p>
          <w:p w:rsidR="00286305" w:rsidRPr="002714BC" w:rsidRDefault="00286305" w:rsidP="00160ED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73" w:type="dxa"/>
          </w:tcPr>
          <w:p w:rsidR="00F712B4" w:rsidRDefault="00F712B4" w:rsidP="00160ED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Организатор</w:t>
            </w:r>
            <w:r w:rsidR="00286305" w:rsidRPr="002714BC">
              <w:rPr>
                <w:rFonts w:ascii="Times New Roman" w:eastAsia="Times New Roman" w:hAnsi="Times New Roman" w:cs="Times New Roman"/>
              </w:rPr>
              <w:t xml:space="preserve">: Публичное </w:t>
            </w:r>
            <w:r>
              <w:rPr>
                <w:rFonts w:ascii="Times New Roman" w:eastAsia="Times New Roman" w:hAnsi="Times New Roman" w:cs="Times New Roman"/>
              </w:rPr>
              <w:t>а</w:t>
            </w:r>
            <w:r w:rsidR="00286305" w:rsidRPr="002714BC">
              <w:rPr>
                <w:rFonts w:ascii="Times New Roman" w:eastAsia="Times New Roman" w:hAnsi="Times New Roman" w:cs="Times New Roman"/>
              </w:rPr>
              <w:t xml:space="preserve">кционерное 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="00286305" w:rsidRPr="002714BC">
              <w:rPr>
                <w:rFonts w:ascii="Times New Roman" w:eastAsia="Times New Roman" w:hAnsi="Times New Roman" w:cs="Times New Roman"/>
              </w:rPr>
              <w:t>бщество «</w:t>
            </w:r>
            <w:proofErr w:type="spellStart"/>
            <w:r w:rsidR="00286305" w:rsidRPr="002714BC">
              <w:rPr>
                <w:rFonts w:ascii="Times New Roman" w:eastAsia="Times New Roman" w:hAnsi="Times New Roman" w:cs="Times New Roman"/>
              </w:rPr>
              <w:t>Ставропольэнергосбыт</w:t>
            </w:r>
            <w:proofErr w:type="spellEnd"/>
            <w:r w:rsidR="00286305" w:rsidRPr="002714BC">
              <w:rPr>
                <w:rFonts w:ascii="Times New Roman" w:eastAsia="Times New Roman" w:hAnsi="Times New Roman" w:cs="Times New Roman"/>
              </w:rPr>
              <w:t>»</w:t>
            </w:r>
            <w:r>
              <w:rPr>
                <w:rFonts w:ascii="Times New Roman" w:eastAsia="Times New Roman" w:hAnsi="Times New Roman" w:cs="Times New Roman"/>
              </w:rPr>
              <w:t xml:space="preserve">                                              </w:t>
            </w:r>
          </w:p>
          <w:p w:rsidR="00286305" w:rsidRPr="002714BC" w:rsidRDefault="00286305" w:rsidP="00160ED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714BC">
              <w:rPr>
                <w:rFonts w:ascii="Times New Roman" w:eastAsia="Times New Roman" w:hAnsi="Times New Roman" w:cs="Times New Roman"/>
              </w:rPr>
              <w:t>(ПАО «</w:t>
            </w:r>
            <w:proofErr w:type="spellStart"/>
            <w:r w:rsidRPr="002714BC">
              <w:rPr>
                <w:rFonts w:ascii="Times New Roman" w:eastAsia="Times New Roman" w:hAnsi="Times New Roman" w:cs="Times New Roman"/>
              </w:rPr>
              <w:t>Ставропольэнергосбыт</w:t>
            </w:r>
            <w:proofErr w:type="spellEnd"/>
            <w:r w:rsidRPr="002714BC">
              <w:rPr>
                <w:rFonts w:ascii="Times New Roman" w:eastAsia="Times New Roman" w:hAnsi="Times New Roman" w:cs="Times New Roman"/>
              </w:rPr>
              <w:t>»).</w:t>
            </w:r>
          </w:p>
          <w:p w:rsidR="00286305" w:rsidRPr="002714BC" w:rsidRDefault="00286305" w:rsidP="00160ED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714BC">
              <w:rPr>
                <w:rFonts w:ascii="Times New Roman" w:eastAsia="Times New Roman" w:hAnsi="Times New Roman" w:cs="Times New Roman"/>
              </w:rPr>
              <w:t>Место нахождения (Юридический адрес): 3576</w:t>
            </w:r>
            <w:r w:rsidR="00F712B4">
              <w:rPr>
                <w:rFonts w:ascii="Times New Roman" w:eastAsia="Times New Roman" w:hAnsi="Times New Roman" w:cs="Times New Roman"/>
              </w:rPr>
              <w:t>33</w:t>
            </w:r>
            <w:r w:rsidRPr="002714BC">
              <w:rPr>
                <w:rFonts w:ascii="Times New Roman" w:eastAsia="Times New Roman" w:hAnsi="Times New Roman" w:cs="Times New Roman"/>
              </w:rPr>
              <w:t>,   Ставропольский край, г. Ес</w:t>
            </w:r>
            <w:r w:rsidR="00F712B4">
              <w:rPr>
                <w:rFonts w:ascii="Times New Roman" w:eastAsia="Times New Roman" w:hAnsi="Times New Roman" w:cs="Times New Roman"/>
              </w:rPr>
              <w:t xml:space="preserve">сентуки, ул. </w:t>
            </w:r>
            <w:proofErr w:type="gramStart"/>
            <w:r w:rsidR="00F712B4">
              <w:rPr>
                <w:rFonts w:ascii="Times New Roman" w:eastAsia="Times New Roman" w:hAnsi="Times New Roman" w:cs="Times New Roman"/>
              </w:rPr>
              <w:t>Большевистская</w:t>
            </w:r>
            <w:proofErr w:type="gramEnd"/>
            <w:r w:rsidR="00F712B4">
              <w:rPr>
                <w:rFonts w:ascii="Times New Roman" w:eastAsia="Times New Roman" w:hAnsi="Times New Roman" w:cs="Times New Roman"/>
              </w:rPr>
              <w:t>, 59а</w:t>
            </w:r>
            <w:r w:rsidRPr="002714BC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286305" w:rsidRPr="00A902CB" w:rsidRDefault="00286305" w:rsidP="00160ED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714BC">
              <w:rPr>
                <w:rFonts w:ascii="Times New Roman" w:eastAsia="Times New Roman" w:hAnsi="Times New Roman" w:cs="Times New Roman"/>
                <w:lang w:val="en-US"/>
              </w:rPr>
              <w:t>E</w:t>
            </w:r>
            <w:r w:rsidRPr="00A902CB">
              <w:rPr>
                <w:rFonts w:ascii="Times New Roman" w:eastAsia="Times New Roman" w:hAnsi="Times New Roman" w:cs="Times New Roman"/>
              </w:rPr>
              <w:t>-</w:t>
            </w:r>
            <w:r w:rsidRPr="002714BC">
              <w:rPr>
                <w:rFonts w:ascii="Times New Roman" w:eastAsia="Times New Roman" w:hAnsi="Times New Roman" w:cs="Times New Roman"/>
                <w:lang w:val="en-US"/>
              </w:rPr>
              <w:t>mail</w:t>
            </w:r>
            <w:r w:rsidRPr="00A902CB">
              <w:rPr>
                <w:rFonts w:ascii="Times New Roman" w:eastAsia="Times New Roman" w:hAnsi="Times New Roman" w:cs="Times New Roman"/>
              </w:rPr>
              <w:t xml:space="preserve">: </w:t>
            </w:r>
            <w:r w:rsidRPr="002714BC">
              <w:rPr>
                <w:rFonts w:ascii="Times New Roman" w:eastAsia="Times New Roman" w:hAnsi="Times New Roman" w:cs="Times New Roman"/>
                <w:lang w:val="en-US"/>
              </w:rPr>
              <w:t>s</w:t>
            </w:r>
            <w:r w:rsidRPr="00A902CB">
              <w:rPr>
                <w:rFonts w:ascii="Times New Roman" w:eastAsia="Times New Roman" w:hAnsi="Times New Roman" w:cs="Times New Roman"/>
              </w:rPr>
              <w:t>.</w:t>
            </w:r>
            <w:proofErr w:type="spellStart"/>
            <w:r w:rsidRPr="002714BC">
              <w:rPr>
                <w:rFonts w:ascii="Times New Roman" w:eastAsia="Times New Roman" w:hAnsi="Times New Roman" w:cs="Times New Roman"/>
                <w:lang w:val="en-US"/>
              </w:rPr>
              <w:t>vetlitskiy</w:t>
            </w:r>
            <w:proofErr w:type="spellEnd"/>
            <w:r w:rsidRPr="00A902CB">
              <w:rPr>
                <w:rFonts w:ascii="Times New Roman" w:eastAsia="Times New Roman" w:hAnsi="Times New Roman" w:cs="Times New Roman"/>
              </w:rPr>
              <w:t>@</w:t>
            </w:r>
            <w:r w:rsidRPr="002714BC">
              <w:rPr>
                <w:rFonts w:ascii="Times New Roman" w:eastAsia="Times New Roman" w:hAnsi="Times New Roman" w:cs="Times New Roman"/>
                <w:lang w:val="en-US"/>
              </w:rPr>
              <w:t>staves</w:t>
            </w:r>
            <w:r w:rsidRPr="00A902CB">
              <w:rPr>
                <w:rFonts w:ascii="Times New Roman" w:eastAsia="Times New Roman" w:hAnsi="Times New Roman" w:cs="Times New Roman"/>
              </w:rPr>
              <w:t>.</w:t>
            </w:r>
            <w:proofErr w:type="spellStart"/>
            <w:r w:rsidRPr="002714BC">
              <w:rPr>
                <w:rFonts w:ascii="Times New Roman" w:eastAsia="Times New Roman" w:hAnsi="Times New Roman" w:cs="Times New Roman"/>
                <w:lang w:val="en-US"/>
              </w:rPr>
              <w:t>ru</w:t>
            </w:r>
            <w:proofErr w:type="spellEnd"/>
          </w:p>
          <w:p w:rsidR="00286305" w:rsidRPr="002714BC" w:rsidRDefault="00286305" w:rsidP="00160ED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714BC">
              <w:rPr>
                <w:rFonts w:ascii="Times New Roman" w:eastAsia="Times New Roman" w:hAnsi="Times New Roman" w:cs="Times New Roman"/>
              </w:rPr>
              <w:t>Телефон/Факс: (87934) 4-26-84</w:t>
            </w:r>
          </w:p>
          <w:p w:rsidR="00286305" w:rsidRPr="002714BC" w:rsidRDefault="00286305" w:rsidP="00160ED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714BC">
              <w:rPr>
                <w:rFonts w:ascii="Times New Roman" w:eastAsia="Times New Roman" w:hAnsi="Times New Roman" w:cs="Times New Roman"/>
              </w:rPr>
              <w:t xml:space="preserve">Контактное лицо: </w:t>
            </w:r>
            <w:proofErr w:type="spellStart"/>
            <w:r w:rsidRPr="002714BC">
              <w:rPr>
                <w:rFonts w:ascii="Times New Roman" w:eastAsia="Times New Roman" w:hAnsi="Times New Roman" w:cs="Times New Roman"/>
              </w:rPr>
              <w:t>Ветлицкий</w:t>
            </w:r>
            <w:proofErr w:type="spellEnd"/>
            <w:r w:rsidRPr="002714BC">
              <w:rPr>
                <w:rFonts w:ascii="Times New Roman" w:eastAsia="Times New Roman" w:hAnsi="Times New Roman" w:cs="Times New Roman"/>
              </w:rPr>
              <w:t xml:space="preserve"> Станислав Юрьевич</w:t>
            </w:r>
          </w:p>
          <w:p w:rsidR="00286305" w:rsidRPr="002714BC" w:rsidRDefault="00286305" w:rsidP="00160ED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714BC">
              <w:rPr>
                <w:rFonts w:ascii="Times New Roman" w:eastAsia="Times New Roman" w:hAnsi="Times New Roman" w:cs="Times New Roman"/>
              </w:rPr>
              <w:t>Официальный сайт ПАО «</w:t>
            </w:r>
            <w:proofErr w:type="spellStart"/>
            <w:r w:rsidRPr="002714BC">
              <w:rPr>
                <w:rFonts w:ascii="Times New Roman" w:eastAsia="Times New Roman" w:hAnsi="Times New Roman" w:cs="Times New Roman"/>
              </w:rPr>
              <w:t>Ставропольэнергосбыт</w:t>
            </w:r>
            <w:proofErr w:type="spellEnd"/>
            <w:r w:rsidRPr="002714BC">
              <w:rPr>
                <w:rFonts w:ascii="Times New Roman" w:eastAsia="Times New Roman" w:hAnsi="Times New Roman" w:cs="Times New Roman"/>
              </w:rPr>
              <w:t xml:space="preserve">» в сети Интернет, на котором размещены </w:t>
            </w:r>
            <w:r w:rsidR="00C43342">
              <w:rPr>
                <w:rFonts w:ascii="Times New Roman" w:eastAsia="Times New Roman" w:hAnsi="Times New Roman" w:cs="Times New Roman"/>
              </w:rPr>
              <w:t>Извещение</w:t>
            </w:r>
            <w:r w:rsidRPr="002714BC">
              <w:rPr>
                <w:rFonts w:ascii="Times New Roman" w:eastAsia="Times New Roman" w:hAnsi="Times New Roman" w:cs="Times New Roman"/>
              </w:rPr>
              <w:t xml:space="preserve"> и Документация о проведении открытого запроса цен: </w:t>
            </w:r>
          </w:p>
          <w:p w:rsidR="00286305" w:rsidRPr="00EA2535" w:rsidRDefault="000608E9" w:rsidP="00160ED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hyperlink r:id="rId10" w:history="1">
              <w:r w:rsidR="00EA2535" w:rsidRPr="00EA2535">
                <w:rPr>
                  <w:rFonts w:ascii="Times New Roman" w:eastAsia="Arial Unicode MS" w:hAnsi="Times New Roman" w:cs="Tahoma"/>
                  <w:color w:val="0000FF"/>
                  <w:u w:val="single"/>
                  <w:lang w:val="en-US" w:bidi="en-US"/>
                </w:rPr>
                <w:t>www</w:t>
              </w:r>
              <w:r w:rsidR="00EA2535" w:rsidRPr="00EA2535">
                <w:rPr>
                  <w:rFonts w:ascii="Times New Roman" w:eastAsia="Arial Unicode MS" w:hAnsi="Times New Roman" w:cs="Tahoma"/>
                  <w:color w:val="0000FF"/>
                  <w:u w:val="single"/>
                  <w:lang w:bidi="en-US"/>
                </w:rPr>
                <w:t>.</w:t>
              </w:r>
              <w:r w:rsidR="00EA2535" w:rsidRPr="00EA2535">
                <w:rPr>
                  <w:rFonts w:ascii="Times New Roman" w:eastAsia="Arial Unicode MS" w:hAnsi="Times New Roman" w:cs="Tahoma"/>
                  <w:color w:val="0000FF"/>
                  <w:u w:val="single"/>
                  <w:lang w:val="en-US" w:bidi="en-US"/>
                </w:rPr>
                <w:t>staves</w:t>
              </w:r>
              <w:r w:rsidR="00EA2535" w:rsidRPr="00EA2535">
                <w:rPr>
                  <w:rFonts w:ascii="Times New Roman" w:eastAsia="Arial Unicode MS" w:hAnsi="Times New Roman" w:cs="Tahoma"/>
                  <w:color w:val="0000FF"/>
                  <w:u w:val="single"/>
                  <w:lang w:bidi="en-US"/>
                </w:rPr>
                <w:t>.</w:t>
              </w:r>
              <w:proofErr w:type="spellStart"/>
              <w:r w:rsidR="00EA2535" w:rsidRPr="00EA2535">
                <w:rPr>
                  <w:rFonts w:ascii="Times New Roman" w:eastAsia="Arial Unicode MS" w:hAnsi="Times New Roman" w:cs="Tahoma"/>
                  <w:color w:val="0000FF"/>
                  <w:u w:val="single"/>
                  <w:lang w:val="en-US" w:bidi="en-US"/>
                </w:rPr>
                <w:t>ru</w:t>
              </w:r>
              <w:proofErr w:type="spellEnd"/>
            </w:hyperlink>
            <w:r w:rsidR="00EA2535" w:rsidRPr="00EA2535">
              <w:rPr>
                <w:rFonts w:ascii="Times New Roman" w:eastAsia="Arial Unicode MS" w:hAnsi="Times New Roman" w:cs="Tahoma"/>
                <w:color w:val="000000"/>
                <w:lang w:bidi="en-US"/>
              </w:rPr>
              <w:t xml:space="preserve"> </w:t>
            </w:r>
            <w:r w:rsidR="00EA2535" w:rsidRPr="00EA2535"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  <w:t>в разделе закупки/текущие закупки/202</w:t>
            </w:r>
            <w:r w:rsidR="003C03BC"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  <w:t>4</w:t>
            </w:r>
            <w:r w:rsidR="00EA2535" w:rsidRPr="00EA2535"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  <w:t>/проведение процедур закупок в 202</w:t>
            </w:r>
            <w:r w:rsidR="003C03BC"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  <w:t>4</w:t>
            </w:r>
            <w:r w:rsidR="00EA2535" w:rsidRPr="00EA2535"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  <w:t>г</w:t>
            </w:r>
            <w:r w:rsidR="00160ED4"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  <w:t>.</w:t>
            </w:r>
          </w:p>
        </w:tc>
      </w:tr>
      <w:tr w:rsidR="00286305" w:rsidRPr="002714BC" w:rsidTr="002714BC">
        <w:trPr>
          <w:trHeight w:val="145"/>
        </w:trPr>
        <w:tc>
          <w:tcPr>
            <w:tcW w:w="560" w:type="dxa"/>
            <w:vAlign w:val="center"/>
          </w:tcPr>
          <w:p w:rsidR="00286305" w:rsidRPr="002714BC" w:rsidRDefault="00286305" w:rsidP="00160ED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714BC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362" w:type="dxa"/>
          </w:tcPr>
          <w:p w:rsidR="00286305" w:rsidRPr="002714BC" w:rsidRDefault="00286305" w:rsidP="00160ED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714BC">
              <w:rPr>
                <w:rFonts w:ascii="Times New Roman" w:eastAsia="Times New Roman" w:hAnsi="Times New Roman" w:cs="Times New Roman"/>
                <w:b/>
                <w:bCs/>
              </w:rPr>
              <w:t>Способ закупки</w:t>
            </w:r>
          </w:p>
        </w:tc>
        <w:tc>
          <w:tcPr>
            <w:tcW w:w="5673" w:type="dxa"/>
          </w:tcPr>
          <w:p w:rsidR="00286305" w:rsidRPr="002714BC" w:rsidRDefault="00286305" w:rsidP="00160ED4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2714BC">
              <w:rPr>
                <w:rFonts w:ascii="Times New Roman" w:eastAsia="Times New Roman" w:hAnsi="Times New Roman" w:cs="Times New Roman"/>
              </w:rPr>
              <w:t>Открытый запрос цен</w:t>
            </w:r>
          </w:p>
        </w:tc>
      </w:tr>
      <w:tr w:rsidR="00286305" w:rsidRPr="002714BC" w:rsidTr="002714BC">
        <w:trPr>
          <w:trHeight w:val="145"/>
        </w:trPr>
        <w:tc>
          <w:tcPr>
            <w:tcW w:w="560" w:type="dxa"/>
            <w:vAlign w:val="center"/>
          </w:tcPr>
          <w:p w:rsidR="00286305" w:rsidRPr="002714BC" w:rsidRDefault="00286305" w:rsidP="00160ED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714BC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3362" w:type="dxa"/>
          </w:tcPr>
          <w:p w:rsidR="00286305" w:rsidRPr="002714BC" w:rsidRDefault="00286305" w:rsidP="00160ED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714BC">
              <w:rPr>
                <w:rFonts w:ascii="Times New Roman" w:eastAsia="Times New Roman" w:hAnsi="Times New Roman" w:cs="Times New Roman"/>
                <w:b/>
                <w:bCs/>
              </w:rPr>
              <w:t>Предмет открытого запроса цен</w:t>
            </w:r>
          </w:p>
        </w:tc>
        <w:tc>
          <w:tcPr>
            <w:tcW w:w="5673" w:type="dxa"/>
          </w:tcPr>
          <w:p w:rsidR="00286305" w:rsidRPr="002714BC" w:rsidRDefault="00286305" w:rsidP="00160ED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714BC">
              <w:rPr>
                <w:rFonts w:ascii="Times New Roman" w:eastAsia="Times New Roman" w:hAnsi="Times New Roman" w:cs="Times New Roman"/>
              </w:rPr>
              <w:t xml:space="preserve">Поставка </w:t>
            </w:r>
            <w:r w:rsidRPr="002714BC">
              <w:rPr>
                <w:rFonts w:ascii="Times New Roman" w:eastAsia="Arial Unicode MS" w:hAnsi="Times New Roman" w:cs="Tahoma"/>
                <w:color w:val="000000"/>
                <w:lang w:bidi="en-US"/>
              </w:rPr>
              <w:t xml:space="preserve">материалов по ТБ и </w:t>
            </w:r>
            <w:proofErr w:type="gramStart"/>
            <w:r w:rsidRPr="002714BC">
              <w:rPr>
                <w:rFonts w:ascii="Times New Roman" w:eastAsia="Arial Unicode MS" w:hAnsi="Times New Roman" w:cs="Tahoma"/>
                <w:color w:val="000000"/>
                <w:lang w:bidi="en-US"/>
              </w:rPr>
              <w:t>ОТ</w:t>
            </w:r>
            <w:proofErr w:type="gramEnd"/>
          </w:p>
        </w:tc>
      </w:tr>
      <w:tr w:rsidR="00286305" w:rsidRPr="002714BC" w:rsidTr="002714BC">
        <w:trPr>
          <w:trHeight w:val="145"/>
        </w:trPr>
        <w:tc>
          <w:tcPr>
            <w:tcW w:w="560" w:type="dxa"/>
            <w:vAlign w:val="center"/>
          </w:tcPr>
          <w:p w:rsidR="00286305" w:rsidRPr="002714BC" w:rsidRDefault="00286305" w:rsidP="00160ED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714BC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3362" w:type="dxa"/>
          </w:tcPr>
          <w:p w:rsidR="00286305" w:rsidRPr="002714BC" w:rsidRDefault="00286305" w:rsidP="00160ED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714BC">
              <w:rPr>
                <w:rFonts w:ascii="Times New Roman" w:eastAsia="Times New Roman" w:hAnsi="Times New Roman" w:cs="Times New Roman"/>
                <w:b/>
                <w:bCs/>
              </w:rPr>
              <w:t>Перечень товаров по  предмету открытого запроса цен</w:t>
            </w:r>
          </w:p>
        </w:tc>
        <w:tc>
          <w:tcPr>
            <w:tcW w:w="5673" w:type="dxa"/>
          </w:tcPr>
          <w:p w:rsidR="00286305" w:rsidRPr="002714BC" w:rsidRDefault="00286305" w:rsidP="00160ED4">
            <w:pPr>
              <w:tabs>
                <w:tab w:val="left" w:pos="5010"/>
              </w:tabs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714BC">
              <w:rPr>
                <w:rFonts w:ascii="Times New Roman" w:eastAsia="Times New Roman" w:hAnsi="Times New Roman" w:cs="Times New Roman"/>
              </w:rPr>
              <w:t>Перечень требуемой продукции указан в техническом задании настоящего запроса цен,  раздел №2.</w:t>
            </w:r>
          </w:p>
        </w:tc>
      </w:tr>
      <w:tr w:rsidR="00286305" w:rsidRPr="002714BC" w:rsidTr="002714BC">
        <w:trPr>
          <w:trHeight w:val="145"/>
        </w:trPr>
        <w:tc>
          <w:tcPr>
            <w:tcW w:w="560" w:type="dxa"/>
            <w:vAlign w:val="center"/>
          </w:tcPr>
          <w:p w:rsidR="00286305" w:rsidRPr="002714BC" w:rsidRDefault="00286305" w:rsidP="00160ED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714BC">
              <w:rPr>
                <w:rFonts w:ascii="Times New Roman" w:eastAsia="Times New Roman" w:hAnsi="Times New Roman" w:cs="Times New Roman"/>
                <w:b/>
                <w:bCs/>
              </w:rPr>
              <w:t>5</w:t>
            </w:r>
          </w:p>
        </w:tc>
        <w:tc>
          <w:tcPr>
            <w:tcW w:w="3362" w:type="dxa"/>
          </w:tcPr>
          <w:p w:rsidR="00286305" w:rsidRPr="002714BC" w:rsidRDefault="00286305" w:rsidP="00160ED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714BC">
              <w:rPr>
                <w:rFonts w:ascii="Times New Roman" w:eastAsia="Times New Roman" w:hAnsi="Times New Roman" w:cs="Times New Roman"/>
                <w:b/>
                <w:bCs/>
              </w:rPr>
              <w:t>Место поставки</w:t>
            </w:r>
          </w:p>
        </w:tc>
        <w:tc>
          <w:tcPr>
            <w:tcW w:w="5673" w:type="dxa"/>
          </w:tcPr>
          <w:p w:rsidR="00286305" w:rsidRPr="002714BC" w:rsidRDefault="00286305" w:rsidP="00160ED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714BC">
              <w:rPr>
                <w:rFonts w:ascii="Times New Roman" w:eastAsia="Times New Roman" w:hAnsi="Times New Roman" w:cs="Times New Roman"/>
              </w:rPr>
              <w:t>Ставропольский край, г. Ессентук</w:t>
            </w:r>
            <w:r w:rsidR="00F712B4">
              <w:rPr>
                <w:rFonts w:ascii="Times New Roman" w:eastAsia="Times New Roman" w:hAnsi="Times New Roman" w:cs="Times New Roman"/>
              </w:rPr>
              <w:t xml:space="preserve">и, ул. </w:t>
            </w:r>
            <w:proofErr w:type="gramStart"/>
            <w:r w:rsidR="00F712B4">
              <w:rPr>
                <w:rFonts w:ascii="Times New Roman" w:eastAsia="Times New Roman" w:hAnsi="Times New Roman" w:cs="Times New Roman"/>
              </w:rPr>
              <w:t>Большевистская</w:t>
            </w:r>
            <w:proofErr w:type="gramEnd"/>
            <w:r w:rsidR="00F712B4">
              <w:rPr>
                <w:rFonts w:ascii="Times New Roman" w:eastAsia="Times New Roman" w:hAnsi="Times New Roman" w:cs="Times New Roman"/>
              </w:rPr>
              <w:t>, 59 а</w:t>
            </w:r>
            <w:r w:rsidRPr="002714BC">
              <w:rPr>
                <w:rFonts w:ascii="Calibri" w:eastAsia="Calibri" w:hAnsi="Calibri" w:cs="Times New Roman"/>
              </w:rPr>
              <w:t xml:space="preserve"> </w:t>
            </w:r>
          </w:p>
        </w:tc>
      </w:tr>
      <w:tr w:rsidR="00286305" w:rsidRPr="002714BC" w:rsidTr="002714BC">
        <w:trPr>
          <w:trHeight w:val="145"/>
        </w:trPr>
        <w:tc>
          <w:tcPr>
            <w:tcW w:w="560" w:type="dxa"/>
            <w:vAlign w:val="center"/>
          </w:tcPr>
          <w:p w:rsidR="00286305" w:rsidRPr="002714BC" w:rsidRDefault="00286305" w:rsidP="00160ED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714BC"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</w:p>
        </w:tc>
        <w:tc>
          <w:tcPr>
            <w:tcW w:w="3362" w:type="dxa"/>
          </w:tcPr>
          <w:p w:rsidR="00286305" w:rsidRPr="002714BC" w:rsidRDefault="00286305" w:rsidP="00160ED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714BC">
              <w:rPr>
                <w:rFonts w:ascii="Times New Roman" w:eastAsia="Times New Roman" w:hAnsi="Times New Roman" w:cs="Times New Roman"/>
                <w:b/>
                <w:noProof/>
                <w:lang w:eastAsia="ar-SA"/>
              </w:rPr>
              <w:t>Сведения о начальной (максимальной) цене договора (цене лота)</w:t>
            </w:r>
          </w:p>
        </w:tc>
        <w:tc>
          <w:tcPr>
            <w:tcW w:w="5673" w:type="dxa"/>
          </w:tcPr>
          <w:p w:rsidR="00286305" w:rsidRPr="002714BC" w:rsidRDefault="00286305" w:rsidP="003C03BC">
            <w:pPr>
              <w:spacing w:line="240" w:lineRule="auto"/>
              <w:rPr>
                <w:rFonts w:ascii="Times New Roman" w:eastAsia="Times New Roman" w:hAnsi="Times New Roman" w:cs="Times New Roman"/>
                <w:color w:val="C0504D"/>
              </w:rPr>
            </w:pPr>
            <w:r w:rsidRPr="002714BC">
              <w:rPr>
                <w:rFonts w:ascii="Times New Roman" w:eastAsia="Times New Roman" w:hAnsi="Times New Roman" w:cs="Times New Roman"/>
              </w:rPr>
              <w:t xml:space="preserve">Начальная (максимальная) цена Договора составляет </w:t>
            </w:r>
            <w:r w:rsidR="00EA2535">
              <w:rPr>
                <w:rFonts w:ascii="Times New Roman" w:eastAsia="Times New Roman" w:hAnsi="Times New Roman" w:cs="Times New Roman"/>
              </w:rPr>
              <w:t xml:space="preserve">       </w:t>
            </w:r>
            <w:r w:rsidR="003C03BC">
              <w:rPr>
                <w:rFonts w:ascii="Times New Roman" w:eastAsia="Times New Roman" w:hAnsi="Times New Roman" w:cs="Times New Roman"/>
              </w:rPr>
              <w:t>1 500</w:t>
            </w:r>
            <w:r w:rsidR="000C0E56">
              <w:rPr>
                <w:rFonts w:ascii="Times New Roman" w:eastAsia="Times New Roman" w:hAnsi="Times New Roman" w:cs="Times New Roman"/>
              </w:rPr>
              <w:t xml:space="preserve"> </w:t>
            </w:r>
            <w:r w:rsidR="003C03BC">
              <w:rPr>
                <w:rFonts w:ascii="Times New Roman" w:eastAsia="Times New Roman" w:hAnsi="Times New Roman" w:cs="Times New Roman"/>
              </w:rPr>
              <w:t>471</w:t>
            </w:r>
            <w:r w:rsidR="00160ED4" w:rsidRPr="00160ED4">
              <w:rPr>
                <w:rFonts w:ascii="Times New Roman" w:eastAsia="Times New Roman" w:hAnsi="Times New Roman" w:cs="Times New Roman"/>
              </w:rPr>
              <w:t xml:space="preserve">,00 рублей </w:t>
            </w:r>
            <w:r w:rsidRPr="002714BC">
              <w:rPr>
                <w:rFonts w:ascii="Times New Roman" w:eastAsia="Times New Roman" w:hAnsi="Times New Roman" w:cs="Times New Roman"/>
              </w:rPr>
              <w:t xml:space="preserve">00 копеек без НДС. Цена должна  включать стоимость товаров,  транспортные расходы, расходы на перевозку (доставку), налоги, пошлины и другие обязательные платежи. </w:t>
            </w:r>
          </w:p>
        </w:tc>
      </w:tr>
      <w:tr w:rsidR="00286305" w:rsidRPr="002714BC" w:rsidTr="002714BC">
        <w:trPr>
          <w:trHeight w:val="145"/>
        </w:trPr>
        <w:tc>
          <w:tcPr>
            <w:tcW w:w="560" w:type="dxa"/>
            <w:vAlign w:val="center"/>
          </w:tcPr>
          <w:p w:rsidR="00286305" w:rsidRPr="002714BC" w:rsidRDefault="00286305" w:rsidP="00160ED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714BC">
              <w:rPr>
                <w:rFonts w:ascii="Times New Roman" w:eastAsia="Times New Roman" w:hAnsi="Times New Roman" w:cs="Times New Roman"/>
                <w:b/>
                <w:bCs/>
              </w:rPr>
              <w:t>7</w:t>
            </w:r>
          </w:p>
        </w:tc>
        <w:tc>
          <w:tcPr>
            <w:tcW w:w="3362" w:type="dxa"/>
          </w:tcPr>
          <w:p w:rsidR="00286305" w:rsidRPr="002714BC" w:rsidRDefault="00286305" w:rsidP="00160ED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714BC">
              <w:rPr>
                <w:rFonts w:ascii="Times New Roman" w:eastAsia="Times New Roman" w:hAnsi="Times New Roman" w:cs="Times New Roman"/>
                <w:b/>
                <w:bCs/>
              </w:rPr>
              <w:t>Порядок формирования цены договора</w:t>
            </w:r>
          </w:p>
        </w:tc>
        <w:tc>
          <w:tcPr>
            <w:tcW w:w="5673" w:type="dxa"/>
          </w:tcPr>
          <w:p w:rsidR="00286305" w:rsidRPr="002714BC" w:rsidRDefault="00286305" w:rsidP="00160ED4">
            <w:pPr>
              <w:spacing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2714BC">
              <w:rPr>
                <w:rFonts w:ascii="Times New Roman" w:eastAsia="Times New Roman" w:hAnsi="Times New Roman" w:cs="Times New Roman"/>
                <w:bCs/>
              </w:rPr>
              <w:t xml:space="preserve">Начальная (максимальная) цена контракта обоснована и сформирована в текущем уровне цен по усредненной стоимости на основании мониторинга рынка цен на </w:t>
            </w:r>
            <w:r w:rsidRPr="002714BC">
              <w:rPr>
                <w:rFonts w:ascii="Times New Roman" w:eastAsia="Arial Unicode MS" w:hAnsi="Times New Roman" w:cs="Tahoma"/>
                <w:color w:val="000000"/>
                <w:lang w:bidi="en-US"/>
              </w:rPr>
              <w:t xml:space="preserve">материалы по ТБ и </w:t>
            </w:r>
            <w:proofErr w:type="gramStart"/>
            <w:r w:rsidRPr="002714BC">
              <w:rPr>
                <w:rFonts w:ascii="Times New Roman" w:eastAsia="Arial Unicode MS" w:hAnsi="Times New Roman" w:cs="Tahoma"/>
                <w:color w:val="000000"/>
                <w:lang w:bidi="en-US"/>
              </w:rPr>
              <w:t>ОТ</w:t>
            </w:r>
            <w:proofErr w:type="gramEnd"/>
            <w:r w:rsidRPr="002714BC">
              <w:rPr>
                <w:rFonts w:ascii="Times New Roman" w:eastAsia="Times New Roman" w:hAnsi="Times New Roman" w:cs="Times New Roman"/>
                <w:bCs/>
              </w:rPr>
              <w:t xml:space="preserve"> по Ставропольскому краю</w:t>
            </w:r>
          </w:p>
        </w:tc>
      </w:tr>
      <w:tr w:rsidR="00286305" w:rsidRPr="002714BC" w:rsidTr="002714BC">
        <w:trPr>
          <w:trHeight w:val="145"/>
        </w:trPr>
        <w:tc>
          <w:tcPr>
            <w:tcW w:w="560" w:type="dxa"/>
            <w:vAlign w:val="center"/>
          </w:tcPr>
          <w:p w:rsidR="00286305" w:rsidRPr="002714BC" w:rsidRDefault="00286305" w:rsidP="00160ED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714BC">
              <w:rPr>
                <w:rFonts w:ascii="Times New Roman" w:eastAsia="Times New Roman" w:hAnsi="Times New Roman" w:cs="Times New Roman"/>
                <w:b/>
                <w:bCs/>
              </w:rPr>
              <w:t>8</w:t>
            </w:r>
          </w:p>
        </w:tc>
        <w:tc>
          <w:tcPr>
            <w:tcW w:w="3362" w:type="dxa"/>
          </w:tcPr>
          <w:p w:rsidR="00286305" w:rsidRPr="002714BC" w:rsidRDefault="00286305" w:rsidP="00160ED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714BC">
              <w:rPr>
                <w:rFonts w:ascii="Times New Roman" w:eastAsia="Times New Roman" w:hAnsi="Times New Roman" w:cs="Times New Roman"/>
                <w:b/>
                <w:bCs/>
              </w:rPr>
              <w:t>Сведения о валюте, используемой для формирования цены договора                       и расчетов по договору</w:t>
            </w:r>
          </w:p>
        </w:tc>
        <w:tc>
          <w:tcPr>
            <w:tcW w:w="5673" w:type="dxa"/>
          </w:tcPr>
          <w:p w:rsidR="00286305" w:rsidRPr="002714BC" w:rsidRDefault="00286305" w:rsidP="00160ED4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2714BC">
              <w:rPr>
                <w:rFonts w:ascii="Times New Roman" w:eastAsia="Times New Roman" w:hAnsi="Times New Roman" w:cs="Times New Roman"/>
              </w:rPr>
              <w:t>Российский рубль</w:t>
            </w:r>
          </w:p>
        </w:tc>
      </w:tr>
      <w:tr w:rsidR="00286305" w:rsidRPr="002714BC" w:rsidTr="002714BC">
        <w:trPr>
          <w:trHeight w:val="145"/>
        </w:trPr>
        <w:tc>
          <w:tcPr>
            <w:tcW w:w="560" w:type="dxa"/>
            <w:vAlign w:val="center"/>
          </w:tcPr>
          <w:p w:rsidR="00286305" w:rsidRPr="002714BC" w:rsidRDefault="00286305" w:rsidP="00160ED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714BC">
              <w:rPr>
                <w:rFonts w:ascii="Times New Roman" w:eastAsia="Times New Roman" w:hAnsi="Times New Roman" w:cs="Times New Roman"/>
                <w:b/>
              </w:rPr>
              <w:t>9</w:t>
            </w:r>
          </w:p>
        </w:tc>
        <w:tc>
          <w:tcPr>
            <w:tcW w:w="3362" w:type="dxa"/>
          </w:tcPr>
          <w:p w:rsidR="00286305" w:rsidRPr="002714BC" w:rsidRDefault="00286305" w:rsidP="00160ED4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714BC">
              <w:rPr>
                <w:rFonts w:ascii="Times New Roman" w:eastAsia="Times New Roman" w:hAnsi="Times New Roman" w:cs="Times New Roman"/>
                <w:b/>
              </w:rPr>
              <w:t xml:space="preserve">Порядок применения официального курса иностранной валюты к рублю РФ, установленного ЦБ РФ и </w:t>
            </w:r>
            <w:r w:rsidRPr="002714BC">
              <w:rPr>
                <w:rFonts w:ascii="Times New Roman" w:eastAsia="Times New Roman" w:hAnsi="Times New Roman" w:cs="Times New Roman"/>
                <w:b/>
              </w:rPr>
              <w:lastRenderedPageBreak/>
              <w:t>используемого при оплате заключенного договора</w:t>
            </w:r>
          </w:p>
        </w:tc>
        <w:tc>
          <w:tcPr>
            <w:tcW w:w="5673" w:type="dxa"/>
          </w:tcPr>
          <w:p w:rsidR="00286305" w:rsidRPr="002714BC" w:rsidRDefault="00286305" w:rsidP="00160ED4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2714BC">
              <w:rPr>
                <w:rFonts w:ascii="Times New Roman" w:eastAsia="Times New Roman" w:hAnsi="Times New Roman" w:cs="Times New Roman"/>
              </w:rPr>
              <w:lastRenderedPageBreak/>
              <w:t>Не используется.</w:t>
            </w:r>
          </w:p>
        </w:tc>
      </w:tr>
      <w:tr w:rsidR="00286305" w:rsidRPr="002714BC" w:rsidTr="002714BC">
        <w:trPr>
          <w:trHeight w:val="145"/>
        </w:trPr>
        <w:tc>
          <w:tcPr>
            <w:tcW w:w="560" w:type="dxa"/>
            <w:vAlign w:val="center"/>
          </w:tcPr>
          <w:p w:rsidR="00286305" w:rsidRPr="002714BC" w:rsidRDefault="00286305" w:rsidP="00160ED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714BC">
              <w:rPr>
                <w:rFonts w:ascii="Times New Roman" w:eastAsia="Times New Roman" w:hAnsi="Times New Roman" w:cs="Times New Roman"/>
                <w:b/>
              </w:rPr>
              <w:lastRenderedPageBreak/>
              <w:t>10</w:t>
            </w:r>
          </w:p>
        </w:tc>
        <w:tc>
          <w:tcPr>
            <w:tcW w:w="3362" w:type="dxa"/>
          </w:tcPr>
          <w:p w:rsidR="00286305" w:rsidRPr="002714BC" w:rsidRDefault="00286305" w:rsidP="00160ED4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714BC">
              <w:rPr>
                <w:rFonts w:ascii="Times New Roman" w:eastAsia="Times New Roman" w:hAnsi="Times New Roman" w:cs="Times New Roman"/>
                <w:b/>
              </w:rPr>
              <w:t xml:space="preserve">Сведения о возможности </w:t>
            </w:r>
            <w:r w:rsidR="00F712B4">
              <w:rPr>
                <w:rFonts w:ascii="Times New Roman" w:eastAsia="Times New Roman" w:hAnsi="Times New Roman" w:cs="Times New Roman"/>
                <w:b/>
              </w:rPr>
              <w:t>Организатора</w:t>
            </w:r>
            <w:r w:rsidRPr="002714BC">
              <w:rPr>
                <w:rFonts w:ascii="Times New Roman" w:eastAsia="Times New Roman" w:hAnsi="Times New Roman" w:cs="Times New Roman"/>
                <w:b/>
              </w:rPr>
              <w:t xml:space="preserve"> изменить предусмотренные договором количество товаров, объем работ, услуг и процент такого изменения</w:t>
            </w:r>
          </w:p>
        </w:tc>
        <w:tc>
          <w:tcPr>
            <w:tcW w:w="5673" w:type="dxa"/>
          </w:tcPr>
          <w:p w:rsidR="00286305" w:rsidRPr="002714BC" w:rsidRDefault="00286305" w:rsidP="00160ED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lang w:eastAsia="ar-SA"/>
              </w:rPr>
            </w:pPr>
            <w:r w:rsidRPr="002714BC">
              <w:rPr>
                <w:rFonts w:ascii="Times New Roman" w:eastAsia="Times New Roman" w:hAnsi="Times New Roman" w:cs="Times New Roman"/>
                <w:noProof/>
                <w:lang w:eastAsia="ar-SA"/>
              </w:rPr>
              <w:t xml:space="preserve">Возможно в проценте согласованном сторонами </w:t>
            </w:r>
          </w:p>
        </w:tc>
      </w:tr>
      <w:tr w:rsidR="00286305" w:rsidRPr="002714BC" w:rsidTr="002714BC">
        <w:trPr>
          <w:trHeight w:val="446"/>
        </w:trPr>
        <w:tc>
          <w:tcPr>
            <w:tcW w:w="560" w:type="dxa"/>
            <w:vAlign w:val="center"/>
          </w:tcPr>
          <w:p w:rsidR="00286305" w:rsidRPr="002714BC" w:rsidRDefault="00286305" w:rsidP="00160ED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714BC">
              <w:rPr>
                <w:rFonts w:ascii="Times New Roman" w:eastAsia="Times New Roman" w:hAnsi="Times New Roman" w:cs="Times New Roman"/>
                <w:b/>
                <w:bCs/>
              </w:rPr>
              <w:t>11</w:t>
            </w:r>
          </w:p>
        </w:tc>
        <w:tc>
          <w:tcPr>
            <w:tcW w:w="3362" w:type="dxa"/>
          </w:tcPr>
          <w:p w:rsidR="00286305" w:rsidRPr="002714BC" w:rsidRDefault="00286305" w:rsidP="00160ED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714BC">
              <w:rPr>
                <w:rFonts w:ascii="Times New Roman" w:eastAsia="Times New Roman" w:hAnsi="Times New Roman" w:cs="Times New Roman"/>
                <w:b/>
              </w:rPr>
              <w:t>Форма, сроки и порядок оплаты товара, работы, услуги</w:t>
            </w:r>
          </w:p>
        </w:tc>
        <w:tc>
          <w:tcPr>
            <w:tcW w:w="5673" w:type="dxa"/>
          </w:tcPr>
          <w:p w:rsidR="00286305" w:rsidRPr="002714BC" w:rsidRDefault="00286305" w:rsidP="00160ED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714BC">
              <w:rPr>
                <w:rFonts w:ascii="Times New Roman" w:eastAsia="Times New Roman" w:hAnsi="Times New Roman" w:cs="Times New Roman"/>
              </w:rPr>
              <w:t xml:space="preserve">Безналичный расчет, поставка в течение 14 дней с момента оплаты, 100% предоплата. </w:t>
            </w:r>
          </w:p>
        </w:tc>
      </w:tr>
      <w:tr w:rsidR="00286305" w:rsidRPr="002714BC" w:rsidTr="002714BC">
        <w:trPr>
          <w:trHeight w:val="446"/>
        </w:trPr>
        <w:tc>
          <w:tcPr>
            <w:tcW w:w="560" w:type="dxa"/>
            <w:vAlign w:val="center"/>
          </w:tcPr>
          <w:p w:rsidR="00286305" w:rsidRPr="002714BC" w:rsidRDefault="00286305" w:rsidP="00160ED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2714BC">
              <w:rPr>
                <w:rFonts w:ascii="Times New Roman" w:eastAsia="Times New Roman" w:hAnsi="Times New Roman" w:cs="Times New Roman"/>
                <w:b/>
              </w:rPr>
              <w:t>1</w:t>
            </w:r>
            <w:r w:rsidRPr="002714BC">
              <w:rPr>
                <w:rFonts w:ascii="Times New Roman" w:eastAsia="Times New Roman" w:hAnsi="Times New Roman" w:cs="Times New Roman"/>
                <w:b/>
                <w:lang w:val="en-US"/>
              </w:rPr>
              <w:t>2</w:t>
            </w:r>
          </w:p>
        </w:tc>
        <w:tc>
          <w:tcPr>
            <w:tcW w:w="3362" w:type="dxa"/>
          </w:tcPr>
          <w:p w:rsidR="00286305" w:rsidRPr="002714BC" w:rsidRDefault="00286305" w:rsidP="00160ED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714BC">
              <w:rPr>
                <w:rFonts w:ascii="Times New Roman" w:eastAsia="Times New Roman" w:hAnsi="Times New Roman" w:cs="Times New Roman"/>
                <w:b/>
              </w:rPr>
              <w:t>Срок, место подачи Заявок на участие в открытом запросе цен</w:t>
            </w:r>
          </w:p>
        </w:tc>
        <w:tc>
          <w:tcPr>
            <w:tcW w:w="5673" w:type="dxa"/>
          </w:tcPr>
          <w:p w:rsidR="00286305" w:rsidRPr="002714BC" w:rsidRDefault="00286305" w:rsidP="00160ED4">
            <w:pPr>
              <w:widowControl w:val="0"/>
              <w:spacing w:line="240" w:lineRule="auto"/>
              <w:jc w:val="both"/>
              <w:outlineLvl w:val="0"/>
              <w:rPr>
                <w:rFonts w:ascii="Times New Roman" w:eastAsia="Times New Roman" w:hAnsi="Times New Roman" w:cs="Times New Roman"/>
              </w:rPr>
            </w:pPr>
            <w:r w:rsidRPr="002714BC">
              <w:rPr>
                <w:rFonts w:ascii="Times New Roman" w:eastAsia="Times New Roman" w:hAnsi="Times New Roman" w:cs="Times New Roman"/>
              </w:rPr>
              <w:t xml:space="preserve">Начало подачи Заявок на участие в открытом запросе цен: </w:t>
            </w:r>
            <w:r w:rsidR="00FE03B1">
              <w:rPr>
                <w:rFonts w:ascii="Times New Roman" w:eastAsia="Times New Roman" w:hAnsi="Times New Roman" w:cs="Times New Roman"/>
              </w:rPr>
              <w:t>08</w:t>
            </w:r>
            <w:r w:rsidR="00F44D12">
              <w:rPr>
                <w:rFonts w:ascii="Times New Roman" w:eastAsia="Times New Roman" w:hAnsi="Times New Roman" w:cs="Times New Roman"/>
              </w:rPr>
              <w:t>.</w:t>
            </w:r>
            <w:r w:rsidR="00FE03B1">
              <w:rPr>
                <w:rFonts w:ascii="Times New Roman" w:eastAsia="Times New Roman" w:hAnsi="Times New Roman" w:cs="Times New Roman"/>
              </w:rPr>
              <w:t>11</w:t>
            </w:r>
            <w:r w:rsidR="00863411">
              <w:rPr>
                <w:rFonts w:ascii="Times New Roman" w:eastAsia="Times New Roman" w:hAnsi="Times New Roman" w:cs="Times New Roman"/>
              </w:rPr>
              <w:t>.</w:t>
            </w:r>
            <w:r w:rsidRPr="002714BC">
              <w:rPr>
                <w:rFonts w:ascii="Times New Roman" w:eastAsia="Times New Roman" w:hAnsi="Times New Roman" w:cs="Times New Roman"/>
              </w:rPr>
              <w:t>20</w:t>
            </w:r>
            <w:r w:rsidR="00EA2535">
              <w:rPr>
                <w:rFonts w:ascii="Times New Roman" w:eastAsia="Times New Roman" w:hAnsi="Times New Roman" w:cs="Times New Roman"/>
              </w:rPr>
              <w:t>2</w:t>
            </w:r>
            <w:r w:rsidR="003C03BC">
              <w:rPr>
                <w:rFonts w:ascii="Times New Roman" w:eastAsia="Times New Roman" w:hAnsi="Times New Roman" w:cs="Times New Roman"/>
              </w:rPr>
              <w:t xml:space="preserve">4 г. </w:t>
            </w:r>
            <w:r w:rsidRPr="002714BC">
              <w:rPr>
                <w:rFonts w:ascii="Times New Roman" w:eastAsia="Times New Roman" w:hAnsi="Times New Roman" w:cs="Times New Roman"/>
              </w:rPr>
              <w:t>10:00 (по московскому времени)</w:t>
            </w:r>
          </w:p>
          <w:p w:rsidR="00286305" w:rsidRPr="002714BC" w:rsidRDefault="00286305" w:rsidP="00160ED4">
            <w:pPr>
              <w:widowControl w:val="0"/>
              <w:spacing w:line="240" w:lineRule="auto"/>
              <w:jc w:val="both"/>
              <w:outlineLvl w:val="0"/>
              <w:rPr>
                <w:rFonts w:ascii="Times New Roman" w:eastAsia="Times New Roman" w:hAnsi="Times New Roman" w:cs="Times New Roman"/>
              </w:rPr>
            </w:pPr>
            <w:r w:rsidRPr="002714BC">
              <w:rPr>
                <w:rFonts w:ascii="Times New Roman" w:eastAsia="Times New Roman" w:hAnsi="Times New Roman" w:cs="Times New Roman"/>
              </w:rPr>
              <w:t xml:space="preserve">Окончание подачи Заявок на участие в открытом запросе цен: 10:00 (по московскому времени) </w:t>
            </w:r>
            <w:r w:rsidR="00FE03B1">
              <w:rPr>
                <w:rFonts w:ascii="Times New Roman" w:eastAsia="Times New Roman" w:hAnsi="Times New Roman" w:cs="Times New Roman"/>
              </w:rPr>
              <w:t>15.11</w:t>
            </w:r>
            <w:r w:rsidR="00863411">
              <w:rPr>
                <w:rFonts w:ascii="Times New Roman" w:eastAsia="Times New Roman" w:hAnsi="Times New Roman" w:cs="Times New Roman"/>
              </w:rPr>
              <w:t>.</w:t>
            </w:r>
            <w:r w:rsidRPr="002714BC">
              <w:rPr>
                <w:rFonts w:ascii="Times New Roman" w:eastAsia="Times New Roman" w:hAnsi="Times New Roman" w:cs="Times New Roman"/>
              </w:rPr>
              <w:t>20</w:t>
            </w:r>
            <w:r w:rsidR="00EA2535">
              <w:rPr>
                <w:rFonts w:ascii="Times New Roman" w:eastAsia="Times New Roman" w:hAnsi="Times New Roman" w:cs="Times New Roman"/>
              </w:rPr>
              <w:t>2</w:t>
            </w:r>
            <w:r w:rsidR="003C03BC">
              <w:rPr>
                <w:rFonts w:ascii="Times New Roman" w:eastAsia="Times New Roman" w:hAnsi="Times New Roman" w:cs="Times New Roman"/>
              </w:rPr>
              <w:t>4</w:t>
            </w:r>
            <w:r w:rsidRPr="002714BC">
              <w:rPr>
                <w:rFonts w:ascii="Times New Roman" w:eastAsia="Times New Roman" w:hAnsi="Times New Roman" w:cs="Times New Roman"/>
              </w:rPr>
              <w:t xml:space="preserve">г. </w:t>
            </w:r>
          </w:p>
          <w:p w:rsidR="00286305" w:rsidRPr="002714BC" w:rsidRDefault="00286305" w:rsidP="00160ED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714BC">
              <w:rPr>
                <w:rFonts w:ascii="Times New Roman" w:eastAsia="Times New Roman" w:hAnsi="Times New Roman" w:cs="Times New Roman"/>
              </w:rPr>
              <w:t xml:space="preserve">Предложения на участие в открытом запросе цен подаются ежедневно по рабочим дням с 09:00 до 18:00 (понедельник – пятница), по адресу: г. Ессентуки, ул. Большевистская, 59 </w:t>
            </w:r>
            <w:r w:rsidR="00F712B4">
              <w:rPr>
                <w:rFonts w:ascii="Times New Roman" w:eastAsia="Times New Roman" w:hAnsi="Times New Roman" w:cs="Times New Roman"/>
              </w:rPr>
              <w:t>а</w:t>
            </w:r>
            <w:r w:rsidR="003C03BC">
              <w:rPr>
                <w:rFonts w:ascii="Times New Roman" w:eastAsia="Times New Roman" w:hAnsi="Times New Roman" w:cs="Times New Roman"/>
              </w:rPr>
              <w:t>, кабинет №303</w:t>
            </w:r>
            <w:r w:rsidRPr="002714BC">
              <w:rPr>
                <w:rFonts w:ascii="Times New Roman" w:eastAsia="Times New Roman" w:hAnsi="Times New Roman" w:cs="Times New Roman"/>
              </w:rPr>
              <w:t xml:space="preserve"> ОМТС.</w:t>
            </w:r>
          </w:p>
        </w:tc>
      </w:tr>
      <w:tr w:rsidR="00286305" w:rsidRPr="002714BC" w:rsidTr="002714BC">
        <w:trPr>
          <w:trHeight w:val="145"/>
        </w:trPr>
        <w:tc>
          <w:tcPr>
            <w:tcW w:w="560" w:type="dxa"/>
            <w:vAlign w:val="center"/>
          </w:tcPr>
          <w:p w:rsidR="00286305" w:rsidRPr="002714BC" w:rsidRDefault="00286305" w:rsidP="00160ED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2714BC">
              <w:rPr>
                <w:rFonts w:ascii="Times New Roman" w:eastAsia="Times New Roman" w:hAnsi="Times New Roman" w:cs="Times New Roman"/>
                <w:b/>
              </w:rPr>
              <w:t>1</w:t>
            </w:r>
            <w:r w:rsidRPr="002714BC">
              <w:rPr>
                <w:rFonts w:ascii="Times New Roman" w:eastAsia="Times New Roman" w:hAnsi="Times New Roman" w:cs="Times New Roman"/>
                <w:b/>
                <w:lang w:val="en-US"/>
              </w:rPr>
              <w:t>3</w:t>
            </w:r>
          </w:p>
        </w:tc>
        <w:tc>
          <w:tcPr>
            <w:tcW w:w="3362" w:type="dxa"/>
          </w:tcPr>
          <w:p w:rsidR="00286305" w:rsidRPr="002714BC" w:rsidRDefault="00286305" w:rsidP="00160ED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714BC">
              <w:rPr>
                <w:rFonts w:ascii="Times New Roman" w:eastAsia="Times New Roman" w:hAnsi="Times New Roman" w:cs="Times New Roman"/>
                <w:b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5673" w:type="dxa"/>
          </w:tcPr>
          <w:p w:rsidR="00286305" w:rsidRPr="002714BC" w:rsidRDefault="00286305" w:rsidP="003C03BC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2714BC">
              <w:rPr>
                <w:rFonts w:ascii="Times New Roman" w:eastAsia="Times New Roman" w:hAnsi="Times New Roman" w:cs="Times New Roman"/>
              </w:rPr>
              <w:t xml:space="preserve">г. Ессентуки, ул. Большевистская, 59 а, конференц- зал, </w:t>
            </w:r>
            <w:r w:rsidR="00FE03B1">
              <w:rPr>
                <w:rFonts w:ascii="Times New Roman" w:eastAsia="Times New Roman" w:hAnsi="Times New Roman" w:cs="Times New Roman"/>
              </w:rPr>
              <w:t xml:space="preserve">  15.11</w:t>
            </w:r>
            <w:r w:rsidR="00E740A6">
              <w:rPr>
                <w:rFonts w:ascii="Times New Roman" w:eastAsia="Times New Roman" w:hAnsi="Times New Roman" w:cs="Times New Roman"/>
              </w:rPr>
              <w:t>.</w:t>
            </w:r>
            <w:r w:rsidRPr="002714BC">
              <w:rPr>
                <w:rFonts w:ascii="Times New Roman" w:eastAsia="Times New Roman" w:hAnsi="Times New Roman" w:cs="Times New Roman"/>
              </w:rPr>
              <w:t>20</w:t>
            </w:r>
            <w:r w:rsidR="00EA2535">
              <w:rPr>
                <w:rFonts w:ascii="Times New Roman" w:eastAsia="Times New Roman" w:hAnsi="Times New Roman" w:cs="Times New Roman"/>
              </w:rPr>
              <w:t>2</w:t>
            </w:r>
            <w:r w:rsidR="003C03BC">
              <w:rPr>
                <w:rFonts w:ascii="Times New Roman" w:eastAsia="Times New Roman" w:hAnsi="Times New Roman" w:cs="Times New Roman"/>
              </w:rPr>
              <w:t>4</w:t>
            </w:r>
            <w:r w:rsidRPr="002714BC">
              <w:rPr>
                <w:rFonts w:ascii="Times New Roman" w:eastAsia="Times New Roman" w:hAnsi="Times New Roman" w:cs="Times New Roman"/>
              </w:rPr>
              <w:t xml:space="preserve"> г. в 12:00 по московскому времени.</w:t>
            </w:r>
          </w:p>
        </w:tc>
      </w:tr>
      <w:tr w:rsidR="00286305" w:rsidRPr="002714BC" w:rsidTr="002714BC">
        <w:trPr>
          <w:trHeight w:val="145"/>
        </w:trPr>
        <w:tc>
          <w:tcPr>
            <w:tcW w:w="560" w:type="dxa"/>
            <w:vAlign w:val="center"/>
          </w:tcPr>
          <w:p w:rsidR="00286305" w:rsidRPr="00863411" w:rsidRDefault="00286305" w:rsidP="00160ED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714BC">
              <w:rPr>
                <w:rFonts w:ascii="Times New Roman" w:eastAsia="Times New Roman" w:hAnsi="Times New Roman" w:cs="Times New Roman"/>
                <w:b/>
              </w:rPr>
              <w:t>1</w:t>
            </w:r>
            <w:r w:rsidRPr="00863411"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3362" w:type="dxa"/>
          </w:tcPr>
          <w:p w:rsidR="00286305" w:rsidRPr="002714BC" w:rsidRDefault="00286305" w:rsidP="00160ED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714BC">
              <w:rPr>
                <w:rFonts w:ascii="Times New Roman" w:eastAsia="Times New Roman" w:hAnsi="Times New Roman" w:cs="Times New Roman"/>
                <w:b/>
              </w:rPr>
              <w:t>Срок отказа от проведения открытого запроса цен</w:t>
            </w:r>
          </w:p>
        </w:tc>
        <w:tc>
          <w:tcPr>
            <w:tcW w:w="5673" w:type="dxa"/>
          </w:tcPr>
          <w:p w:rsidR="00286305" w:rsidRPr="002714BC" w:rsidRDefault="00286305" w:rsidP="00160ED4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2714BC">
              <w:rPr>
                <w:rFonts w:ascii="Times New Roman" w:eastAsia="Times New Roman" w:hAnsi="Times New Roman" w:cs="Times New Roman"/>
              </w:rPr>
              <w:t>За один день до окончания приема предложений для участия в открытом запросе цен</w:t>
            </w:r>
          </w:p>
        </w:tc>
      </w:tr>
    </w:tbl>
    <w:p w:rsidR="00286305" w:rsidRPr="002714BC" w:rsidRDefault="00286305" w:rsidP="00286305">
      <w:pPr>
        <w:autoSpaceDE w:val="0"/>
        <w:autoSpaceDN w:val="0"/>
        <w:spacing w:before="6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6305" w:rsidRPr="002714BC" w:rsidRDefault="00286305" w:rsidP="00286305">
      <w:pPr>
        <w:autoSpaceDE w:val="0"/>
        <w:autoSpaceDN w:val="0"/>
        <w:spacing w:before="6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4BC">
        <w:rPr>
          <w:rFonts w:ascii="Times New Roman" w:eastAsia="Times New Roman" w:hAnsi="Times New Roman" w:cs="Times New Roman"/>
          <w:sz w:val="24"/>
          <w:szCs w:val="24"/>
          <w:lang w:eastAsia="ru-RU"/>
        </w:rPr>
        <w:t>С уважением,</w:t>
      </w:r>
      <w:r w:rsidRPr="002714B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86305" w:rsidRPr="002714BC" w:rsidRDefault="00286305" w:rsidP="00286305">
      <w:pPr>
        <w:autoSpaceDE w:val="0"/>
        <w:autoSpaceDN w:val="0"/>
        <w:spacing w:before="6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508"/>
        <w:gridCol w:w="4913"/>
      </w:tblGrid>
      <w:tr w:rsidR="00286305" w:rsidRPr="002714BC" w:rsidTr="00286305">
        <w:tc>
          <w:tcPr>
            <w:tcW w:w="5508" w:type="dxa"/>
          </w:tcPr>
          <w:p w:rsidR="00286305" w:rsidRPr="002714BC" w:rsidRDefault="00286305" w:rsidP="00286305">
            <w:pPr>
              <w:autoSpaceDE w:val="0"/>
              <w:autoSpaceDN w:val="0"/>
              <w:spacing w:before="60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ЗК</w:t>
            </w:r>
          </w:p>
          <w:p w:rsidR="00286305" w:rsidRPr="002714BC" w:rsidRDefault="00286305" w:rsidP="00286305">
            <w:pPr>
              <w:autoSpaceDE w:val="0"/>
              <w:autoSpaceDN w:val="0"/>
              <w:spacing w:before="60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</w:t>
            </w:r>
            <w:proofErr w:type="spellStart"/>
            <w:r w:rsidRPr="00271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Ставропольэнергосбыт</w:t>
            </w:r>
            <w:proofErr w:type="spellEnd"/>
            <w:r w:rsidRPr="00271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913" w:type="dxa"/>
          </w:tcPr>
          <w:p w:rsidR="00286305" w:rsidRPr="002714BC" w:rsidRDefault="00286305" w:rsidP="00286305">
            <w:pPr>
              <w:autoSpaceDE w:val="0"/>
              <w:autoSpaceDN w:val="0"/>
              <w:spacing w:before="60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86305" w:rsidRPr="002714BC" w:rsidRDefault="00286305" w:rsidP="00571F4C">
            <w:pPr>
              <w:autoSpaceDE w:val="0"/>
              <w:autoSpaceDN w:val="0"/>
              <w:spacing w:before="60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</w:t>
            </w:r>
            <w:r w:rsidR="00571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И.Б. </w:t>
            </w:r>
            <w:proofErr w:type="spellStart"/>
            <w:r w:rsidR="00571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Салпагаров</w:t>
            </w:r>
            <w:proofErr w:type="spellEnd"/>
            <w:r w:rsidRPr="00271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286305" w:rsidRPr="002714BC" w:rsidRDefault="00286305" w:rsidP="00286305">
      <w:pPr>
        <w:rPr>
          <w:rFonts w:ascii="Calibri" w:eastAsia="Calibri" w:hAnsi="Calibri" w:cs="Times New Roman"/>
          <w:sz w:val="24"/>
          <w:szCs w:val="24"/>
          <w:lang w:val="en-US"/>
        </w:rPr>
      </w:pPr>
    </w:p>
    <w:p w:rsidR="001F79C4" w:rsidRPr="001F79C4" w:rsidRDefault="001F79C4" w:rsidP="00897FCC">
      <w:pPr>
        <w:tabs>
          <w:tab w:val="center" w:pos="5102"/>
          <w:tab w:val="left" w:pos="771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1F79C4" w:rsidRPr="001F79C4" w:rsidSect="00E740A6">
      <w:type w:val="continuous"/>
      <w:pgSz w:w="11906" w:h="16838"/>
      <w:pgMar w:top="567" w:right="849" w:bottom="993" w:left="1701" w:header="709" w:footer="709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Roboto"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44090"/>
    <w:multiLevelType w:val="multilevel"/>
    <w:tmpl w:val="294254E8"/>
    <w:lvl w:ilvl="0">
      <w:start w:val="1"/>
      <w:numFmt w:val="decimal"/>
      <w:lvlText w:val="1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1"/>
        <w:szCs w:val="31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6B5852"/>
    <w:multiLevelType w:val="hybridMultilevel"/>
    <w:tmpl w:val="605E5F18"/>
    <w:lvl w:ilvl="0" w:tplc="85AA548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14595C32"/>
    <w:multiLevelType w:val="multilevel"/>
    <w:tmpl w:val="F51E2264"/>
    <w:lvl w:ilvl="0">
      <w:start w:val="1"/>
      <w:numFmt w:val="none"/>
      <w:lvlText w:val=""/>
      <w:lvlJc w:val="left"/>
      <w:pPr>
        <w:tabs>
          <w:tab w:val="num" w:pos="360"/>
        </w:tabs>
        <w:ind w:left="360" w:hanging="360"/>
      </w:pPr>
      <w:rPr>
        <w:rFonts w:hint="default"/>
        <w:sz w:val="32"/>
        <w:szCs w:val="32"/>
      </w:rPr>
    </w:lvl>
    <w:lvl w:ilvl="1">
      <w:start w:val="6"/>
      <w:numFmt w:val="none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1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1DE75E49"/>
    <w:multiLevelType w:val="hybridMultilevel"/>
    <w:tmpl w:val="B7E44EAE"/>
    <w:lvl w:ilvl="0" w:tplc="EFDC7D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56A5FCE"/>
    <w:multiLevelType w:val="multilevel"/>
    <w:tmpl w:val="7D3AB19C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5">
    <w:nsid w:val="4A08674E"/>
    <w:multiLevelType w:val="multilevel"/>
    <w:tmpl w:val="BC44EFA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">
    <w:nsid w:val="4F541B3C"/>
    <w:multiLevelType w:val="multilevel"/>
    <w:tmpl w:val="5B5A29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05"/>
        </w:tabs>
        <w:ind w:left="1005" w:hanging="46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9D20B01"/>
    <w:multiLevelType w:val="hybridMultilevel"/>
    <w:tmpl w:val="BD2A8C06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5EF05642"/>
    <w:multiLevelType w:val="hybridMultilevel"/>
    <w:tmpl w:val="EDD6B618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66646BF6">
      <w:start w:val="1"/>
      <w:numFmt w:val="decimal"/>
      <w:lvlText w:val="%2."/>
      <w:lvlJc w:val="left"/>
      <w:pPr>
        <w:ind w:left="2160" w:hanging="360"/>
      </w:pPr>
      <w:rPr>
        <w:rFonts w:hint="default"/>
        <w:sz w:val="2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71812F57"/>
    <w:multiLevelType w:val="multilevel"/>
    <w:tmpl w:val="3F424792"/>
    <w:lvl w:ilvl="0">
      <w:start w:val="1"/>
      <w:numFmt w:val="decimal"/>
      <w:lvlText w:val="1.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6E804FA"/>
    <w:multiLevelType w:val="multilevel"/>
    <w:tmpl w:val="6CFEC7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180"/>
        </w:tabs>
        <w:ind w:left="1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1"/>
  </w:num>
  <w:num w:numId="5">
    <w:abstractNumId w:val="10"/>
  </w:num>
  <w:num w:numId="6">
    <w:abstractNumId w:val="2"/>
  </w:num>
  <w:num w:numId="7">
    <w:abstractNumId w:val="6"/>
  </w:num>
  <w:num w:numId="8">
    <w:abstractNumId w:val="7"/>
  </w:num>
  <w:num w:numId="9">
    <w:abstractNumId w:val="8"/>
  </w:num>
  <w:num w:numId="10">
    <w:abstractNumId w:val="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forms" w:enforcement="1" w:cryptProviderType="rsaFull" w:cryptAlgorithmClass="hash" w:cryptAlgorithmType="typeAny" w:cryptAlgorithmSid="4" w:cryptSpinCount="100000" w:hash="E5QpuCzKfYRH2iPs6qoRtOTOcgQ=" w:salt="Lr0xC/bSUZqMwguEQMi+gQ==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0CA"/>
    <w:rsid w:val="00017FC3"/>
    <w:rsid w:val="00025EA7"/>
    <w:rsid w:val="000608E9"/>
    <w:rsid w:val="00090C61"/>
    <w:rsid w:val="000C0E56"/>
    <w:rsid w:val="000E3D37"/>
    <w:rsid w:val="000F52EA"/>
    <w:rsid w:val="00120872"/>
    <w:rsid w:val="0012304C"/>
    <w:rsid w:val="00160ED4"/>
    <w:rsid w:val="00174719"/>
    <w:rsid w:val="0018247A"/>
    <w:rsid w:val="001C2CEB"/>
    <w:rsid w:val="001C46F1"/>
    <w:rsid w:val="001E1E18"/>
    <w:rsid w:val="001F79C4"/>
    <w:rsid w:val="002112E5"/>
    <w:rsid w:val="00217FD6"/>
    <w:rsid w:val="00236BFA"/>
    <w:rsid w:val="002614FF"/>
    <w:rsid w:val="002644C5"/>
    <w:rsid w:val="00265A2A"/>
    <w:rsid w:val="002714BC"/>
    <w:rsid w:val="00286305"/>
    <w:rsid w:val="002B44EC"/>
    <w:rsid w:val="002D7F5A"/>
    <w:rsid w:val="002E13F1"/>
    <w:rsid w:val="002F15C1"/>
    <w:rsid w:val="00301198"/>
    <w:rsid w:val="00302812"/>
    <w:rsid w:val="00373230"/>
    <w:rsid w:val="00377D0C"/>
    <w:rsid w:val="00381DE3"/>
    <w:rsid w:val="00390AE5"/>
    <w:rsid w:val="00395476"/>
    <w:rsid w:val="003B72A3"/>
    <w:rsid w:val="003C03BC"/>
    <w:rsid w:val="003C587B"/>
    <w:rsid w:val="003D652B"/>
    <w:rsid w:val="00413549"/>
    <w:rsid w:val="00414DFE"/>
    <w:rsid w:val="00422563"/>
    <w:rsid w:val="00450E22"/>
    <w:rsid w:val="0048283D"/>
    <w:rsid w:val="00485BAF"/>
    <w:rsid w:val="004E14CA"/>
    <w:rsid w:val="004E201D"/>
    <w:rsid w:val="004F66A1"/>
    <w:rsid w:val="00500FAC"/>
    <w:rsid w:val="00547674"/>
    <w:rsid w:val="0054787C"/>
    <w:rsid w:val="00571F4C"/>
    <w:rsid w:val="005751E9"/>
    <w:rsid w:val="0057529C"/>
    <w:rsid w:val="005A6415"/>
    <w:rsid w:val="005E23A9"/>
    <w:rsid w:val="00610251"/>
    <w:rsid w:val="0061147F"/>
    <w:rsid w:val="00616A10"/>
    <w:rsid w:val="0062072D"/>
    <w:rsid w:val="0063422D"/>
    <w:rsid w:val="00635A4A"/>
    <w:rsid w:val="00655320"/>
    <w:rsid w:val="00687086"/>
    <w:rsid w:val="006922BD"/>
    <w:rsid w:val="006B06FD"/>
    <w:rsid w:val="006C0ED7"/>
    <w:rsid w:val="006E2C0B"/>
    <w:rsid w:val="006E65B9"/>
    <w:rsid w:val="00740390"/>
    <w:rsid w:val="007448E7"/>
    <w:rsid w:val="00754CAD"/>
    <w:rsid w:val="00756A6D"/>
    <w:rsid w:val="007A1429"/>
    <w:rsid w:val="007C4CBD"/>
    <w:rsid w:val="007E2E86"/>
    <w:rsid w:val="00834117"/>
    <w:rsid w:val="00862C6B"/>
    <w:rsid w:val="00863411"/>
    <w:rsid w:val="00873269"/>
    <w:rsid w:val="008740F1"/>
    <w:rsid w:val="008743EC"/>
    <w:rsid w:val="0088167C"/>
    <w:rsid w:val="00897FCC"/>
    <w:rsid w:val="008C58FF"/>
    <w:rsid w:val="00904674"/>
    <w:rsid w:val="00905170"/>
    <w:rsid w:val="00917BE4"/>
    <w:rsid w:val="00932BB3"/>
    <w:rsid w:val="00933ADA"/>
    <w:rsid w:val="00953B7E"/>
    <w:rsid w:val="00961E65"/>
    <w:rsid w:val="00981419"/>
    <w:rsid w:val="009C59EB"/>
    <w:rsid w:val="009D2029"/>
    <w:rsid w:val="009F4716"/>
    <w:rsid w:val="009F7554"/>
    <w:rsid w:val="00A23903"/>
    <w:rsid w:val="00A3453C"/>
    <w:rsid w:val="00A4043E"/>
    <w:rsid w:val="00A544AE"/>
    <w:rsid w:val="00A665CB"/>
    <w:rsid w:val="00A70F72"/>
    <w:rsid w:val="00A73982"/>
    <w:rsid w:val="00A902CB"/>
    <w:rsid w:val="00AB70CA"/>
    <w:rsid w:val="00AD1B57"/>
    <w:rsid w:val="00AE2597"/>
    <w:rsid w:val="00B4231D"/>
    <w:rsid w:val="00B50EB2"/>
    <w:rsid w:val="00B62C2A"/>
    <w:rsid w:val="00B713A7"/>
    <w:rsid w:val="00B819EC"/>
    <w:rsid w:val="00BB410B"/>
    <w:rsid w:val="00BE20CA"/>
    <w:rsid w:val="00BF1950"/>
    <w:rsid w:val="00BF480E"/>
    <w:rsid w:val="00BF7D10"/>
    <w:rsid w:val="00C12A4D"/>
    <w:rsid w:val="00C15ADF"/>
    <w:rsid w:val="00C36A61"/>
    <w:rsid w:val="00C43342"/>
    <w:rsid w:val="00C52324"/>
    <w:rsid w:val="00C931D6"/>
    <w:rsid w:val="00C93574"/>
    <w:rsid w:val="00CA147F"/>
    <w:rsid w:val="00CA29B1"/>
    <w:rsid w:val="00CD76A6"/>
    <w:rsid w:val="00D07067"/>
    <w:rsid w:val="00D24E68"/>
    <w:rsid w:val="00D57738"/>
    <w:rsid w:val="00D63C78"/>
    <w:rsid w:val="00DB4B92"/>
    <w:rsid w:val="00DE4699"/>
    <w:rsid w:val="00E12139"/>
    <w:rsid w:val="00E20F4D"/>
    <w:rsid w:val="00E72515"/>
    <w:rsid w:val="00E72570"/>
    <w:rsid w:val="00E740A6"/>
    <w:rsid w:val="00E773A1"/>
    <w:rsid w:val="00E77497"/>
    <w:rsid w:val="00EA2535"/>
    <w:rsid w:val="00EB6D4A"/>
    <w:rsid w:val="00ED65A1"/>
    <w:rsid w:val="00EF5491"/>
    <w:rsid w:val="00EF6095"/>
    <w:rsid w:val="00F12FFA"/>
    <w:rsid w:val="00F15864"/>
    <w:rsid w:val="00F16D1A"/>
    <w:rsid w:val="00F37FD4"/>
    <w:rsid w:val="00F44D12"/>
    <w:rsid w:val="00F526D3"/>
    <w:rsid w:val="00F53560"/>
    <w:rsid w:val="00F601D1"/>
    <w:rsid w:val="00F712B4"/>
    <w:rsid w:val="00F72A60"/>
    <w:rsid w:val="00F7604D"/>
    <w:rsid w:val="00F8269B"/>
    <w:rsid w:val="00FB5A9B"/>
    <w:rsid w:val="00FE03B1"/>
    <w:rsid w:val="00FE4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E20CA"/>
  </w:style>
  <w:style w:type="paragraph" w:styleId="1">
    <w:name w:val="heading 1"/>
    <w:aliases w:val=" Знак"/>
    <w:basedOn w:val="a0"/>
    <w:next w:val="a0"/>
    <w:link w:val="10"/>
    <w:qFormat/>
    <w:rsid w:val="0028630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2">
    <w:name w:val="heading 2"/>
    <w:basedOn w:val="a0"/>
    <w:next w:val="a0"/>
    <w:link w:val="20"/>
    <w:qFormat/>
    <w:rsid w:val="00286305"/>
    <w:pPr>
      <w:keepNext/>
      <w:tabs>
        <w:tab w:val="num" w:pos="360"/>
        <w:tab w:val="num" w:pos="1134"/>
      </w:tabs>
      <w:suppressAutoHyphens/>
      <w:spacing w:before="360" w:after="120" w:line="240" w:lineRule="auto"/>
      <w:ind w:left="1134" w:hanging="1134"/>
      <w:outlineLvl w:val="1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nhideWhenUsed/>
    <w:rsid w:val="00BE20CA"/>
    <w:rPr>
      <w:color w:val="0000FF" w:themeColor="hyperlink"/>
      <w:u w:val="single"/>
    </w:rPr>
  </w:style>
  <w:style w:type="paragraph" w:customStyle="1" w:styleId="a5">
    <w:name w:val="Знак"/>
    <w:basedOn w:val="a0"/>
    <w:rsid w:val="00A665CB"/>
    <w:pPr>
      <w:spacing w:after="160" w:line="240" w:lineRule="exact"/>
      <w:ind w:firstLine="709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styleId="a6">
    <w:name w:val="List Paragraph"/>
    <w:basedOn w:val="a0"/>
    <w:uiPriority w:val="34"/>
    <w:qFormat/>
    <w:rsid w:val="00754CAD"/>
    <w:pPr>
      <w:ind w:left="720"/>
      <w:contextualSpacing/>
    </w:pPr>
  </w:style>
  <w:style w:type="paragraph" w:styleId="a7">
    <w:name w:val="Balloon Text"/>
    <w:basedOn w:val="a0"/>
    <w:link w:val="a8"/>
    <w:uiPriority w:val="99"/>
    <w:semiHidden/>
    <w:unhideWhenUsed/>
    <w:rsid w:val="00932B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932BB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 Знак Знак"/>
    <w:basedOn w:val="a1"/>
    <w:link w:val="1"/>
    <w:rsid w:val="0028630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28630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286305"/>
  </w:style>
  <w:style w:type="paragraph" w:customStyle="1" w:styleId="a">
    <w:name w:val="Пункт"/>
    <w:basedOn w:val="a0"/>
    <w:rsid w:val="00286305"/>
    <w:pPr>
      <w:numPr>
        <w:ilvl w:val="2"/>
        <w:numId w:val="5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ody Text Indent"/>
    <w:basedOn w:val="a0"/>
    <w:link w:val="aa"/>
    <w:rsid w:val="00286305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Основной текст с отступом Знак"/>
    <w:basedOn w:val="a1"/>
    <w:link w:val="a9"/>
    <w:rsid w:val="0028630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2863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b">
    <w:name w:val="Основной текст_"/>
    <w:link w:val="6"/>
    <w:rsid w:val="00286305"/>
    <w:rPr>
      <w:rFonts w:ascii="Times New Roman" w:eastAsia="Times New Roman" w:hAnsi="Times New Roman"/>
      <w:sz w:val="27"/>
      <w:szCs w:val="27"/>
      <w:shd w:val="clear" w:color="auto" w:fill="FFFFFF"/>
    </w:rPr>
  </w:style>
  <w:style w:type="character" w:customStyle="1" w:styleId="3">
    <w:name w:val="Заголовок №3_"/>
    <w:link w:val="30"/>
    <w:rsid w:val="00286305"/>
    <w:rPr>
      <w:rFonts w:ascii="Times New Roman" w:eastAsia="Times New Roman" w:hAnsi="Times New Roman"/>
      <w:sz w:val="31"/>
      <w:szCs w:val="31"/>
      <w:shd w:val="clear" w:color="auto" w:fill="FFFFFF"/>
    </w:rPr>
  </w:style>
  <w:style w:type="paragraph" w:customStyle="1" w:styleId="6">
    <w:name w:val="Основной текст6"/>
    <w:basedOn w:val="a0"/>
    <w:link w:val="ab"/>
    <w:rsid w:val="00286305"/>
    <w:pPr>
      <w:shd w:val="clear" w:color="auto" w:fill="FFFFFF"/>
      <w:spacing w:before="1080" w:after="0" w:line="322" w:lineRule="exact"/>
      <w:ind w:hanging="1200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Заголовок №3"/>
    <w:basedOn w:val="a0"/>
    <w:link w:val="3"/>
    <w:rsid w:val="00286305"/>
    <w:pPr>
      <w:shd w:val="clear" w:color="auto" w:fill="FFFFFF"/>
      <w:spacing w:before="120" w:after="0" w:line="322" w:lineRule="exact"/>
      <w:jc w:val="both"/>
      <w:outlineLvl w:val="2"/>
    </w:pPr>
    <w:rPr>
      <w:rFonts w:ascii="Times New Roman" w:eastAsia="Times New Roman" w:hAnsi="Times New Roman"/>
      <w:sz w:val="31"/>
      <w:szCs w:val="31"/>
    </w:rPr>
  </w:style>
  <w:style w:type="table" w:styleId="ac">
    <w:name w:val="Table Grid"/>
    <w:basedOn w:val="a2"/>
    <w:uiPriority w:val="59"/>
    <w:rsid w:val="0028630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Strong"/>
    <w:basedOn w:val="a1"/>
    <w:uiPriority w:val="22"/>
    <w:qFormat/>
    <w:rsid w:val="007C4CB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E20CA"/>
  </w:style>
  <w:style w:type="paragraph" w:styleId="1">
    <w:name w:val="heading 1"/>
    <w:aliases w:val=" Знак"/>
    <w:basedOn w:val="a0"/>
    <w:next w:val="a0"/>
    <w:link w:val="10"/>
    <w:qFormat/>
    <w:rsid w:val="0028630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2">
    <w:name w:val="heading 2"/>
    <w:basedOn w:val="a0"/>
    <w:next w:val="a0"/>
    <w:link w:val="20"/>
    <w:qFormat/>
    <w:rsid w:val="00286305"/>
    <w:pPr>
      <w:keepNext/>
      <w:tabs>
        <w:tab w:val="num" w:pos="360"/>
        <w:tab w:val="num" w:pos="1134"/>
      </w:tabs>
      <w:suppressAutoHyphens/>
      <w:spacing w:before="360" w:after="120" w:line="240" w:lineRule="auto"/>
      <w:ind w:left="1134" w:hanging="1134"/>
      <w:outlineLvl w:val="1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nhideWhenUsed/>
    <w:rsid w:val="00BE20CA"/>
    <w:rPr>
      <w:color w:val="0000FF" w:themeColor="hyperlink"/>
      <w:u w:val="single"/>
    </w:rPr>
  </w:style>
  <w:style w:type="paragraph" w:customStyle="1" w:styleId="a5">
    <w:name w:val="Знак"/>
    <w:basedOn w:val="a0"/>
    <w:rsid w:val="00A665CB"/>
    <w:pPr>
      <w:spacing w:after="160" w:line="240" w:lineRule="exact"/>
      <w:ind w:firstLine="709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styleId="a6">
    <w:name w:val="List Paragraph"/>
    <w:basedOn w:val="a0"/>
    <w:uiPriority w:val="34"/>
    <w:qFormat/>
    <w:rsid w:val="00754CAD"/>
    <w:pPr>
      <w:ind w:left="720"/>
      <w:contextualSpacing/>
    </w:pPr>
  </w:style>
  <w:style w:type="paragraph" w:styleId="a7">
    <w:name w:val="Balloon Text"/>
    <w:basedOn w:val="a0"/>
    <w:link w:val="a8"/>
    <w:uiPriority w:val="99"/>
    <w:semiHidden/>
    <w:unhideWhenUsed/>
    <w:rsid w:val="00932B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932BB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 Знак Знак"/>
    <w:basedOn w:val="a1"/>
    <w:link w:val="1"/>
    <w:rsid w:val="0028630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28630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286305"/>
  </w:style>
  <w:style w:type="paragraph" w:customStyle="1" w:styleId="a">
    <w:name w:val="Пункт"/>
    <w:basedOn w:val="a0"/>
    <w:rsid w:val="00286305"/>
    <w:pPr>
      <w:numPr>
        <w:ilvl w:val="2"/>
        <w:numId w:val="5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ody Text Indent"/>
    <w:basedOn w:val="a0"/>
    <w:link w:val="aa"/>
    <w:rsid w:val="00286305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Основной текст с отступом Знак"/>
    <w:basedOn w:val="a1"/>
    <w:link w:val="a9"/>
    <w:rsid w:val="0028630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2863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b">
    <w:name w:val="Основной текст_"/>
    <w:link w:val="6"/>
    <w:rsid w:val="00286305"/>
    <w:rPr>
      <w:rFonts w:ascii="Times New Roman" w:eastAsia="Times New Roman" w:hAnsi="Times New Roman"/>
      <w:sz w:val="27"/>
      <w:szCs w:val="27"/>
      <w:shd w:val="clear" w:color="auto" w:fill="FFFFFF"/>
    </w:rPr>
  </w:style>
  <w:style w:type="character" w:customStyle="1" w:styleId="3">
    <w:name w:val="Заголовок №3_"/>
    <w:link w:val="30"/>
    <w:rsid w:val="00286305"/>
    <w:rPr>
      <w:rFonts w:ascii="Times New Roman" w:eastAsia="Times New Roman" w:hAnsi="Times New Roman"/>
      <w:sz w:val="31"/>
      <w:szCs w:val="31"/>
      <w:shd w:val="clear" w:color="auto" w:fill="FFFFFF"/>
    </w:rPr>
  </w:style>
  <w:style w:type="paragraph" w:customStyle="1" w:styleId="6">
    <w:name w:val="Основной текст6"/>
    <w:basedOn w:val="a0"/>
    <w:link w:val="ab"/>
    <w:rsid w:val="00286305"/>
    <w:pPr>
      <w:shd w:val="clear" w:color="auto" w:fill="FFFFFF"/>
      <w:spacing w:before="1080" w:after="0" w:line="322" w:lineRule="exact"/>
      <w:ind w:hanging="1200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Заголовок №3"/>
    <w:basedOn w:val="a0"/>
    <w:link w:val="3"/>
    <w:rsid w:val="00286305"/>
    <w:pPr>
      <w:shd w:val="clear" w:color="auto" w:fill="FFFFFF"/>
      <w:spacing w:before="120" w:after="0" w:line="322" w:lineRule="exact"/>
      <w:jc w:val="both"/>
      <w:outlineLvl w:val="2"/>
    </w:pPr>
    <w:rPr>
      <w:rFonts w:ascii="Times New Roman" w:eastAsia="Times New Roman" w:hAnsi="Times New Roman"/>
      <w:sz w:val="31"/>
      <w:szCs w:val="31"/>
    </w:rPr>
  </w:style>
  <w:style w:type="table" w:styleId="ac">
    <w:name w:val="Table Grid"/>
    <w:basedOn w:val="a2"/>
    <w:uiPriority w:val="59"/>
    <w:rsid w:val="0028630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Strong"/>
    <w:basedOn w:val="a1"/>
    <w:uiPriority w:val="22"/>
    <w:qFormat/>
    <w:rsid w:val="007C4CB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48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4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3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ves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stave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tave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181522-C907-4FBE-8A00-872BD6970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17</Pages>
  <Words>4521</Words>
  <Characters>25771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Олеговна Рябыш</dc:creator>
  <cp:lastModifiedBy>Никита Дмитриевич Дружинин</cp:lastModifiedBy>
  <cp:revision>14</cp:revision>
  <cp:lastPrinted>2019-11-14T14:45:00Z</cp:lastPrinted>
  <dcterms:created xsi:type="dcterms:W3CDTF">2023-10-16T07:04:00Z</dcterms:created>
  <dcterms:modified xsi:type="dcterms:W3CDTF">2024-11-08T12:37:00Z</dcterms:modified>
</cp:coreProperties>
</file>