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4DB" w:rsidRDefault="005714DB" w:rsidP="005C04A4">
      <w:pPr>
        <w:rPr>
          <w:rFonts w:ascii="Times New Roman" w:eastAsia="Times New Roman" w:hAnsi="Times New Roman" w:cs="Times New Roman"/>
          <w:color w:val="auto"/>
          <w:lang w:val="ru-RU"/>
        </w:rPr>
      </w:pPr>
      <w:bookmarkStart w:id="0" w:name="bookmark0"/>
    </w:p>
    <w:p w:rsidR="0066135B" w:rsidRPr="00662311" w:rsidRDefault="0066135B"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«УТВЕРЖДАЮ»</w:t>
      </w:r>
    </w:p>
    <w:p w:rsidR="00094B89" w:rsidRDefault="00BF5DF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w:t>
      </w:r>
      <w:r w:rsidR="00094B89">
        <w:rPr>
          <w:rFonts w:ascii="Times New Roman" w:eastAsia="Times New Roman" w:hAnsi="Times New Roman" w:cs="Times New Roman"/>
          <w:color w:val="auto"/>
          <w:lang w:val="ru-RU"/>
        </w:rPr>
        <w:t xml:space="preserve"> </w:t>
      </w:r>
      <w:r w:rsidR="0066135B" w:rsidRPr="00662311">
        <w:rPr>
          <w:rFonts w:ascii="Times New Roman" w:eastAsia="Times New Roman" w:hAnsi="Times New Roman" w:cs="Times New Roman"/>
          <w:color w:val="auto"/>
          <w:lang w:val="ru-RU"/>
        </w:rPr>
        <w:t>директор</w:t>
      </w:r>
      <w:r w:rsidR="00094B89">
        <w:rPr>
          <w:rFonts w:ascii="Times New Roman" w:eastAsia="Times New Roman" w:hAnsi="Times New Roman" w:cs="Times New Roman"/>
          <w:color w:val="auto"/>
          <w:lang w:val="ru-RU"/>
        </w:rPr>
        <w:t xml:space="preserve"> </w:t>
      </w:r>
    </w:p>
    <w:p w:rsidR="0066135B" w:rsidRPr="00662311" w:rsidRDefault="00094B89"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8D4CD1" w:rsidRPr="00662311">
        <w:rPr>
          <w:rFonts w:ascii="Times New Roman" w:eastAsia="Times New Roman" w:hAnsi="Times New Roman" w:cs="Times New Roman"/>
          <w:color w:val="auto"/>
          <w:lang w:val="ru-RU"/>
        </w:rPr>
        <w:t>редседател</w:t>
      </w:r>
      <w:r>
        <w:rPr>
          <w:rFonts w:ascii="Times New Roman" w:eastAsia="Times New Roman" w:hAnsi="Times New Roman" w:cs="Times New Roman"/>
          <w:color w:val="auto"/>
          <w:lang w:val="ru-RU"/>
        </w:rPr>
        <w:t>ь</w:t>
      </w:r>
      <w:r w:rsidR="0066135B" w:rsidRPr="00662311">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З</w:t>
      </w:r>
      <w:r w:rsidR="0066135B" w:rsidRPr="00662311">
        <w:rPr>
          <w:rFonts w:ascii="Times New Roman" w:eastAsia="Times New Roman" w:hAnsi="Times New Roman" w:cs="Times New Roman"/>
          <w:color w:val="auto"/>
          <w:lang w:val="ru-RU"/>
        </w:rPr>
        <w:t xml:space="preserve">К </w:t>
      </w:r>
    </w:p>
    <w:p w:rsidR="0066135B" w:rsidRPr="00662311" w:rsidRDefault="001B0E7A"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П</w:t>
      </w:r>
      <w:r w:rsidR="0066135B" w:rsidRPr="00662311">
        <w:rPr>
          <w:rFonts w:ascii="Times New Roman" w:eastAsia="Times New Roman" w:hAnsi="Times New Roman" w:cs="Times New Roman"/>
          <w:color w:val="auto"/>
          <w:lang w:val="ru-RU"/>
        </w:rPr>
        <w:t>АО «</w:t>
      </w:r>
      <w:proofErr w:type="spellStart"/>
      <w:r w:rsidR="0066135B" w:rsidRPr="00662311">
        <w:rPr>
          <w:rFonts w:ascii="Times New Roman" w:eastAsia="Times New Roman" w:hAnsi="Times New Roman" w:cs="Times New Roman"/>
          <w:color w:val="auto"/>
          <w:lang w:val="ru-RU"/>
        </w:rPr>
        <w:t>Ставропольэнергосбыт</w:t>
      </w:r>
      <w:proofErr w:type="spellEnd"/>
      <w:r w:rsidR="0066135B" w:rsidRPr="00662311">
        <w:rPr>
          <w:rFonts w:ascii="Times New Roman" w:eastAsia="Times New Roman" w:hAnsi="Times New Roman" w:cs="Times New Roman"/>
          <w:color w:val="auto"/>
          <w:lang w:val="ru-RU"/>
        </w:rPr>
        <w:t>»</w:t>
      </w:r>
    </w:p>
    <w:p w:rsidR="0066135B" w:rsidRPr="00662311" w:rsidRDefault="0066135B" w:rsidP="0066135B">
      <w:pPr>
        <w:ind w:left="9104" w:hanging="9"/>
        <w:rPr>
          <w:rFonts w:ascii="Times New Roman" w:eastAsia="Times New Roman" w:hAnsi="Times New Roman" w:cs="Times New Roman"/>
          <w:color w:val="auto"/>
          <w:lang w:val="ru-RU"/>
        </w:rPr>
      </w:pPr>
    </w:p>
    <w:p w:rsidR="0066135B" w:rsidRPr="00662311" w:rsidRDefault="0066135B" w:rsidP="0066135B">
      <w:pPr>
        <w:ind w:left="5679" w:hanging="9"/>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_____________</w:t>
      </w:r>
      <w:r w:rsidR="00BF5DF2">
        <w:rPr>
          <w:rFonts w:ascii="Times New Roman" w:eastAsia="Times New Roman" w:hAnsi="Times New Roman" w:cs="Times New Roman"/>
          <w:color w:val="auto"/>
          <w:lang w:val="ru-RU"/>
        </w:rPr>
        <w:t>И</w:t>
      </w:r>
      <w:r w:rsidR="009E4402" w:rsidRPr="00662311">
        <w:rPr>
          <w:rFonts w:ascii="Times New Roman" w:eastAsia="Times New Roman" w:hAnsi="Times New Roman" w:cs="Times New Roman"/>
          <w:color w:val="auto"/>
          <w:lang w:val="ru-RU"/>
        </w:rPr>
        <w:t>.</w:t>
      </w:r>
      <w:r w:rsidR="00BF5DF2">
        <w:rPr>
          <w:rFonts w:ascii="Times New Roman" w:eastAsia="Times New Roman" w:hAnsi="Times New Roman" w:cs="Times New Roman"/>
          <w:color w:val="auto"/>
          <w:lang w:val="ru-RU"/>
        </w:rPr>
        <w:t>Б</w:t>
      </w:r>
      <w:r w:rsidR="009E4402" w:rsidRPr="00662311">
        <w:rPr>
          <w:rFonts w:ascii="Times New Roman" w:eastAsia="Times New Roman" w:hAnsi="Times New Roman" w:cs="Times New Roman"/>
          <w:color w:val="auto"/>
          <w:lang w:val="ru-RU"/>
        </w:rPr>
        <w:t xml:space="preserve">. </w:t>
      </w:r>
      <w:proofErr w:type="spellStart"/>
      <w:r w:rsidR="00BF5DF2">
        <w:rPr>
          <w:rFonts w:ascii="Times New Roman" w:eastAsia="Times New Roman" w:hAnsi="Times New Roman" w:cs="Times New Roman"/>
          <w:color w:val="auto"/>
          <w:lang w:val="ru-RU"/>
        </w:rPr>
        <w:t>Салпагаров</w:t>
      </w:r>
      <w:proofErr w:type="spellEnd"/>
    </w:p>
    <w:p w:rsidR="0066135B" w:rsidRPr="00662311" w:rsidRDefault="0066135B" w:rsidP="0066135B">
      <w:pPr>
        <w:ind w:left="5679" w:hanging="9"/>
        <w:rPr>
          <w:rFonts w:ascii="Times New Roman" w:eastAsia="Times New Roman" w:hAnsi="Times New Roman" w:cs="Times New Roman"/>
          <w:color w:val="auto"/>
          <w:lang w:val="ru-RU"/>
        </w:rPr>
      </w:pPr>
    </w:p>
    <w:p w:rsidR="0066135B" w:rsidRPr="00662311" w:rsidRDefault="0066135B"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w:t>
      </w:r>
      <w:r w:rsidR="00BB738B">
        <w:rPr>
          <w:rFonts w:ascii="Times New Roman" w:eastAsia="Times New Roman" w:hAnsi="Times New Roman" w:cs="Times New Roman"/>
          <w:color w:val="auto"/>
          <w:lang w:val="ru-RU"/>
        </w:rPr>
        <w:t>19</w:t>
      </w:r>
      <w:r w:rsidRPr="00662311">
        <w:rPr>
          <w:rFonts w:ascii="Times New Roman" w:eastAsia="Times New Roman" w:hAnsi="Times New Roman" w:cs="Times New Roman"/>
          <w:color w:val="auto"/>
          <w:lang w:val="ru-RU"/>
        </w:rPr>
        <w:t>»</w:t>
      </w:r>
      <w:r w:rsidR="00BB738B">
        <w:rPr>
          <w:rFonts w:ascii="Times New Roman" w:eastAsia="Times New Roman" w:hAnsi="Times New Roman" w:cs="Times New Roman"/>
          <w:color w:val="auto"/>
          <w:lang w:val="ru-RU"/>
        </w:rPr>
        <w:t xml:space="preserve"> июля</w:t>
      </w:r>
      <w:r w:rsidR="00B765B7">
        <w:rPr>
          <w:rFonts w:ascii="Times New Roman" w:eastAsia="Times New Roman" w:hAnsi="Times New Roman" w:cs="Times New Roman"/>
          <w:color w:val="auto"/>
          <w:lang w:val="ru-RU"/>
        </w:rPr>
        <w:t xml:space="preserve"> </w:t>
      </w:r>
      <w:r w:rsidRPr="00662311">
        <w:rPr>
          <w:rFonts w:ascii="Times New Roman" w:eastAsia="Times New Roman" w:hAnsi="Times New Roman" w:cs="Times New Roman"/>
          <w:color w:val="auto"/>
          <w:lang w:val="ru-RU"/>
        </w:rPr>
        <w:t>20</w:t>
      </w:r>
      <w:r w:rsidR="00E8600C">
        <w:rPr>
          <w:rFonts w:ascii="Times New Roman" w:eastAsia="Times New Roman" w:hAnsi="Times New Roman" w:cs="Times New Roman"/>
          <w:color w:val="auto"/>
          <w:lang w:val="ru-RU"/>
        </w:rPr>
        <w:t>2</w:t>
      </w:r>
      <w:r w:rsidR="00743CC2">
        <w:rPr>
          <w:rFonts w:ascii="Times New Roman" w:eastAsia="Times New Roman" w:hAnsi="Times New Roman" w:cs="Times New Roman"/>
          <w:color w:val="auto"/>
          <w:lang w:val="ru-RU"/>
        </w:rPr>
        <w:t>4</w:t>
      </w:r>
      <w:r w:rsidRPr="00662311">
        <w:rPr>
          <w:rFonts w:ascii="Times New Roman" w:eastAsia="Times New Roman" w:hAnsi="Times New Roman" w:cs="Times New Roman"/>
          <w:color w:val="auto"/>
          <w:lang w:val="ru-RU"/>
        </w:rPr>
        <w:t xml:space="preserve"> года </w:t>
      </w:r>
    </w:p>
    <w:p w:rsidR="0066135B" w:rsidRPr="00662311" w:rsidRDefault="0066135B" w:rsidP="0066135B">
      <w:pPr>
        <w:ind w:firstLine="567"/>
        <w:jc w:val="both"/>
        <w:rPr>
          <w:rFonts w:ascii="Times New Roman" w:eastAsia="Times New Roman" w:hAnsi="Times New Roman" w:cs="Times New Roman"/>
          <w:color w:val="auto"/>
          <w:lang w:val="ru-RU"/>
        </w:rPr>
      </w:pPr>
    </w:p>
    <w:p w:rsidR="00DE2D1F" w:rsidRPr="00662311" w:rsidRDefault="00DE2D1F">
      <w:pPr>
        <w:pStyle w:val="22"/>
        <w:keepNext/>
        <w:keepLines/>
        <w:shd w:val="clear" w:color="auto" w:fill="auto"/>
        <w:spacing w:after="1000" w:line="340" w:lineRule="exact"/>
        <w:ind w:left="60"/>
        <w:rPr>
          <w:sz w:val="24"/>
          <w:szCs w:val="24"/>
          <w:lang w:val="ru-RU"/>
        </w:rPr>
      </w:pPr>
    </w:p>
    <w:p w:rsidR="0066135B" w:rsidRPr="00662311" w:rsidRDefault="0066135B">
      <w:pPr>
        <w:pStyle w:val="22"/>
        <w:keepNext/>
        <w:keepLines/>
        <w:shd w:val="clear" w:color="auto" w:fill="auto"/>
        <w:spacing w:after="1000" w:line="340" w:lineRule="exact"/>
        <w:ind w:left="60"/>
        <w:rPr>
          <w:sz w:val="24"/>
          <w:szCs w:val="24"/>
          <w:lang w:val="ru-RU"/>
        </w:rPr>
      </w:pPr>
    </w:p>
    <w:p w:rsidR="00154139" w:rsidRPr="00596B91" w:rsidRDefault="0067798C">
      <w:pPr>
        <w:pStyle w:val="22"/>
        <w:keepNext/>
        <w:keepLines/>
        <w:shd w:val="clear" w:color="auto" w:fill="auto"/>
        <w:spacing w:after="1000" w:line="340" w:lineRule="exact"/>
        <w:ind w:left="60"/>
        <w:rPr>
          <w:sz w:val="28"/>
          <w:szCs w:val="28"/>
        </w:rPr>
      </w:pPr>
      <w:r w:rsidRPr="00596B91">
        <w:rPr>
          <w:sz w:val="28"/>
          <w:szCs w:val="28"/>
        </w:rPr>
        <w:t xml:space="preserve">Документация </w:t>
      </w:r>
      <w:bookmarkEnd w:id="0"/>
    </w:p>
    <w:p w:rsidR="001D529F" w:rsidRPr="00596B91" w:rsidRDefault="0067798C" w:rsidP="00DE2D1F">
      <w:pPr>
        <w:pStyle w:val="6"/>
        <w:shd w:val="clear" w:color="auto" w:fill="auto"/>
        <w:spacing w:before="0"/>
        <w:ind w:left="60" w:firstLine="0"/>
        <w:rPr>
          <w:b/>
          <w:sz w:val="28"/>
          <w:szCs w:val="28"/>
          <w:lang w:val="ru-RU"/>
        </w:rPr>
      </w:pPr>
      <w:r w:rsidRPr="00596B91">
        <w:rPr>
          <w:b/>
          <w:sz w:val="28"/>
          <w:szCs w:val="28"/>
        </w:rPr>
        <w:t xml:space="preserve">ОТКРЫТЫЙ </w:t>
      </w:r>
      <w:r w:rsidR="001D529F" w:rsidRPr="00596B91">
        <w:rPr>
          <w:b/>
          <w:sz w:val="28"/>
          <w:szCs w:val="28"/>
          <w:lang w:val="ru-RU"/>
        </w:rPr>
        <w:t>ОДНОЭТАПНЫЙ КОНКУРС</w:t>
      </w:r>
    </w:p>
    <w:p w:rsidR="001D529F" w:rsidRPr="00596B91" w:rsidRDefault="001D529F" w:rsidP="00DE2D1F">
      <w:pPr>
        <w:pStyle w:val="6"/>
        <w:shd w:val="clear" w:color="auto" w:fill="auto"/>
        <w:spacing w:before="0"/>
        <w:ind w:left="60" w:firstLine="0"/>
        <w:rPr>
          <w:b/>
          <w:sz w:val="28"/>
          <w:szCs w:val="28"/>
          <w:lang w:val="ru-RU"/>
        </w:rPr>
      </w:pPr>
      <w:r w:rsidRPr="00596B91">
        <w:rPr>
          <w:b/>
          <w:sz w:val="28"/>
          <w:szCs w:val="28"/>
          <w:lang w:val="ru-RU"/>
        </w:rPr>
        <w:t xml:space="preserve">БЕЗ ПРЕДВАРИТЕЛЬНОГО </w:t>
      </w:r>
    </w:p>
    <w:p w:rsidR="00DE2D1F" w:rsidRPr="00596B91" w:rsidRDefault="001D529F" w:rsidP="00DE2D1F">
      <w:pPr>
        <w:pStyle w:val="6"/>
        <w:shd w:val="clear" w:color="auto" w:fill="auto"/>
        <w:spacing w:before="0"/>
        <w:ind w:left="60" w:firstLine="0"/>
        <w:rPr>
          <w:b/>
          <w:sz w:val="28"/>
          <w:szCs w:val="28"/>
          <w:lang w:val="ru-RU"/>
        </w:rPr>
      </w:pPr>
      <w:r w:rsidRPr="00596B91">
        <w:rPr>
          <w:b/>
          <w:sz w:val="28"/>
          <w:szCs w:val="28"/>
          <w:lang w:val="ru-RU"/>
        </w:rPr>
        <w:t>КВАЛИФИКАЦИОННОГО ОТБОРА</w:t>
      </w:r>
      <w:r w:rsidR="0067798C" w:rsidRPr="00596B91">
        <w:rPr>
          <w:b/>
          <w:sz w:val="28"/>
          <w:szCs w:val="28"/>
        </w:rPr>
        <w:t xml:space="preserve"> </w:t>
      </w:r>
    </w:p>
    <w:p w:rsidR="00DE2D1F" w:rsidRPr="00596B91" w:rsidRDefault="0067798C" w:rsidP="00DE2D1F">
      <w:pPr>
        <w:pStyle w:val="6"/>
        <w:shd w:val="clear" w:color="auto" w:fill="auto"/>
        <w:spacing w:before="0"/>
        <w:ind w:left="60" w:firstLine="0"/>
        <w:rPr>
          <w:b/>
          <w:sz w:val="28"/>
          <w:szCs w:val="28"/>
          <w:lang w:val="ru-RU"/>
        </w:rPr>
      </w:pPr>
      <w:r w:rsidRPr="00596B91">
        <w:rPr>
          <w:b/>
          <w:sz w:val="28"/>
          <w:szCs w:val="28"/>
        </w:rPr>
        <w:t xml:space="preserve">НА ПРАВО ЗАКЛЮЧЕНИЯ ДОГОВОРА </w:t>
      </w:r>
    </w:p>
    <w:p w:rsidR="00154139" w:rsidRPr="00596B91" w:rsidRDefault="002E4F19" w:rsidP="00DE2D1F">
      <w:pPr>
        <w:pStyle w:val="6"/>
        <w:shd w:val="clear" w:color="auto" w:fill="auto"/>
        <w:spacing w:before="0"/>
        <w:ind w:left="60" w:firstLine="0"/>
        <w:rPr>
          <w:b/>
          <w:sz w:val="28"/>
          <w:szCs w:val="28"/>
          <w:lang w:val="ru-RU"/>
        </w:rPr>
      </w:pPr>
      <w:r w:rsidRPr="002E4F19">
        <w:rPr>
          <w:b/>
          <w:sz w:val="28"/>
          <w:szCs w:val="28"/>
          <w:lang w:val="ru-RU"/>
        </w:rPr>
        <w:t>НА ВЫПОЛНЕНИЕ КОМПЛЕКСА РАБОТ ПО ДООБОРУДОВАНИЮ И МОНТАЖУ ИНТЕЛЛЕКТУАЛЬНОЙ СИСТЕМЫ УЧЕТА ЭЛЕКТРОЭНЕРГИИ  ЦЕНТРАЛЬНОГО МЕЖРАЙОННОГО ОТДЕЛЕНИЯ, СВЕТЛОГРАДСКОГО МЕЖРАЙОННОГО ОТДЕЛЕНИЯ, СТАВРОПОЛЬСКОГО МЕЖРАЙОННОГО ОТДЕЛЕНИЯ</w:t>
      </w:r>
      <w:r w:rsidR="00BF773B" w:rsidRPr="00596B91">
        <w:rPr>
          <w:b/>
          <w:sz w:val="28"/>
          <w:szCs w:val="28"/>
          <w:lang w:val="ru-RU"/>
        </w:rPr>
        <w:t xml:space="preserve"> в 20</w:t>
      </w:r>
      <w:r w:rsidR="00E8600C">
        <w:rPr>
          <w:b/>
          <w:sz w:val="28"/>
          <w:szCs w:val="28"/>
          <w:lang w:val="ru-RU"/>
        </w:rPr>
        <w:t>2</w:t>
      </w:r>
      <w:r w:rsidR="005D16B3">
        <w:rPr>
          <w:b/>
          <w:sz w:val="28"/>
          <w:szCs w:val="28"/>
          <w:lang w:val="ru-RU"/>
        </w:rPr>
        <w:t>4</w:t>
      </w:r>
      <w:r w:rsidR="00DE2D1F" w:rsidRPr="00596B91">
        <w:rPr>
          <w:b/>
          <w:sz w:val="28"/>
          <w:szCs w:val="28"/>
          <w:lang w:val="ru-RU"/>
        </w:rPr>
        <w:t>г.</w:t>
      </w:r>
    </w:p>
    <w:p w:rsidR="00A107AA" w:rsidRPr="00662311" w:rsidRDefault="00A107AA">
      <w:pPr>
        <w:pStyle w:val="6"/>
        <w:shd w:val="clear" w:color="auto" w:fill="auto"/>
        <w:spacing w:before="0" w:line="317" w:lineRule="exact"/>
        <w:ind w:left="60" w:firstLine="0"/>
        <w:rPr>
          <w:b/>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66135B" w:rsidRPr="00662311" w:rsidRDefault="0066135B">
      <w:pPr>
        <w:pStyle w:val="6"/>
        <w:shd w:val="clear" w:color="auto" w:fill="auto"/>
        <w:spacing w:before="0" w:line="317" w:lineRule="exact"/>
        <w:ind w:left="60" w:firstLine="0"/>
        <w:rPr>
          <w:sz w:val="24"/>
          <w:szCs w:val="24"/>
          <w:lang w:val="ru-RU"/>
        </w:rPr>
      </w:pPr>
    </w:p>
    <w:p w:rsidR="001D529F" w:rsidRDefault="001D529F">
      <w:pPr>
        <w:pStyle w:val="6"/>
        <w:shd w:val="clear" w:color="auto" w:fill="auto"/>
        <w:spacing w:before="0" w:line="317" w:lineRule="exact"/>
        <w:ind w:left="60" w:firstLine="0"/>
        <w:rPr>
          <w:sz w:val="24"/>
          <w:szCs w:val="24"/>
          <w:lang w:val="ru-RU"/>
        </w:rPr>
      </w:pPr>
    </w:p>
    <w:p w:rsidR="000A061C" w:rsidRPr="00662311" w:rsidRDefault="000A061C">
      <w:pPr>
        <w:pStyle w:val="6"/>
        <w:shd w:val="clear" w:color="auto" w:fill="auto"/>
        <w:spacing w:before="0" w:line="317" w:lineRule="exact"/>
        <w:ind w:left="60" w:firstLine="0"/>
        <w:rPr>
          <w:sz w:val="24"/>
          <w:szCs w:val="24"/>
          <w:lang w:val="ru-RU"/>
        </w:rPr>
      </w:pPr>
    </w:p>
    <w:p w:rsidR="005714DB" w:rsidRDefault="005714DB">
      <w:pPr>
        <w:pStyle w:val="6"/>
        <w:shd w:val="clear" w:color="auto" w:fill="auto"/>
        <w:spacing w:before="0" w:line="317" w:lineRule="exact"/>
        <w:ind w:left="60" w:firstLine="0"/>
        <w:rPr>
          <w:sz w:val="24"/>
          <w:szCs w:val="24"/>
          <w:lang w:val="ru-RU"/>
        </w:rPr>
      </w:pPr>
    </w:p>
    <w:p w:rsidR="005714DB" w:rsidRPr="00B765B7" w:rsidRDefault="0067798C" w:rsidP="00B765B7">
      <w:pPr>
        <w:pStyle w:val="6"/>
        <w:shd w:val="clear" w:color="auto" w:fill="auto"/>
        <w:spacing w:before="0" w:line="317" w:lineRule="exact"/>
        <w:ind w:left="60" w:firstLine="0"/>
        <w:rPr>
          <w:sz w:val="24"/>
          <w:szCs w:val="24"/>
          <w:lang w:val="ru-RU"/>
        </w:rPr>
      </w:pPr>
      <w:r w:rsidRPr="00662311">
        <w:rPr>
          <w:sz w:val="24"/>
          <w:szCs w:val="24"/>
        </w:rPr>
        <w:t xml:space="preserve">г. </w:t>
      </w:r>
      <w:r w:rsidR="00DE2D1F" w:rsidRPr="00662311">
        <w:rPr>
          <w:sz w:val="24"/>
          <w:szCs w:val="24"/>
          <w:lang w:val="ru-RU"/>
        </w:rPr>
        <w:t>Ессентуки</w:t>
      </w:r>
      <w:r w:rsidRPr="00662311">
        <w:rPr>
          <w:sz w:val="24"/>
          <w:szCs w:val="24"/>
        </w:rPr>
        <w:t xml:space="preserve"> 20</w:t>
      </w:r>
      <w:r w:rsidR="00E8600C">
        <w:rPr>
          <w:sz w:val="24"/>
          <w:szCs w:val="24"/>
          <w:lang w:val="ru-RU"/>
        </w:rPr>
        <w:t>2</w:t>
      </w:r>
      <w:r w:rsidR="005D16B3">
        <w:rPr>
          <w:sz w:val="24"/>
          <w:szCs w:val="24"/>
          <w:lang w:val="ru-RU"/>
        </w:rPr>
        <w:t>4</w:t>
      </w:r>
      <w:r w:rsidRPr="00662311">
        <w:rPr>
          <w:sz w:val="24"/>
          <w:szCs w:val="24"/>
        </w:rPr>
        <w:t xml:space="preserve"> г.</w:t>
      </w:r>
      <w:bookmarkStart w:id="1" w:name="bookmark1"/>
    </w:p>
    <w:p w:rsidR="00154139" w:rsidRPr="00392B25" w:rsidRDefault="0067798C">
      <w:pPr>
        <w:pStyle w:val="12"/>
        <w:keepNext/>
        <w:keepLines/>
        <w:shd w:val="clear" w:color="auto" w:fill="auto"/>
        <w:spacing w:after="11" w:line="390" w:lineRule="exact"/>
        <w:ind w:left="20" w:firstLine="560"/>
        <w:rPr>
          <w:sz w:val="32"/>
          <w:szCs w:val="32"/>
          <w:lang w:val="ru-RU"/>
        </w:rPr>
      </w:pPr>
      <w:r w:rsidRPr="00392B25">
        <w:rPr>
          <w:sz w:val="32"/>
          <w:szCs w:val="32"/>
        </w:rPr>
        <w:lastRenderedPageBreak/>
        <w:t>1. Общие положения</w:t>
      </w:r>
      <w:bookmarkEnd w:id="1"/>
    </w:p>
    <w:p w:rsidR="00154139" w:rsidRPr="00662311"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662311">
        <w:rPr>
          <w:sz w:val="24"/>
          <w:szCs w:val="24"/>
        </w:rPr>
        <w:t xml:space="preserve">Общие сведения о процедуре </w:t>
      </w:r>
      <w:bookmarkEnd w:id="2"/>
      <w:r w:rsidR="00A951E7" w:rsidRPr="00662311">
        <w:rPr>
          <w:sz w:val="24"/>
          <w:szCs w:val="24"/>
          <w:lang w:val="ru-RU"/>
        </w:rPr>
        <w:t>открытого одноэтапного конкурса без предварительного квалификационного отбора.</w:t>
      </w:r>
    </w:p>
    <w:p w:rsidR="00154139" w:rsidRPr="00662311" w:rsidRDefault="001B0E7A" w:rsidP="00E8600C">
      <w:pPr>
        <w:pStyle w:val="6"/>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662311">
        <w:rPr>
          <w:sz w:val="24"/>
          <w:szCs w:val="24"/>
          <w:lang w:val="ru-RU"/>
        </w:rPr>
        <w:t>П</w:t>
      </w:r>
      <w:r w:rsidR="0067798C" w:rsidRPr="00662311">
        <w:rPr>
          <w:sz w:val="24"/>
          <w:szCs w:val="24"/>
        </w:rPr>
        <w:t>АО «</w:t>
      </w:r>
      <w:proofErr w:type="spellStart"/>
      <w:r w:rsidR="00DE2D1F" w:rsidRPr="00662311">
        <w:rPr>
          <w:sz w:val="24"/>
          <w:szCs w:val="24"/>
          <w:lang w:val="ru-RU"/>
        </w:rPr>
        <w:t>Ставропольэнергосбыт</w:t>
      </w:r>
      <w:proofErr w:type="spellEnd"/>
      <w:r w:rsidR="0067798C" w:rsidRPr="00662311">
        <w:rPr>
          <w:sz w:val="24"/>
          <w:szCs w:val="24"/>
        </w:rPr>
        <w:t xml:space="preserve">», </w:t>
      </w:r>
      <w:r w:rsidR="00DE2D1F" w:rsidRPr="00662311">
        <w:rPr>
          <w:sz w:val="24"/>
          <w:szCs w:val="24"/>
        </w:rPr>
        <w:t>Юридический адрес: (3576</w:t>
      </w:r>
      <w:r w:rsidR="00E768DF" w:rsidRPr="00662311">
        <w:rPr>
          <w:sz w:val="24"/>
          <w:szCs w:val="24"/>
          <w:lang w:val="ru-RU"/>
        </w:rPr>
        <w:t>33</w:t>
      </w:r>
      <w:r w:rsidR="00DE2D1F" w:rsidRPr="00662311">
        <w:rPr>
          <w:sz w:val="24"/>
          <w:szCs w:val="24"/>
        </w:rPr>
        <w:t>,   Ставропольский край, г. Ессентуки, ул. Большевистская, 59</w:t>
      </w:r>
      <w:r w:rsidR="00E768DF" w:rsidRPr="00662311">
        <w:rPr>
          <w:sz w:val="24"/>
          <w:szCs w:val="24"/>
          <w:lang w:val="ru-RU"/>
        </w:rPr>
        <w:t>а</w:t>
      </w:r>
      <w:r w:rsidR="00DE2D1F" w:rsidRPr="00662311">
        <w:rPr>
          <w:sz w:val="24"/>
          <w:szCs w:val="24"/>
        </w:rPr>
        <w:t>), (Далее — Заказчик</w:t>
      </w:r>
      <w:r w:rsidR="00DE2D1F" w:rsidRPr="00662311">
        <w:rPr>
          <w:sz w:val="24"/>
          <w:szCs w:val="24"/>
          <w:lang w:val="ru-RU"/>
        </w:rPr>
        <w:t>, он же Организатор</w:t>
      </w:r>
      <w:r w:rsidR="00DE2D1F" w:rsidRPr="00662311">
        <w:rPr>
          <w:sz w:val="24"/>
          <w:szCs w:val="24"/>
        </w:rPr>
        <w:t xml:space="preserve">),  </w:t>
      </w:r>
      <w:r w:rsidR="00E768DF" w:rsidRPr="00662311">
        <w:rPr>
          <w:sz w:val="24"/>
          <w:szCs w:val="24"/>
          <w:lang w:val="ru-RU"/>
        </w:rPr>
        <w:t>извещением</w:t>
      </w:r>
      <w:r w:rsidR="00DE2D1F" w:rsidRPr="00662311">
        <w:rPr>
          <w:sz w:val="24"/>
          <w:szCs w:val="24"/>
        </w:rPr>
        <w:t xml:space="preserve"> о проведении открытого </w:t>
      </w:r>
      <w:r w:rsidR="002D0A8F" w:rsidRPr="00662311">
        <w:rPr>
          <w:sz w:val="24"/>
          <w:szCs w:val="24"/>
          <w:lang w:val="ru-RU"/>
        </w:rPr>
        <w:t>одноэтапного конкурса без предварительного квалификационного отбора</w:t>
      </w:r>
      <w:r w:rsidR="00DE2D1F" w:rsidRPr="00662311">
        <w:rPr>
          <w:sz w:val="24"/>
          <w:szCs w:val="24"/>
        </w:rPr>
        <w:t xml:space="preserve">, размещенном на </w:t>
      </w:r>
      <w:r w:rsidR="00DE2D1F" w:rsidRPr="00662311">
        <w:rPr>
          <w:sz w:val="24"/>
          <w:szCs w:val="24"/>
          <w:lang w:val="ru-RU"/>
        </w:rPr>
        <w:t xml:space="preserve">официальном </w:t>
      </w:r>
      <w:r w:rsidR="00DE2D1F" w:rsidRPr="00662311">
        <w:rPr>
          <w:sz w:val="24"/>
          <w:szCs w:val="24"/>
        </w:rPr>
        <w:t xml:space="preserve">сайте </w:t>
      </w:r>
      <w:r w:rsidRPr="00662311">
        <w:rPr>
          <w:sz w:val="24"/>
          <w:szCs w:val="24"/>
          <w:lang w:val="ru-RU"/>
        </w:rPr>
        <w:t>П</w:t>
      </w:r>
      <w:r w:rsidR="00DE2D1F" w:rsidRPr="00662311">
        <w:rPr>
          <w:sz w:val="24"/>
          <w:szCs w:val="24"/>
        </w:rPr>
        <w:t>АО «</w:t>
      </w:r>
      <w:proofErr w:type="spellStart"/>
      <w:r w:rsidR="00DE2D1F" w:rsidRPr="00662311">
        <w:rPr>
          <w:sz w:val="24"/>
          <w:szCs w:val="24"/>
        </w:rPr>
        <w:t>Ставропольэнергосбыт</w:t>
      </w:r>
      <w:proofErr w:type="spellEnd"/>
      <w:r w:rsidR="00DE2D1F" w:rsidRPr="00662311">
        <w:rPr>
          <w:sz w:val="24"/>
          <w:szCs w:val="24"/>
        </w:rPr>
        <w:t xml:space="preserve">» </w:t>
      </w:r>
      <w:r w:rsidR="00E8600C" w:rsidRPr="00E8600C">
        <w:rPr>
          <w:sz w:val="24"/>
          <w:szCs w:val="24"/>
        </w:rPr>
        <w:t>www.staves.ru в разделе закупки/текущие закупки/202</w:t>
      </w:r>
      <w:r w:rsidR="005D16B3">
        <w:rPr>
          <w:sz w:val="24"/>
          <w:szCs w:val="24"/>
          <w:lang w:val="ru-RU"/>
        </w:rPr>
        <w:t>4</w:t>
      </w:r>
      <w:r w:rsidR="00E8600C" w:rsidRPr="00E8600C">
        <w:rPr>
          <w:sz w:val="24"/>
          <w:szCs w:val="24"/>
        </w:rPr>
        <w:t>/проведение процедур закупок в 202</w:t>
      </w:r>
      <w:r w:rsidR="005D16B3">
        <w:rPr>
          <w:sz w:val="24"/>
          <w:szCs w:val="24"/>
          <w:lang w:val="ru-RU"/>
        </w:rPr>
        <w:t>4</w:t>
      </w:r>
      <w:r w:rsidR="00E8600C" w:rsidRPr="00E8600C">
        <w:rPr>
          <w:sz w:val="24"/>
          <w:szCs w:val="24"/>
        </w:rPr>
        <w:t>г.</w:t>
      </w:r>
      <w:r w:rsidR="00DE2D1F" w:rsidRPr="00E8600C">
        <w:rPr>
          <w:sz w:val="24"/>
          <w:szCs w:val="24"/>
        </w:rPr>
        <w:t>, пригласило юридических</w:t>
      </w:r>
      <w:r w:rsidR="00DE2D1F" w:rsidRPr="00662311">
        <w:rPr>
          <w:sz w:val="24"/>
          <w:szCs w:val="24"/>
        </w:rPr>
        <w:t xml:space="preserve"> лиц и индивидуальных </w:t>
      </w:r>
      <w:r w:rsidR="00DE2D1F" w:rsidRPr="002E4F19">
        <w:rPr>
          <w:sz w:val="24"/>
          <w:szCs w:val="24"/>
        </w:rPr>
        <w:t xml:space="preserve">предпринимателей (далее — </w:t>
      </w:r>
      <w:r w:rsidR="004C5C35" w:rsidRPr="002E4F19">
        <w:rPr>
          <w:sz w:val="24"/>
          <w:szCs w:val="24"/>
          <w:lang w:val="ru-RU"/>
        </w:rPr>
        <w:t>поставщики</w:t>
      </w:r>
      <w:r w:rsidR="00DE2D1F" w:rsidRPr="002E4F19">
        <w:rPr>
          <w:sz w:val="24"/>
          <w:szCs w:val="24"/>
        </w:rPr>
        <w:t xml:space="preserve">) к участию в открытом </w:t>
      </w:r>
      <w:r w:rsidR="002D0A8F" w:rsidRPr="002E4F19">
        <w:rPr>
          <w:sz w:val="24"/>
          <w:szCs w:val="24"/>
          <w:lang w:val="ru-RU"/>
        </w:rPr>
        <w:t>одноэтапном</w:t>
      </w:r>
      <w:proofErr w:type="gramEnd"/>
      <w:r w:rsidR="002D0A8F" w:rsidRPr="002E4F19">
        <w:rPr>
          <w:sz w:val="24"/>
          <w:szCs w:val="24"/>
          <w:lang w:val="ru-RU"/>
        </w:rPr>
        <w:t xml:space="preserve"> </w:t>
      </w:r>
      <w:proofErr w:type="gramStart"/>
      <w:r w:rsidR="002D0A8F" w:rsidRPr="002E4F19">
        <w:rPr>
          <w:sz w:val="24"/>
          <w:szCs w:val="24"/>
          <w:lang w:val="ru-RU"/>
        </w:rPr>
        <w:t>конкурсе без предварительного квалификационного отбора</w:t>
      </w:r>
      <w:r w:rsidR="002D0A8F" w:rsidRPr="002E4F19">
        <w:rPr>
          <w:sz w:val="24"/>
          <w:szCs w:val="24"/>
        </w:rPr>
        <w:t xml:space="preserve"> </w:t>
      </w:r>
      <w:r w:rsidR="00DE2D1F" w:rsidRPr="002E4F19">
        <w:rPr>
          <w:sz w:val="24"/>
          <w:szCs w:val="24"/>
        </w:rPr>
        <w:t xml:space="preserve">на право заключения </w:t>
      </w:r>
      <w:r w:rsidR="002D0A8F" w:rsidRPr="002E4F19">
        <w:rPr>
          <w:sz w:val="24"/>
          <w:szCs w:val="24"/>
          <w:lang w:val="ru-RU"/>
        </w:rPr>
        <w:t>д</w:t>
      </w:r>
      <w:r w:rsidR="00DE2D1F" w:rsidRPr="002E4F19">
        <w:rPr>
          <w:sz w:val="24"/>
          <w:szCs w:val="24"/>
        </w:rPr>
        <w:t xml:space="preserve">оговора </w:t>
      </w:r>
      <w:bookmarkEnd w:id="3"/>
      <w:r w:rsidR="002E4F19">
        <w:rPr>
          <w:sz w:val="24"/>
          <w:szCs w:val="24"/>
          <w:lang w:val="ru-RU"/>
        </w:rPr>
        <w:t xml:space="preserve">на выполнение комплекса работ по дооборудованию и монтажу интеллектуальной системы учета электроэнергии Центрального межрайонного отделения, </w:t>
      </w:r>
      <w:proofErr w:type="spellStart"/>
      <w:r w:rsidR="002E4F19">
        <w:rPr>
          <w:sz w:val="24"/>
          <w:szCs w:val="24"/>
          <w:lang w:val="ru-RU"/>
        </w:rPr>
        <w:t>Светлоградского</w:t>
      </w:r>
      <w:proofErr w:type="spellEnd"/>
      <w:r w:rsidR="002E4F19">
        <w:rPr>
          <w:sz w:val="24"/>
          <w:szCs w:val="24"/>
          <w:lang w:val="ru-RU"/>
        </w:rPr>
        <w:t xml:space="preserve"> межрайонного отделения, Ставропольского межрайонного отделения в 202</w:t>
      </w:r>
      <w:r w:rsidR="005D16B3">
        <w:rPr>
          <w:sz w:val="24"/>
          <w:szCs w:val="24"/>
          <w:lang w:val="ru-RU"/>
        </w:rPr>
        <w:t>4</w:t>
      </w:r>
      <w:r w:rsidR="002E4F19">
        <w:rPr>
          <w:sz w:val="24"/>
          <w:szCs w:val="24"/>
          <w:lang w:val="ru-RU"/>
        </w:rPr>
        <w:t xml:space="preserve"> г.</w:t>
      </w:r>
      <w:proofErr w:type="gramEnd"/>
    </w:p>
    <w:p w:rsidR="00154139" w:rsidRPr="00662311" w:rsidRDefault="0067798C">
      <w:pPr>
        <w:pStyle w:val="6"/>
        <w:numPr>
          <w:ilvl w:val="0"/>
          <w:numId w:val="2"/>
        </w:numPr>
        <w:shd w:val="clear" w:color="auto" w:fill="auto"/>
        <w:tabs>
          <w:tab w:val="left" w:pos="1225"/>
        </w:tabs>
        <w:spacing w:before="0"/>
        <w:ind w:left="20" w:right="20" w:firstLine="560"/>
        <w:jc w:val="both"/>
        <w:rPr>
          <w:sz w:val="24"/>
          <w:szCs w:val="24"/>
        </w:rPr>
      </w:pPr>
      <w:r w:rsidRPr="00662311">
        <w:rPr>
          <w:sz w:val="24"/>
          <w:szCs w:val="24"/>
        </w:rPr>
        <w:t xml:space="preserve">Открытый </w:t>
      </w:r>
      <w:r w:rsidR="002D0A8F" w:rsidRPr="00662311">
        <w:rPr>
          <w:sz w:val="24"/>
          <w:szCs w:val="24"/>
          <w:lang w:val="ru-RU"/>
        </w:rPr>
        <w:t>одноэтапный конкурс без предварительного квалификационного отбора</w:t>
      </w:r>
      <w:r w:rsidR="002D0A8F" w:rsidRPr="00662311">
        <w:rPr>
          <w:sz w:val="24"/>
          <w:szCs w:val="24"/>
        </w:rPr>
        <w:t xml:space="preserve"> </w:t>
      </w:r>
      <w:r w:rsidRPr="00662311">
        <w:rPr>
          <w:sz w:val="24"/>
          <w:szCs w:val="24"/>
        </w:rPr>
        <w:t xml:space="preserve">проводится на основании Приказа </w:t>
      </w:r>
      <w:r w:rsidR="001B0E7A" w:rsidRPr="00662311">
        <w:rPr>
          <w:sz w:val="24"/>
          <w:szCs w:val="24"/>
          <w:lang w:val="ru-RU"/>
        </w:rPr>
        <w:t>П</w:t>
      </w:r>
      <w:r w:rsidRPr="00662311">
        <w:rPr>
          <w:sz w:val="24"/>
          <w:szCs w:val="24"/>
        </w:rPr>
        <w:t>АО «</w:t>
      </w:r>
      <w:proofErr w:type="spellStart"/>
      <w:r w:rsidR="00DE2D1F" w:rsidRPr="00662311">
        <w:rPr>
          <w:sz w:val="24"/>
          <w:szCs w:val="24"/>
          <w:lang w:val="ru-RU"/>
        </w:rPr>
        <w:t>Ставропольэнергосбыт</w:t>
      </w:r>
      <w:proofErr w:type="spellEnd"/>
      <w:r w:rsidRPr="00662311">
        <w:rPr>
          <w:sz w:val="24"/>
          <w:szCs w:val="24"/>
        </w:rPr>
        <w:t xml:space="preserve">» </w:t>
      </w:r>
      <w:r w:rsidR="00B765B7">
        <w:rPr>
          <w:sz w:val="24"/>
          <w:szCs w:val="24"/>
        </w:rPr>
        <w:t>№</w:t>
      </w:r>
      <w:r w:rsidR="00B765B7">
        <w:rPr>
          <w:sz w:val="24"/>
          <w:szCs w:val="24"/>
          <w:lang w:val="ru-RU"/>
        </w:rPr>
        <w:t xml:space="preserve"> </w:t>
      </w:r>
      <w:r w:rsidR="00BB738B">
        <w:rPr>
          <w:sz w:val="24"/>
          <w:szCs w:val="24"/>
          <w:lang w:val="ru-RU"/>
        </w:rPr>
        <w:t>241</w:t>
      </w:r>
      <w:r w:rsidRPr="000B4E90">
        <w:rPr>
          <w:sz w:val="24"/>
          <w:szCs w:val="24"/>
        </w:rPr>
        <w:t xml:space="preserve"> от</w:t>
      </w:r>
      <w:r w:rsidR="000A061C" w:rsidRPr="000B4E90">
        <w:rPr>
          <w:sz w:val="24"/>
          <w:szCs w:val="24"/>
          <w:lang w:val="ru-RU"/>
        </w:rPr>
        <w:t xml:space="preserve"> </w:t>
      </w:r>
      <w:r w:rsidRPr="000B4E90">
        <w:rPr>
          <w:sz w:val="24"/>
          <w:szCs w:val="24"/>
        </w:rPr>
        <w:t xml:space="preserve"> </w:t>
      </w:r>
      <w:r w:rsidR="00BB738B">
        <w:rPr>
          <w:sz w:val="24"/>
          <w:szCs w:val="24"/>
          <w:lang w:val="ru-RU"/>
        </w:rPr>
        <w:t>19.07</w:t>
      </w:r>
      <w:r w:rsidR="00A6730A" w:rsidRPr="000B4E90">
        <w:rPr>
          <w:sz w:val="24"/>
          <w:szCs w:val="24"/>
          <w:lang w:val="ru-RU"/>
        </w:rPr>
        <w:t>.</w:t>
      </w:r>
      <w:r w:rsidRPr="000B4E90">
        <w:rPr>
          <w:sz w:val="24"/>
          <w:szCs w:val="24"/>
        </w:rPr>
        <w:t>20</w:t>
      </w:r>
      <w:r w:rsidR="00E8600C" w:rsidRPr="000B4E90">
        <w:rPr>
          <w:sz w:val="24"/>
          <w:szCs w:val="24"/>
          <w:lang w:val="ru-RU"/>
        </w:rPr>
        <w:t>2</w:t>
      </w:r>
      <w:r w:rsidR="005D16B3" w:rsidRPr="000B4E90">
        <w:rPr>
          <w:sz w:val="24"/>
          <w:szCs w:val="24"/>
          <w:lang w:val="ru-RU"/>
        </w:rPr>
        <w:t>4</w:t>
      </w:r>
      <w:r w:rsidRPr="000B4E90">
        <w:rPr>
          <w:sz w:val="24"/>
          <w:szCs w:val="24"/>
        </w:rPr>
        <w:t xml:space="preserve"> г.</w:t>
      </w:r>
      <w:r w:rsidR="00FA02AA" w:rsidRPr="00662311">
        <w:rPr>
          <w:sz w:val="24"/>
          <w:szCs w:val="24"/>
          <w:lang w:val="ru-RU"/>
        </w:rPr>
        <w:t xml:space="preserve"> Дата начала приема заявок 10:00 </w:t>
      </w:r>
      <w:r w:rsidR="00A6730A" w:rsidRPr="00662311">
        <w:rPr>
          <w:sz w:val="24"/>
          <w:szCs w:val="24"/>
          <w:lang w:val="ru-RU"/>
        </w:rPr>
        <w:t>(время московское)</w:t>
      </w:r>
      <w:r w:rsidR="00A6730A">
        <w:rPr>
          <w:sz w:val="24"/>
          <w:szCs w:val="24"/>
          <w:lang w:val="ru-RU"/>
        </w:rPr>
        <w:t xml:space="preserve"> </w:t>
      </w:r>
      <w:r w:rsidR="00BB738B">
        <w:rPr>
          <w:sz w:val="24"/>
          <w:szCs w:val="24"/>
          <w:lang w:val="ru-RU"/>
        </w:rPr>
        <w:t>19</w:t>
      </w:r>
      <w:r w:rsidR="00720F67">
        <w:rPr>
          <w:sz w:val="24"/>
          <w:szCs w:val="24"/>
          <w:lang w:val="ru-RU"/>
        </w:rPr>
        <w:t>.</w:t>
      </w:r>
      <w:r w:rsidR="00BB738B">
        <w:rPr>
          <w:sz w:val="24"/>
          <w:szCs w:val="24"/>
          <w:lang w:val="ru-RU"/>
        </w:rPr>
        <w:t>07</w:t>
      </w:r>
      <w:r w:rsidR="00A6730A">
        <w:rPr>
          <w:sz w:val="24"/>
          <w:szCs w:val="24"/>
          <w:lang w:val="ru-RU"/>
        </w:rPr>
        <w:t>.</w:t>
      </w:r>
      <w:r w:rsidR="00FA02AA" w:rsidRPr="00662311">
        <w:rPr>
          <w:sz w:val="24"/>
          <w:szCs w:val="24"/>
          <w:lang w:val="ru-RU"/>
        </w:rPr>
        <w:t>20</w:t>
      </w:r>
      <w:r w:rsidR="00E8600C">
        <w:rPr>
          <w:sz w:val="24"/>
          <w:szCs w:val="24"/>
          <w:lang w:val="ru-RU"/>
        </w:rPr>
        <w:t>2</w:t>
      </w:r>
      <w:r w:rsidR="005D16B3">
        <w:rPr>
          <w:sz w:val="24"/>
          <w:szCs w:val="24"/>
          <w:lang w:val="ru-RU"/>
        </w:rPr>
        <w:t>4</w:t>
      </w:r>
      <w:r w:rsidR="00FA02AA" w:rsidRPr="00662311">
        <w:rPr>
          <w:sz w:val="24"/>
          <w:szCs w:val="24"/>
          <w:lang w:val="ru-RU"/>
        </w:rPr>
        <w:t>г., дата окончания приема заявок 10:00</w:t>
      </w:r>
      <w:r w:rsidR="002E4F19">
        <w:rPr>
          <w:sz w:val="24"/>
          <w:szCs w:val="24"/>
          <w:lang w:val="ru-RU"/>
        </w:rPr>
        <w:t xml:space="preserve"> </w:t>
      </w:r>
      <w:r w:rsidR="00FA02AA" w:rsidRPr="00662311">
        <w:rPr>
          <w:sz w:val="24"/>
          <w:szCs w:val="24"/>
          <w:lang w:val="ru-RU"/>
        </w:rPr>
        <w:t xml:space="preserve">(время московское)  </w:t>
      </w:r>
      <w:r w:rsidR="00BB738B">
        <w:rPr>
          <w:sz w:val="24"/>
          <w:szCs w:val="24"/>
          <w:lang w:val="ru-RU"/>
        </w:rPr>
        <w:t>08.08</w:t>
      </w:r>
      <w:r w:rsidR="00A6730A">
        <w:rPr>
          <w:sz w:val="24"/>
          <w:szCs w:val="24"/>
          <w:lang w:val="ru-RU"/>
        </w:rPr>
        <w:t>.</w:t>
      </w:r>
      <w:r w:rsidR="00FA02AA" w:rsidRPr="00662311">
        <w:rPr>
          <w:sz w:val="24"/>
          <w:szCs w:val="24"/>
          <w:lang w:val="ru-RU"/>
        </w:rPr>
        <w:t>20</w:t>
      </w:r>
      <w:r w:rsidR="00E8600C">
        <w:rPr>
          <w:sz w:val="24"/>
          <w:szCs w:val="24"/>
          <w:lang w:val="ru-RU"/>
        </w:rPr>
        <w:t>2</w:t>
      </w:r>
      <w:r w:rsidR="005D16B3">
        <w:rPr>
          <w:sz w:val="24"/>
          <w:szCs w:val="24"/>
          <w:lang w:val="ru-RU"/>
        </w:rPr>
        <w:t>4</w:t>
      </w:r>
      <w:r w:rsidR="00FA02AA" w:rsidRPr="00662311">
        <w:rPr>
          <w:sz w:val="24"/>
          <w:szCs w:val="24"/>
          <w:lang w:val="ru-RU"/>
        </w:rPr>
        <w:t>г.</w:t>
      </w:r>
    </w:p>
    <w:p w:rsidR="00DE2D1F" w:rsidRPr="00662311" w:rsidRDefault="00D37DF2" w:rsidP="00EB54A8">
      <w:pPr>
        <w:pStyle w:val="af5"/>
        <w:numPr>
          <w:ilvl w:val="0"/>
          <w:numId w:val="2"/>
        </w:numPr>
        <w:ind w:left="567"/>
        <w:rPr>
          <w:rFonts w:ascii="Times New Roman" w:eastAsia="Times New Roman" w:hAnsi="Times New Roman" w:cs="Times New Roman"/>
        </w:rPr>
      </w:pPr>
      <w:bookmarkStart w:id="4" w:name="bookmark4"/>
      <w:r w:rsidRPr="00662311">
        <w:rPr>
          <w:rFonts w:ascii="Times New Roman" w:eastAsia="Times New Roman" w:hAnsi="Times New Roman" w:cs="Times New Roman"/>
        </w:rPr>
        <w:t xml:space="preserve">Для справок обращаться: </w:t>
      </w:r>
      <w:r w:rsidR="00EB54A8" w:rsidRPr="00662311">
        <w:rPr>
          <w:rFonts w:ascii="Times New Roman" w:eastAsia="Times New Roman" w:hAnsi="Times New Roman" w:cs="Times New Roman"/>
          <w:lang w:val="ru-RU"/>
        </w:rPr>
        <w:t xml:space="preserve">начальник ОМТС </w:t>
      </w:r>
      <w:proofErr w:type="spellStart"/>
      <w:r w:rsidR="00EB54A8" w:rsidRPr="00662311">
        <w:rPr>
          <w:rFonts w:ascii="Times New Roman" w:eastAsia="Times New Roman" w:hAnsi="Times New Roman" w:cs="Times New Roman"/>
          <w:lang w:val="ru-RU"/>
        </w:rPr>
        <w:t>Ветлицкий</w:t>
      </w:r>
      <w:proofErr w:type="spellEnd"/>
      <w:r w:rsidR="00EB54A8" w:rsidRPr="00662311">
        <w:rPr>
          <w:rFonts w:ascii="Times New Roman" w:eastAsia="Times New Roman" w:hAnsi="Times New Roman" w:cs="Times New Roman"/>
          <w:lang w:val="ru-RU"/>
        </w:rPr>
        <w:t xml:space="preserve"> Станислав Юрьевич</w:t>
      </w:r>
      <w:r w:rsidRPr="00662311">
        <w:rPr>
          <w:rFonts w:ascii="Times New Roman" w:eastAsia="Times New Roman" w:hAnsi="Times New Roman" w:cs="Times New Roman"/>
        </w:rPr>
        <w:t xml:space="preserve">, т/ф. 8(87934) 4-26-84, </w:t>
      </w:r>
      <w:r w:rsidR="001D3095" w:rsidRPr="00662311">
        <w:rPr>
          <w:rFonts w:ascii="Times New Roman" w:eastAsia="Times New Roman" w:hAnsi="Times New Roman" w:cs="Times New Roman"/>
          <w:lang w:val="ru-RU"/>
        </w:rPr>
        <w:t xml:space="preserve">эл. почта: </w:t>
      </w:r>
      <w:r w:rsidR="00EB54A8" w:rsidRPr="00662311">
        <w:rPr>
          <w:rFonts w:ascii="Times New Roman" w:eastAsia="Times New Roman" w:hAnsi="Times New Roman" w:cs="Times New Roman"/>
        </w:rPr>
        <w:t>s.vetlitskiy@staves.ru</w:t>
      </w:r>
    </w:p>
    <w:p w:rsidR="00154139" w:rsidRPr="00662311" w:rsidRDefault="0067798C" w:rsidP="00DE2D1F">
      <w:pPr>
        <w:pStyle w:val="6"/>
        <w:numPr>
          <w:ilvl w:val="0"/>
          <w:numId w:val="2"/>
        </w:numPr>
        <w:shd w:val="clear" w:color="auto" w:fill="auto"/>
        <w:tabs>
          <w:tab w:val="left" w:pos="1225"/>
        </w:tabs>
        <w:spacing w:before="0"/>
        <w:ind w:left="20" w:right="20" w:firstLine="560"/>
        <w:jc w:val="both"/>
        <w:rPr>
          <w:sz w:val="24"/>
          <w:szCs w:val="24"/>
        </w:rPr>
      </w:pPr>
      <w:r w:rsidRPr="00662311">
        <w:rPr>
          <w:sz w:val="24"/>
          <w:szCs w:val="24"/>
        </w:rPr>
        <w:t xml:space="preserve">Подробные требования к </w:t>
      </w:r>
      <w:r w:rsidR="002E4F19">
        <w:rPr>
          <w:sz w:val="24"/>
          <w:szCs w:val="24"/>
          <w:lang w:val="ru-RU"/>
        </w:rPr>
        <w:t>оказываемым работам</w:t>
      </w:r>
      <w:r w:rsidRPr="00662311">
        <w:rPr>
          <w:sz w:val="24"/>
          <w:szCs w:val="24"/>
        </w:rPr>
        <w:t xml:space="preserve"> изложены в разделе 2 (здесь и далее ссылки относятся к настоящей Документации по </w:t>
      </w:r>
      <w:r w:rsidR="002D0A8F" w:rsidRPr="00662311">
        <w:rPr>
          <w:sz w:val="24"/>
          <w:szCs w:val="24"/>
        </w:rPr>
        <w:t>открытом</w:t>
      </w:r>
      <w:r w:rsidR="002D0A8F" w:rsidRPr="00662311">
        <w:rPr>
          <w:sz w:val="24"/>
          <w:szCs w:val="24"/>
          <w:lang w:val="ru-RU"/>
        </w:rPr>
        <w:t>у</w:t>
      </w:r>
      <w:r w:rsidR="002D0A8F" w:rsidRPr="00662311">
        <w:rPr>
          <w:sz w:val="24"/>
          <w:szCs w:val="24"/>
        </w:rPr>
        <w:t xml:space="preserve"> </w:t>
      </w:r>
      <w:r w:rsidR="002D0A8F" w:rsidRPr="00662311">
        <w:rPr>
          <w:sz w:val="24"/>
          <w:szCs w:val="24"/>
          <w:lang w:val="ru-RU"/>
        </w:rPr>
        <w:t>одноэтапному конкурсу без предварительного квалификационного отбора</w:t>
      </w:r>
      <w:r w:rsidRPr="00662311">
        <w:rPr>
          <w:sz w:val="24"/>
          <w:szCs w:val="24"/>
        </w:rPr>
        <w:t xml:space="preserve">). Порядок проведения </w:t>
      </w:r>
      <w:r w:rsidR="002D0A8F" w:rsidRPr="00662311">
        <w:rPr>
          <w:sz w:val="24"/>
          <w:szCs w:val="24"/>
        </w:rPr>
        <w:t>открыто</w:t>
      </w:r>
      <w:proofErr w:type="spellStart"/>
      <w:r w:rsidR="002D0A8F" w:rsidRPr="00662311">
        <w:rPr>
          <w:sz w:val="24"/>
          <w:szCs w:val="24"/>
          <w:lang w:val="ru-RU"/>
        </w:rPr>
        <w:t>го</w:t>
      </w:r>
      <w:proofErr w:type="spellEnd"/>
      <w:r w:rsidR="002D0A8F" w:rsidRPr="00662311">
        <w:rPr>
          <w:sz w:val="24"/>
          <w:szCs w:val="24"/>
        </w:rPr>
        <w:t xml:space="preserve"> </w:t>
      </w:r>
      <w:r w:rsidR="002D0A8F" w:rsidRPr="00662311">
        <w:rPr>
          <w:sz w:val="24"/>
          <w:szCs w:val="24"/>
          <w:lang w:val="ru-RU"/>
        </w:rPr>
        <w:t xml:space="preserve">одноэтапного конкурса </w:t>
      </w:r>
      <w:r w:rsidRPr="00662311">
        <w:rPr>
          <w:sz w:val="24"/>
          <w:szCs w:val="24"/>
        </w:rPr>
        <w:t xml:space="preserve">и участия в нем, а также инструкции по подготовке Предложений, приведены в разделе 3. </w:t>
      </w:r>
      <w:bookmarkEnd w:id="4"/>
      <w:r w:rsidR="0097622F" w:rsidRPr="00662311">
        <w:rPr>
          <w:sz w:val="24"/>
          <w:szCs w:val="24"/>
          <w:lang w:val="ru-RU"/>
        </w:rPr>
        <w:t>Проект договор</w:t>
      </w:r>
      <w:r w:rsidR="00EB54A8" w:rsidRPr="00662311">
        <w:rPr>
          <w:sz w:val="24"/>
          <w:szCs w:val="24"/>
          <w:lang w:val="ru-RU"/>
        </w:rPr>
        <w:t>а</w:t>
      </w:r>
      <w:r w:rsidR="0097622F" w:rsidRPr="00662311">
        <w:rPr>
          <w:sz w:val="24"/>
          <w:szCs w:val="24"/>
          <w:lang w:val="ru-RU"/>
        </w:rPr>
        <w:t xml:space="preserve"> в разделе 4. </w:t>
      </w:r>
      <w:r w:rsidR="00AC654B" w:rsidRPr="00662311">
        <w:rPr>
          <w:sz w:val="24"/>
          <w:szCs w:val="24"/>
          <w:lang w:val="ru-RU"/>
        </w:rPr>
        <w:t>Форма заявки на участие в разделе 5.</w:t>
      </w:r>
      <w:r w:rsidR="002E4F19">
        <w:rPr>
          <w:sz w:val="24"/>
          <w:szCs w:val="24"/>
          <w:lang w:val="ru-RU"/>
        </w:rPr>
        <w:t xml:space="preserve"> </w:t>
      </w:r>
      <w:r w:rsidR="0097622F" w:rsidRPr="00662311">
        <w:rPr>
          <w:sz w:val="24"/>
          <w:szCs w:val="24"/>
          <w:lang w:val="ru-RU"/>
        </w:rPr>
        <w:t xml:space="preserve">Порядок, критерии оценки и сопоставления заявок в </w:t>
      </w:r>
      <w:r w:rsidR="00AC654B" w:rsidRPr="00662311">
        <w:rPr>
          <w:sz w:val="24"/>
          <w:szCs w:val="24"/>
          <w:lang w:val="ru-RU"/>
        </w:rPr>
        <w:t>разделе 6</w:t>
      </w:r>
      <w:r w:rsidR="0097622F" w:rsidRPr="00662311">
        <w:rPr>
          <w:sz w:val="24"/>
          <w:szCs w:val="24"/>
          <w:lang w:val="ru-RU"/>
        </w:rPr>
        <w:t xml:space="preserve"> </w:t>
      </w:r>
      <w:r w:rsidR="00B15D87">
        <w:rPr>
          <w:sz w:val="24"/>
          <w:szCs w:val="24"/>
          <w:lang w:val="ru-RU"/>
        </w:rPr>
        <w:t>настоящей Д</w:t>
      </w:r>
      <w:r w:rsidR="004C3DE0" w:rsidRPr="00662311">
        <w:rPr>
          <w:sz w:val="24"/>
          <w:szCs w:val="24"/>
          <w:lang w:val="ru-RU"/>
        </w:rPr>
        <w:t>окументации</w:t>
      </w:r>
      <w:r w:rsidR="0097622F" w:rsidRPr="00662311">
        <w:rPr>
          <w:sz w:val="24"/>
          <w:szCs w:val="24"/>
          <w:lang w:val="ru-RU"/>
        </w:rPr>
        <w:t>.</w:t>
      </w:r>
    </w:p>
    <w:p w:rsidR="00154139" w:rsidRPr="00662311"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662311">
        <w:rPr>
          <w:sz w:val="24"/>
          <w:szCs w:val="24"/>
        </w:rPr>
        <w:t>Правовой статус процедур и документов</w:t>
      </w:r>
      <w:bookmarkEnd w:id="5"/>
    </w:p>
    <w:p w:rsidR="00154139" w:rsidRPr="00662311" w:rsidRDefault="002D0A8F" w:rsidP="002D0A8F">
      <w:pPr>
        <w:pStyle w:val="6"/>
        <w:numPr>
          <w:ilvl w:val="0"/>
          <w:numId w:val="3"/>
        </w:numPr>
        <w:shd w:val="clear" w:color="auto" w:fill="auto"/>
        <w:tabs>
          <w:tab w:val="left" w:pos="1225"/>
        </w:tabs>
        <w:spacing w:before="0"/>
        <w:ind w:right="20" w:firstLine="567"/>
        <w:jc w:val="both"/>
        <w:rPr>
          <w:sz w:val="24"/>
          <w:szCs w:val="24"/>
        </w:rPr>
      </w:pPr>
      <w:r w:rsidRPr="00662311">
        <w:rPr>
          <w:sz w:val="24"/>
          <w:szCs w:val="24"/>
          <w:lang w:val="ru-RU"/>
        </w:rPr>
        <w:t>Извещение</w:t>
      </w:r>
      <w:r w:rsidR="0067798C" w:rsidRPr="00662311">
        <w:rPr>
          <w:sz w:val="24"/>
          <w:szCs w:val="24"/>
        </w:rPr>
        <w:t xml:space="preserve"> к участию в </w:t>
      </w:r>
      <w:r w:rsidRPr="00662311">
        <w:rPr>
          <w:sz w:val="24"/>
          <w:szCs w:val="24"/>
        </w:rPr>
        <w:t xml:space="preserve">открытом </w:t>
      </w:r>
      <w:r w:rsidRPr="00662311">
        <w:rPr>
          <w:sz w:val="24"/>
          <w:szCs w:val="24"/>
          <w:lang w:val="ru-RU"/>
        </w:rPr>
        <w:t>одноэтапном конкурсе без предварительного квалификационного отбора</w:t>
      </w:r>
      <w:r w:rsidRPr="00662311">
        <w:rPr>
          <w:sz w:val="24"/>
          <w:szCs w:val="24"/>
        </w:rPr>
        <w:t xml:space="preserve"> </w:t>
      </w:r>
      <w:r w:rsidR="0067798C" w:rsidRPr="00662311">
        <w:rPr>
          <w:sz w:val="24"/>
          <w:szCs w:val="24"/>
        </w:rPr>
        <w:t xml:space="preserve">вместе с настоящей Документацией по </w:t>
      </w:r>
      <w:r w:rsidRPr="00662311">
        <w:rPr>
          <w:sz w:val="24"/>
          <w:szCs w:val="24"/>
        </w:rPr>
        <w:t>открытом</w:t>
      </w:r>
      <w:r w:rsidRPr="00662311">
        <w:rPr>
          <w:sz w:val="24"/>
          <w:szCs w:val="24"/>
          <w:lang w:val="ru-RU"/>
        </w:rPr>
        <w:t>у</w:t>
      </w:r>
      <w:r w:rsidRPr="00662311">
        <w:rPr>
          <w:sz w:val="24"/>
          <w:szCs w:val="24"/>
        </w:rPr>
        <w:t xml:space="preserve"> </w:t>
      </w:r>
      <w:r w:rsidRPr="00662311">
        <w:rPr>
          <w:sz w:val="24"/>
          <w:szCs w:val="24"/>
          <w:lang w:val="ru-RU"/>
        </w:rPr>
        <w:t>одноэтапному конкурсу без предварительного квалификационного отбора</w:t>
      </w:r>
      <w:r w:rsidR="0067798C" w:rsidRPr="00662311">
        <w:rPr>
          <w:sz w:val="24"/>
          <w:szCs w:val="24"/>
        </w:rPr>
        <w:t>,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662311" w:rsidRDefault="0067798C">
      <w:pPr>
        <w:pStyle w:val="6"/>
        <w:numPr>
          <w:ilvl w:val="0"/>
          <w:numId w:val="3"/>
        </w:numPr>
        <w:shd w:val="clear" w:color="auto" w:fill="auto"/>
        <w:tabs>
          <w:tab w:val="left" w:pos="1230"/>
        </w:tabs>
        <w:spacing w:before="0"/>
        <w:ind w:left="20" w:right="20" w:firstLine="560"/>
        <w:jc w:val="both"/>
        <w:rPr>
          <w:sz w:val="24"/>
          <w:szCs w:val="24"/>
        </w:rPr>
      </w:pPr>
      <w:r w:rsidRPr="00662311">
        <w:rPr>
          <w:sz w:val="24"/>
          <w:szCs w:val="24"/>
        </w:rPr>
        <w:t>Предложение Участника имеет правовой статус оферты и будет рассматриваться За</w:t>
      </w:r>
      <w:r w:rsidR="002D0A8F" w:rsidRPr="00662311">
        <w:rPr>
          <w:sz w:val="24"/>
          <w:szCs w:val="24"/>
        </w:rPr>
        <w:t>казчиком в соответствии с этим</w:t>
      </w:r>
      <w:r w:rsidR="002D0A8F" w:rsidRPr="00662311">
        <w:rPr>
          <w:sz w:val="24"/>
          <w:szCs w:val="24"/>
          <w:lang w:val="ru-RU"/>
        </w:rPr>
        <w:t>.</w:t>
      </w:r>
    </w:p>
    <w:p w:rsidR="00154139" w:rsidRPr="00662311"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proofErr w:type="gramStart"/>
      <w:r w:rsidRPr="00662311">
        <w:rPr>
          <w:sz w:val="24"/>
          <w:szCs w:val="24"/>
        </w:rPr>
        <w:t xml:space="preserve">Заключенный по результатам </w:t>
      </w:r>
      <w:r w:rsidR="002D0A8F" w:rsidRPr="00662311">
        <w:rPr>
          <w:sz w:val="24"/>
          <w:szCs w:val="24"/>
        </w:rPr>
        <w:t>открыто</w:t>
      </w:r>
      <w:proofErr w:type="spellStart"/>
      <w:r w:rsidR="002D0A8F" w:rsidRPr="00662311">
        <w:rPr>
          <w:sz w:val="24"/>
          <w:szCs w:val="24"/>
          <w:lang w:val="ru-RU"/>
        </w:rPr>
        <w:t>го</w:t>
      </w:r>
      <w:proofErr w:type="spellEnd"/>
      <w:r w:rsidR="002D0A8F" w:rsidRPr="00662311">
        <w:rPr>
          <w:sz w:val="24"/>
          <w:szCs w:val="24"/>
        </w:rPr>
        <w:t xml:space="preserve"> </w:t>
      </w:r>
      <w:r w:rsidR="002D0A8F" w:rsidRPr="00662311">
        <w:rPr>
          <w:sz w:val="24"/>
          <w:szCs w:val="24"/>
          <w:lang w:val="ru-RU"/>
        </w:rPr>
        <w:t>одноэтапного конкурса без предварительного квалификационного д</w:t>
      </w:r>
      <w:r w:rsidRPr="00662311">
        <w:rPr>
          <w:sz w:val="24"/>
          <w:szCs w:val="24"/>
        </w:rPr>
        <w:t>оговор фиксирует все достигнутые сторонами договоренности.</w:t>
      </w:r>
      <w:bookmarkEnd w:id="6"/>
      <w:proofErr w:type="gramEnd"/>
    </w:p>
    <w:p w:rsidR="00154139" w:rsidRPr="00662311" w:rsidRDefault="0067798C">
      <w:pPr>
        <w:pStyle w:val="6"/>
        <w:numPr>
          <w:ilvl w:val="0"/>
          <w:numId w:val="3"/>
        </w:numPr>
        <w:shd w:val="clear" w:color="auto" w:fill="auto"/>
        <w:tabs>
          <w:tab w:val="left" w:pos="1220"/>
        </w:tabs>
        <w:spacing w:before="0"/>
        <w:ind w:left="20" w:right="20" w:firstLine="560"/>
        <w:jc w:val="both"/>
        <w:rPr>
          <w:sz w:val="24"/>
          <w:szCs w:val="24"/>
        </w:rPr>
      </w:pPr>
      <w:r w:rsidRPr="00662311">
        <w:rPr>
          <w:sz w:val="24"/>
          <w:szCs w:val="24"/>
        </w:rPr>
        <w:t xml:space="preserve">При определении условий </w:t>
      </w:r>
      <w:r w:rsidR="00897BBE" w:rsidRPr="00662311">
        <w:rPr>
          <w:sz w:val="24"/>
          <w:szCs w:val="24"/>
          <w:lang w:val="ru-RU"/>
        </w:rPr>
        <w:t>д</w:t>
      </w:r>
      <w:r w:rsidRPr="00662311">
        <w:rPr>
          <w:sz w:val="24"/>
          <w:szCs w:val="24"/>
        </w:rPr>
        <w:t xml:space="preserve">оговора с </w:t>
      </w:r>
      <w:r w:rsidR="005D16B3" w:rsidRPr="00662311">
        <w:rPr>
          <w:sz w:val="24"/>
          <w:szCs w:val="24"/>
        </w:rPr>
        <w:t>победителем</w:t>
      </w:r>
      <w:r w:rsidRPr="00662311">
        <w:rPr>
          <w:sz w:val="24"/>
          <w:szCs w:val="24"/>
        </w:rPr>
        <w:t xml:space="preserve"> используются следующие документы с соблюдением указанной иерархии (в случае их противоречия):</w:t>
      </w:r>
    </w:p>
    <w:p w:rsidR="00154139" w:rsidRPr="00662311" w:rsidRDefault="00897BBE">
      <w:pPr>
        <w:pStyle w:val="6"/>
        <w:numPr>
          <w:ilvl w:val="1"/>
          <w:numId w:val="3"/>
        </w:numPr>
        <w:shd w:val="clear" w:color="auto" w:fill="auto"/>
        <w:tabs>
          <w:tab w:val="left" w:pos="1153"/>
        </w:tabs>
        <w:spacing w:before="0"/>
        <w:ind w:left="20" w:right="20" w:firstLine="560"/>
        <w:jc w:val="both"/>
        <w:rPr>
          <w:sz w:val="24"/>
          <w:szCs w:val="24"/>
        </w:rPr>
      </w:pPr>
      <w:r w:rsidRPr="00662311">
        <w:rPr>
          <w:sz w:val="24"/>
          <w:szCs w:val="24"/>
          <w:lang w:val="ru-RU"/>
        </w:rPr>
        <w:t>Извещение</w:t>
      </w:r>
      <w:r w:rsidR="0067798C" w:rsidRPr="00662311">
        <w:rPr>
          <w:sz w:val="24"/>
          <w:szCs w:val="24"/>
        </w:rPr>
        <w:t xml:space="preserve"> к участию в </w:t>
      </w:r>
      <w:r w:rsidRPr="00662311">
        <w:rPr>
          <w:sz w:val="24"/>
          <w:szCs w:val="24"/>
        </w:rPr>
        <w:t xml:space="preserve">открытом </w:t>
      </w:r>
      <w:r w:rsidRPr="00662311">
        <w:rPr>
          <w:sz w:val="24"/>
          <w:szCs w:val="24"/>
          <w:lang w:val="ru-RU"/>
        </w:rPr>
        <w:t>одноэтапном конкурсе без предварительного квалификационного отбора</w:t>
      </w:r>
      <w:r w:rsidRPr="00662311">
        <w:rPr>
          <w:sz w:val="24"/>
          <w:szCs w:val="24"/>
        </w:rPr>
        <w:t xml:space="preserve"> </w:t>
      </w:r>
      <w:r w:rsidR="0067798C" w:rsidRPr="00662311">
        <w:rPr>
          <w:sz w:val="24"/>
          <w:szCs w:val="24"/>
        </w:rPr>
        <w:t xml:space="preserve">и настоящая </w:t>
      </w:r>
      <w:r w:rsidR="005D16B3" w:rsidRPr="00662311">
        <w:rPr>
          <w:sz w:val="24"/>
          <w:szCs w:val="24"/>
        </w:rPr>
        <w:t>документация</w:t>
      </w:r>
      <w:r w:rsidR="0067798C" w:rsidRPr="00662311">
        <w:rPr>
          <w:sz w:val="24"/>
          <w:szCs w:val="24"/>
        </w:rPr>
        <w:t xml:space="preserve"> по </w:t>
      </w:r>
      <w:r w:rsidRPr="00662311">
        <w:rPr>
          <w:sz w:val="24"/>
          <w:szCs w:val="24"/>
        </w:rPr>
        <w:t>открытом</w:t>
      </w:r>
      <w:r w:rsidRPr="00662311">
        <w:rPr>
          <w:sz w:val="24"/>
          <w:szCs w:val="24"/>
          <w:lang w:val="ru-RU"/>
        </w:rPr>
        <w:t>у</w:t>
      </w:r>
      <w:r w:rsidRPr="00662311">
        <w:rPr>
          <w:sz w:val="24"/>
          <w:szCs w:val="24"/>
        </w:rPr>
        <w:t xml:space="preserve"> </w:t>
      </w:r>
      <w:r w:rsidRPr="00662311">
        <w:rPr>
          <w:sz w:val="24"/>
          <w:szCs w:val="24"/>
          <w:lang w:val="ru-RU"/>
        </w:rPr>
        <w:t>одноэтапному конкурсу без предварительного квалификационного отбора</w:t>
      </w:r>
      <w:r w:rsidRPr="00662311">
        <w:rPr>
          <w:sz w:val="24"/>
          <w:szCs w:val="24"/>
        </w:rPr>
        <w:t xml:space="preserve"> </w:t>
      </w:r>
      <w:r w:rsidR="0067798C" w:rsidRPr="00662311">
        <w:rPr>
          <w:sz w:val="24"/>
          <w:szCs w:val="24"/>
        </w:rPr>
        <w:t>со всеми дополнениями и разъяснениями;</w:t>
      </w:r>
    </w:p>
    <w:p w:rsidR="00154139" w:rsidRPr="00662311" w:rsidRDefault="0067798C">
      <w:pPr>
        <w:pStyle w:val="6"/>
        <w:numPr>
          <w:ilvl w:val="1"/>
          <w:numId w:val="3"/>
        </w:numPr>
        <w:shd w:val="clear" w:color="auto" w:fill="auto"/>
        <w:tabs>
          <w:tab w:val="left" w:pos="1143"/>
        </w:tabs>
        <w:spacing w:before="0"/>
        <w:ind w:left="20" w:right="20" w:firstLine="560"/>
        <w:jc w:val="both"/>
        <w:rPr>
          <w:sz w:val="24"/>
          <w:szCs w:val="24"/>
        </w:rPr>
      </w:pPr>
      <w:r w:rsidRPr="00662311">
        <w:rPr>
          <w:sz w:val="24"/>
          <w:szCs w:val="24"/>
        </w:rPr>
        <w:t>Предложение Победителя со всеми дополнениями и разъяснениями, соответствующими требованиям Заказчика.</w:t>
      </w:r>
    </w:p>
    <w:p w:rsidR="00154139" w:rsidRPr="00662311" w:rsidRDefault="0067798C">
      <w:pPr>
        <w:pStyle w:val="6"/>
        <w:numPr>
          <w:ilvl w:val="0"/>
          <w:numId w:val="3"/>
        </w:numPr>
        <w:shd w:val="clear" w:color="auto" w:fill="auto"/>
        <w:tabs>
          <w:tab w:val="left" w:pos="1215"/>
        </w:tabs>
        <w:spacing w:before="0"/>
        <w:ind w:left="20" w:right="20" w:firstLine="560"/>
        <w:jc w:val="both"/>
        <w:rPr>
          <w:sz w:val="24"/>
          <w:szCs w:val="24"/>
        </w:rPr>
      </w:pPr>
      <w:r w:rsidRPr="00662311">
        <w:rPr>
          <w:sz w:val="24"/>
          <w:szCs w:val="24"/>
        </w:rPr>
        <w:lastRenderedPageBreak/>
        <w:t xml:space="preserve">Иные документы Заказчика и Участников не определяют права и обязанности сторон в связи с данным </w:t>
      </w:r>
      <w:r w:rsidR="00897BBE" w:rsidRPr="00662311">
        <w:rPr>
          <w:sz w:val="24"/>
          <w:szCs w:val="24"/>
        </w:rPr>
        <w:t>открыт</w:t>
      </w:r>
      <w:proofErr w:type="spellStart"/>
      <w:r w:rsidR="00897BBE" w:rsidRPr="00662311">
        <w:rPr>
          <w:sz w:val="24"/>
          <w:szCs w:val="24"/>
          <w:lang w:val="ru-RU"/>
        </w:rPr>
        <w:t>ым</w:t>
      </w:r>
      <w:proofErr w:type="spellEnd"/>
      <w:r w:rsidR="00897BBE" w:rsidRPr="00662311">
        <w:rPr>
          <w:sz w:val="24"/>
          <w:szCs w:val="24"/>
        </w:rPr>
        <w:t xml:space="preserve"> </w:t>
      </w:r>
      <w:r w:rsidR="00897BBE" w:rsidRPr="00662311">
        <w:rPr>
          <w:sz w:val="24"/>
          <w:szCs w:val="24"/>
          <w:lang w:val="ru-RU"/>
        </w:rPr>
        <w:t>одноэтапным конкурсом без предварительного квалификационного отбора</w:t>
      </w:r>
      <w:r w:rsidRPr="00662311">
        <w:rPr>
          <w:sz w:val="24"/>
          <w:szCs w:val="24"/>
        </w:rPr>
        <w:t>.</w:t>
      </w:r>
    </w:p>
    <w:p w:rsidR="00154139" w:rsidRPr="00662311"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662311">
        <w:rPr>
          <w:sz w:val="24"/>
          <w:szCs w:val="24"/>
        </w:rPr>
        <w:t xml:space="preserve">Во всем, что не урегулировано </w:t>
      </w:r>
      <w:r w:rsidR="00897BBE" w:rsidRPr="00662311">
        <w:rPr>
          <w:sz w:val="24"/>
          <w:szCs w:val="24"/>
          <w:lang w:val="ru-RU"/>
        </w:rPr>
        <w:t>извещением</w:t>
      </w:r>
      <w:r w:rsidRPr="00662311">
        <w:rPr>
          <w:sz w:val="24"/>
          <w:szCs w:val="24"/>
        </w:rPr>
        <w:t xml:space="preserve"> к участию в </w:t>
      </w:r>
      <w:r w:rsidR="00897BBE" w:rsidRPr="00662311">
        <w:rPr>
          <w:sz w:val="24"/>
          <w:szCs w:val="24"/>
        </w:rPr>
        <w:t xml:space="preserve">открытом </w:t>
      </w:r>
      <w:r w:rsidR="00897BBE" w:rsidRPr="00662311">
        <w:rPr>
          <w:sz w:val="24"/>
          <w:szCs w:val="24"/>
          <w:lang w:val="ru-RU"/>
        </w:rPr>
        <w:t>одноэтапном конкурсе без предварительного квалификационного отбора</w:t>
      </w:r>
      <w:r w:rsidRPr="00662311">
        <w:rPr>
          <w:sz w:val="24"/>
          <w:szCs w:val="24"/>
        </w:rPr>
        <w:t xml:space="preserve"> и настоящей Документации по </w:t>
      </w:r>
      <w:r w:rsidR="00897BBE" w:rsidRPr="00662311">
        <w:rPr>
          <w:sz w:val="24"/>
          <w:szCs w:val="24"/>
        </w:rPr>
        <w:t>открытом</w:t>
      </w:r>
      <w:r w:rsidR="00897BBE" w:rsidRPr="00662311">
        <w:rPr>
          <w:sz w:val="24"/>
          <w:szCs w:val="24"/>
          <w:lang w:val="ru-RU"/>
        </w:rPr>
        <w:t>у</w:t>
      </w:r>
      <w:r w:rsidR="00897BBE" w:rsidRPr="00662311">
        <w:rPr>
          <w:sz w:val="24"/>
          <w:szCs w:val="24"/>
        </w:rPr>
        <w:t xml:space="preserve"> </w:t>
      </w:r>
      <w:r w:rsidR="00897BBE" w:rsidRPr="00662311">
        <w:rPr>
          <w:sz w:val="24"/>
          <w:szCs w:val="24"/>
          <w:lang w:val="ru-RU"/>
        </w:rPr>
        <w:t>одноэтапному конкурсу без предварительного квалификационного отбора</w:t>
      </w:r>
      <w:r w:rsidR="00897BBE" w:rsidRPr="00662311">
        <w:rPr>
          <w:sz w:val="24"/>
          <w:szCs w:val="24"/>
        </w:rPr>
        <w:t xml:space="preserve"> </w:t>
      </w:r>
      <w:r w:rsidRPr="00662311">
        <w:rPr>
          <w:sz w:val="24"/>
          <w:szCs w:val="24"/>
        </w:rPr>
        <w:t>стороны руководствуются Гражданским кодексом Российской Федерации.</w:t>
      </w:r>
    </w:p>
    <w:p w:rsidR="00154139" w:rsidRPr="00662311" w:rsidRDefault="0067798C">
      <w:pPr>
        <w:pStyle w:val="30"/>
        <w:keepNext/>
        <w:keepLines/>
        <w:shd w:val="clear" w:color="auto" w:fill="auto"/>
        <w:spacing w:before="0"/>
        <w:ind w:left="20" w:firstLine="560"/>
        <w:rPr>
          <w:sz w:val="24"/>
          <w:szCs w:val="24"/>
        </w:rPr>
      </w:pPr>
      <w:bookmarkStart w:id="7" w:name="bookmark7"/>
      <w:r w:rsidRPr="00662311">
        <w:rPr>
          <w:sz w:val="24"/>
          <w:szCs w:val="24"/>
        </w:rPr>
        <w:t>1.3 Обжалование</w:t>
      </w:r>
      <w:bookmarkEnd w:id="7"/>
    </w:p>
    <w:p w:rsidR="00154139" w:rsidRPr="00662311" w:rsidRDefault="0067798C">
      <w:pPr>
        <w:pStyle w:val="6"/>
        <w:shd w:val="clear" w:color="auto" w:fill="auto"/>
        <w:spacing w:before="0"/>
        <w:ind w:left="20" w:right="20" w:firstLine="560"/>
        <w:jc w:val="both"/>
        <w:rPr>
          <w:sz w:val="24"/>
          <w:szCs w:val="24"/>
        </w:rPr>
      </w:pPr>
      <w:r w:rsidRPr="00662311">
        <w:rPr>
          <w:sz w:val="24"/>
          <w:szCs w:val="24"/>
        </w:rPr>
        <w:t>1.3.1</w:t>
      </w:r>
      <w:proofErr w:type="gramStart"/>
      <w:r w:rsidRPr="00662311">
        <w:rPr>
          <w:sz w:val="24"/>
          <w:szCs w:val="24"/>
        </w:rPr>
        <w:t xml:space="preserve"> Д</w:t>
      </w:r>
      <w:proofErr w:type="gramEnd"/>
      <w:r w:rsidRPr="00662311">
        <w:rPr>
          <w:sz w:val="24"/>
          <w:szCs w:val="24"/>
        </w:rPr>
        <w:t xml:space="preserve">о заключения договора разногласия направляются </w:t>
      </w:r>
      <w:r w:rsidR="001B0E7A" w:rsidRPr="00662311">
        <w:rPr>
          <w:sz w:val="24"/>
          <w:szCs w:val="24"/>
        </w:rPr>
        <w:t xml:space="preserve">в закупочную комиссию </w:t>
      </w:r>
      <w:r w:rsidR="001B0E7A" w:rsidRPr="00662311">
        <w:rPr>
          <w:sz w:val="24"/>
          <w:szCs w:val="24"/>
          <w:lang w:val="ru-RU"/>
        </w:rPr>
        <w:t>П</w:t>
      </w:r>
      <w:r w:rsidRPr="00662311">
        <w:rPr>
          <w:sz w:val="24"/>
          <w:szCs w:val="24"/>
        </w:rPr>
        <w:t>АО «</w:t>
      </w:r>
      <w:proofErr w:type="spellStart"/>
      <w:r w:rsidR="00DE2D1F" w:rsidRPr="00662311">
        <w:rPr>
          <w:sz w:val="24"/>
          <w:szCs w:val="24"/>
          <w:lang w:val="ru-RU"/>
        </w:rPr>
        <w:t>Ставропольэнергосбыт</w:t>
      </w:r>
      <w:proofErr w:type="spellEnd"/>
      <w:r w:rsidRPr="00662311">
        <w:rPr>
          <w:sz w:val="24"/>
          <w:szCs w:val="24"/>
        </w:rPr>
        <w:t>». О получении заявления о рассмотрении разно</w:t>
      </w:r>
      <w:r w:rsidR="00DE2D1F" w:rsidRPr="00662311">
        <w:rPr>
          <w:sz w:val="24"/>
          <w:szCs w:val="24"/>
        </w:rPr>
        <w:t xml:space="preserve">гласий ответственный секретарь </w:t>
      </w:r>
      <w:r w:rsidRPr="00662311">
        <w:rPr>
          <w:sz w:val="24"/>
          <w:szCs w:val="24"/>
        </w:rPr>
        <w:t>ЗК незамедлительно уведомляет председателя комиссии, проводящей закупку. На вр</w:t>
      </w:r>
      <w:r w:rsidR="00DE2D1F" w:rsidRPr="00662311">
        <w:rPr>
          <w:sz w:val="24"/>
          <w:szCs w:val="24"/>
        </w:rPr>
        <w:t xml:space="preserve">емя рассмотрения разногласий в </w:t>
      </w:r>
      <w:r w:rsidRPr="00662311">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662311" w:rsidRDefault="0067798C">
      <w:pPr>
        <w:pStyle w:val="6"/>
        <w:numPr>
          <w:ilvl w:val="0"/>
          <w:numId w:val="4"/>
        </w:numPr>
        <w:shd w:val="clear" w:color="auto" w:fill="auto"/>
        <w:tabs>
          <w:tab w:val="left" w:pos="1230"/>
        </w:tabs>
        <w:spacing w:before="0"/>
        <w:ind w:left="20" w:right="20" w:firstLine="560"/>
        <w:jc w:val="both"/>
        <w:rPr>
          <w:sz w:val="24"/>
          <w:szCs w:val="24"/>
        </w:rPr>
      </w:pPr>
      <w:r w:rsidRPr="00662311">
        <w:rPr>
          <w:sz w:val="24"/>
          <w:szCs w:val="24"/>
        </w:rPr>
        <w:t>Если разногласия не разрешены по взаимному согласию представившего их участника</w:t>
      </w:r>
      <w:r w:rsidR="00DE2D1F" w:rsidRPr="00662311">
        <w:rPr>
          <w:sz w:val="24"/>
          <w:szCs w:val="24"/>
        </w:rPr>
        <w:t xml:space="preserve"> и лиц, производивших закупку, </w:t>
      </w:r>
      <w:r w:rsidRPr="00662311">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662311" w:rsidRDefault="0067798C">
      <w:pPr>
        <w:pStyle w:val="6"/>
        <w:numPr>
          <w:ilvl w:val="1"/>
          <w:numId w:val="4"/>
        </w:numPr>
        <w:shd w:val="clear" w:color="auto" w:fill="auto"/>
        <w:tabs>
          <w:tab w:val="left" w:pos="1170"/>
        </w:tabs>
        <w:spacing w:before="0"/>
        <w:ind w:left="20" w:firstLine="560"/>
        <w:jc w:val="both"/>
        <w:rPr>
          <w:sz w:val="24"/>
          <w:szCs w:val="24"/>
        </w:rPr>
      </w:pPr>
      <w:r w:rsidRPr="00662311">
        <w:rPr>
          <w:sz w:val="24"/>
          <w:szCs w:val="24"/>
        </w:rPr>
        <w:t>обоснование мотивов принятия решения;</w:t>
      </w:r>
    </w:p>
    <w:p w:rsidR="00154139" w:rsidRPr="00662311" w:rsidRDefault="0067798C">
      <w:pPr>
        <w:pStyle w:val="6"/>
        <w:numPr>
          <w:ilvl w:val="1"/>
          <w:numId w:val="4"/>
        </w:numPr>
        <w:shd w:val="clear" w:color="auto" w:fill="auto"/>
        <w:tabs>
          <w:tab w:val="left" w:pos="1148"/>
        </w:tabs>
        <w:spacing w:before="0"/>
        <w:ind w:left="20" w:right="20" w:firstLine="560"/>
        <w:jc w:val="both"/>
        <w:rPr>
          <w:sz w:val="24"/>
          <w:szCs w:val="24"/>
        </w:rPr>
      </w:pPr>
      <w:r w:rsidRPr="00662311">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662311" w:rsidRDefault="00DE2D1F">
      <w:pPr>
        <w:pStyle w:val="6"/>
        <w:numPr>
          <w:ilvl w:val="0"/>
          <w:numId w:val="4"/>
        </w:numPr>
        <w:shd w:val="clear" w:color="auto" w:fill="auto"/>
        <w:tabs>
          <w:tab w:val="left" w:pos="1142"/>
        </w:tabs>
        <w:spacing w:before="0"/>
        <w:ind w:left="20" w:firstLine="560"/>
        <w:jc w:val="both"/>
        <w:rPr>
          <w:sz w:val="24"/>
          <w:szCs w:val="24"/>
        </w:rPr>
      </w:pPr>
      <w:r w:rsidRPr="00662311">
        <w:rPr>
          <w:sz w:val="24"/>
          <w:szCs w:val="24"/>
          <w:lang w:val="ru-RU"/>
        </w:rPr>
        <w:t xml:space="preserve"> </w:t>
      </w:r>
      <w:r w:rsidR="0067798C" w:rsidRPr="00662311">
        <w:rPr>
          <w:sz w:val="24"/>
          <w:szCs w:val="24"/>
        </w:rPr>
        <w:t>ЗК вправе принять одно или несколько из следующих решений:</w:t>
      </w:r>
    </w:p>
    <w:p w:rsidR="00154139" w:rsidRPr="00662311" w:rsidRDefault="0067798C">
      <w:pPr>
        <w:pStyle w:val="6"/>
        <w:numPr>
          <w:ilvl w:val="1"/>
          <w:numId w:val="4"/>
        </w:numPr>
        <w:shd w:val="clear" w:color="auto" w:fill="auto"/>
        <w:tabs>
          <w:tab w:val="left" w:pos="1162"/>
        </w:tabs>
        <w:spacing w:before="0"/>
        <w:ind w:left="20" w:right="20" w:firstLine="560"/>
        <w:jc w:val="both"/>
        <w:rPr>
          <w:sz w:val="24"/>
          <w:szCs w:val="24"/>
        </w:rPr>
      </w:pPr>
      <w:r w:rsidRPr="00662311">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662311">
        <w:rPr>
          <w:sz w:val="24"/>
          <w:szCs w:val="24"/>
        </w:rPr>
        <w:t xml:space="preserve">аключения, включена в договор, </w:t>
      </w:r>
      <w:r w:rsidRPr="00662311">
        <w:rPr>
          <w:sz w:val="24"/>
          <w:szCs w:val="24"/>
        </w:rPr>
        <w:t>ЗК вправе предложить руководству принять решение об одностороннем расторжении договора после его заключения;</w:t>
      </w:r>
    </w:p>
    <w:p w:rsidR="00154139" w:rsidRPr="00662311" w:rsidRDefault="0067798C">
      <w:pPr>
        <w:pStyle w:val="6"/>
        <w:numPr>
          <w:ilvl w:val="1"/>
          <w:numId w:val="4"/>
        </w:numPr>
        <w:shd w:val="clear" w:color="auto" w:fill="auto"/>
        <w:tabs>
          <w:tab w:val="left" w:pos="1175"/>
        </w:tabs>
        <w:spacing w:before="0"/>
        <w:ind w:left="20" w:firstLine="560"/>
        <w:jc w:val="both"/>
        <w:rPr>
          <w:sz w:val="24"/>
          <w:szCs w:val="24"/>
        </w:rPr>
      </w:pPr>
      <w:r w:rsidRPr="00662311">
        <w:rPr>
          <w:sz w:val="24"/>
          <w:szCs w:val="24"/>
        </w:rPr>
        <w:t>признать заявление участника необоснованным.</w:t>
      </w:r>
    </w:p>
    <w:p w:rsidR="00154139" w:rsidRPr="00662311" w:rsidRDefault="0067798C">
      <w:pPr>
        <w:pStyle w:val="6"/>
        <w:numPr>
          <w:ilvl w:val="0"/>
          <w:numId w:val="4"/>
        </w:numPr>
        <w:shd w:val="clear" w:color="auto" w:fill="auto"/>
        <w:tabs>
          <w:tab w:val="left" w:pos="1225"/>
        </w:tabs>
        <w:spacing w:before="0"/>
        <w:ind w:left="20" w:right="20" w:firstLine="560"/>
        <w:jc w:val="both"/>
        <w:rPr>
          <w:sz w:val="24"/>
          <w:szCs w:val="24"/>
        </w:rPr>
      </w:pPr>
      <w:proofErr w:type="gramStart"/>
      <w:r w:rsidRPr="00662311">
        <w:rPr>
          <w:sz w:val="24"/>
          <w:szCs w:val="24"/>
        </w:rPr>
        <w:t xml:space="preserve">Все споры и разногласия, возникающие в связи с проведением </w:t>
      </w:r>
      <w:r w:rsidR="00897BBE" w:rsidRPr="00662311">
        <w:rPr>
          <w:sz w:val="24"/>
          <w:szCs w:val="24"/>
        </w:rPr>
        <w:t>открыто</w:t>
      </w:r>
      <w:proofErr w:type="spellStart"/>
      <w:r w:rsidR="00897BBE" w:rsidRPr="00662311">
        <w:rPr>
          <w:sz w:val="24"/>
          <w:szCs w:val="24"/>
          <w:lang w:val="ru-RU"/>
        </w:rPr>
        <w:t>го</w:t>
      </w:r>
      <w:proofErr w:type="spellEnd"/>
      <w:r w:rsidR="00897BBE" w:rsidRPr="00662311">
        <w:rPr>
          <w:sz w:val="24"/>
          <w:szCs w:val="24"/>
        </w:rPr>
        <w:t xml:space="preserve"> </w:t>
      </w:r>
      <w:r w:rsidR="00897BBE" w:rsidRPr="00662311">
        <w:rPr>
          <w:sz w:val="24"/>
          <w:szCs w:val="24"/>
          <w:lang w:val="ru-RU"/>
        </w:rPr>
        <w:t>одноэтапного конкурса без предварительного квалификационного отбора</w:t>
      </w:r>
      <w:r w:rsidRPr="00662311">
        <w:rPr>
          <w:sz w:val="24"/>
          <w:szCs w:val="24"/>
        </w:rPr>
        <w:t xml:space="preserve">, в том числе касающиеся исполнения Организатором и Участниками </w:t>
      </w:r>
      <w:r w:rsidR="00897BBE" w:rsidRPr="00662311">
        <w:rPr>
          <w:sz w:val="24"/>
          <w:szCs w:val="24"/>
        </w:rPr>
        <w:t>открыто</w:t>
      </w:r>
      <w:proofErr w:type="spellStart"/>
      <w:r w:rsidR="00897BBE" w:rsidRPr="00662311">
        <w:rPr>
          <w:sz w:val="24"/>
          <w:szCs w:val="24"/>
          <w:lang w:val="ru-RU"/>
        </w:rPr>
        <w:t>го</w:t>
      </w:r>
      <w:proofErr w:type="spellEnd"/>
      <w:r w:rsidR="00897BBE" w:rsidRPr="00662311">
        <w:rPr>
          <w:sz w:val="24"/>
          <w:szCs w:val="24"/>
        </w:rPr>
        <w:t xml:space="preserve"> </w:t>
      </w:r>
      <w:r w:rsidR="00897BBE" w:rsidRPr="00662311">
        <w:rPr>
          <w:sz w:val="24"/>
          <w:szCs w:val="24"/>
          <w:lang w:val="ru-RU"/>
        </w:rPr>
        <w:t>одноэтапного конкурса без предварительного квалификационного отбора</w:t>
      </w:r>
      <w:r w:rsidRPr="00662311">
        <w:rPr>
          <w:sz w:val="24"/>
          <w:szCs w:val="24"/>
        </w:rPr>
        <w:t xml:space="preserve"> своих обязательств, не урегулированные путем прете</w:t>
      </w:r>
      <w:r w:rsidR="00DE2D1F" w:rsidRPr="00662311">
        <w:rPr>
          <w:sz w:val="24"/>
          <w:szCs w:val="24"/>
        </w:rPr>
        <w:t xml:space="preserve">нзионного порядка, обращения в </w:t>
      </w:r>
      <w:r w:rsidRPr="00662311">
        <w:rPr>
          <w:sz w:val="24"/>
          <w:szCs w:val="24"/>
        </w:rPr>
        <w:t>ЗК заказчика, могут разрешаться</w:t>
      </w:r>
      <w:r w:rsidR="0084468B" w:rsidRPr="00662311">
        <w:rPr>
          <w:sz w:val="24"/>
          <w:szCs w:val="24"/>
          <w:lang w:val="ru-RU"/>
        </w:rPr>
        <w:t xml:space="preserve"> путем обращения  в Центральную Конкурсную Комиссию общества</w:t>
      </w:r>
      <w:r w:rsidRPr="00662311">
        <w:rPr>
          <w:sz w:val="24"/>
          <w:szCs w:val="24"/>
        </w:rPr>
        <w:t>.</w:t>
      </w:r>
      <w:proofErr w:type="gramEnd"/>
    </w:p>
    <w:p w:rsidR="00154139" w:rsidRPr="00662311"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662311">
        <w:rPr>
          <w:sz w:val="24"/>
          <w:szCs w:val="24"/>
          <w:lang w:val="ru-RU"/>
        </w:rPr>
        <w:t xml:space="preserve"> </w:t>
      </w:r>
      <w:proofErr w:type="gramStart"/>
      <w:r w:rsidR="0067798C" w:rsidRPr="00662311">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662311" w:rsidRDefault="0067798C">
      <w:pPr>
        <w:pStyle w:val="30"/>
        <w:keepNext/>
        <w:keepLines/>
        <w:shd w:val="clear" w:color="auto" w:fill="auto"/>
        <w:spacing w:before="0"/>
        <w:ind w:left="20" w:firstLine="560"/>
        <w:rPr>
          <w:sz w:val="24"/>
          <w:szCs w:val="24"/>
        </w:rPr>
      </w:pPr>
      <w:bookmarkStart w:id="8" w:name="bookmark8"/>
      <w:r w:rsidRPr="00662311">
        <w:rPr>
          <w:sz w:val="24"/>
          <w:szCs w:val="24"/>
        </w:rPr>
        <w:t>1.4</w:t>
      </w:r>
      <w:proofErr w:type="gramStart"/>
      <w:r w:rsidR="0084468B" w:rsidRPr="00662311">
        <w:rPr>
          <w:sz w:val="24"/>
          <w:szCs w:val="24"/>
          <w:lang w:val="ru-RU"/>
        </w:rPr>
        <w:t xml:space="preserve"> </w:t>
      </w:r>
      <w:r w:rsidRPr="00662311">
        <w:rPr>
          <w:sz w:val="24"/>
          <w:szCs w:val="24"/>
        </w:rPr>
        <w:t xml:space="preserve"> П</w:t>
      </w:r>
      <w:proofErr w:type="gramEnd"/>
      <w:r w:rsidRPr="00662311">
        <w:rPr>
          <w:sz w:val="24"/>
          <w:szCs w:val="24"/>
        </w:rPr>
        <w:t>рочие положения</w:t>
      </w:r>
      <w:bookmarkEnd w:id="8"/>
    </w:p>
    <w:p w:rsidR="00154139" w:rsidRPr="00662311" w:rsidRDefault="00897BBE">
      <w:pPr>
        <w:pStyle w:val="6"/>
        <w:numPr>
          <w:ilvl w:val="0"/>
          <w:numId w:val="5"/>
        </w:numPr>
        <w:shd w:val="clear" w:color="auto" w:fill="auto"/>
        <w:tabs>
          <w:tab w:val="left" w:pos="1148"/>
        </w:tabs>
        <w:spacing w:before="0"/>
        <w:ind w:left="20" w:right="20" w:firstLine="560"/>
        <w:jc w:val="both"/>
        <w:rPr>
          <w:sz w:val="24"/>
          <w:szCs w:val="24"/>
        </w:rPr>
      </w:pPr>
      <w:r w:rsidRPr="00662311">
        <w:rPr>
          <w:sz w:val="24"/>
          <w:szCs w:val="24"/>
          <w:lang w:val="ru-RU"/>
        </w:rPr>
        <w:t>Участ</w:t>
      </w:r>
      <w:r w:rsidR="007F2FA1">
        <w:rPr>
          <w:sz w:val="24"/>
          <w:szCs w:val="24"/>
          <w:lang w:val="ru-RU"/>
        </w:rPr>
        <w:t>ни</w:t>
      </w:r>
      <w:r w:rsidRPr="00662311">
        <w:rPr>
          <w:sz w:val="24"/>
          <w:szCs w:val="24"/>
          <w:lang w:val="ru-RU"/>
        </w:rPr>
        <w:t>к</w:t>
      </w:r>
      <w:r w:rsidR="0067798C" w:rsidRPr="00662311">
        <w:rPr>
          <w:sz w:val="24"/>
          <w:szCs w:val="24"/>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w:t>
      </w:r>
      <w:r w:rsidRPr="00662311">
        <w:rPr>
          <w:sz w:val="24"/>
          <w:szCs w:val="24"/>
        </w:rPr>
        <w:t>открыто</w:t>
      </w:r>
      <w:proofErr w:type="spellStart"/>
      <w:r w:rsidRPr="00662311">
        <w:rPr>
          <w:sz w:val="24"/>
          <w:szCs w:val="24"/>
          <w:lang w:val="ru-RU"/>
        </w:rPr>
        <w:t>го</w:t>
      </w:r>
      <w:proofErr w:type="spellEnd"/>
      <w:r w:rsidRPr="00662311">
        <w:rPr>
          <w:sz w:val="24"/>
          <w:szCs w:val="24"/>
        </w:rPr>
        <w:t xml:space="preserve"> </w:t>
      </w:r>
      <w:r w:rsidRPr="00662311">
        <w:rPr>
          <w:sz w:val="24"/>
          <w:szCs w:val="24"/>
          <w:lang w:val="ru-RU"/>
        </w:rPr>
        <w:t>одноэтапного конкурса без предварительного квалификационного отбора</w:t>
      </w:r>
      <w:r w:rsidR="0067798C" w:rsidRPr="00662311">
        <w:rPr>
          <w:sz w:val="24"/>
          <w:szCs w:val="24"/>
        </w:rPr>
        <w:t>.</w:t>
      </w:r>
    </w:p>
    <w:p w:rsidR="00154139" w:rsidRPr="00662311" w:rsidRDefault="0067798C">
      <w:pPr>
        <w:pStyle w:val="6"/>
        <w:numPr>
          <w:ilvl w:val="0"/>
          <w:numId w:val="5"/>
        </w:numPr>
        <w:shd w:val="clear" w:color="auto" w:fill="auto"/>
        <w:tabs>
          <w:tab w:val="left" w:pos="1162"/>
        </w:tabs>
        <w:spacing w:before="0"/>
        <w:ind w:left="20" w:right="20" w:firstLine="560"/>
        <w:jc w:val="both"/>
        <w:rPr>
          <w:sz w:val="24"/>
          <w:szCs w:val="24"/>
        </w:rPr>
      </w:pPr>
      <w:r w:rsidRPr="00662311">
        <w:rPr>
          <w:sz w:val="24"/>
          <w:szCs w:val="24"/>
        </w:rPr>
        <w:t xml:space="preserve">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w:t>
      </w:r>
      <w:r w:rsidRPr="00662311">
        <w:rPr>
          <w:sz w:val="24"/>
          <w:szCs w:val="24"/>
        </w:rPr>
        <w:lastRenderedPageBreak/>
        <w:t xml:space="preserve">только в случаях, прямо предусмотренных действующим законодательством Российской Федерации или настоящей Документацией по </w:t>
      </w:r>
      <w:r w:rsidR="00897BBE" w:rsidRPr="00662311">
        <w:rPr>
          <w:sz w:val="24"/>
          <w:szCs w:val="24"/>
        </w:rPr>
        <w:t>открыто</w:t>
      </w:r>
      <w:proofErr w:type="spellStart"/>
      <w:r w:rsidR="00897BBE" w:rsidRPr="00662311">
        <w:rPr>
          <w:sz w:val="24"/>
          <w:szCs w:val="24"/>
          <w:lang w:val="ru-RU"/>
        </w:rPr>
        <w:t>му</w:t>
      </w:r>
      <w:proofErr w:type="spellEnd"/>
      <w:r w:rsidR="00897BBE" w:rsidRPr="00662311">
        <w:rPr>
          <w:sz w:val="24"/>
          <w:szCs w:val="24"/>
        </w:rPr>
        <w:t xml:space="preserve"> </w:t>
      </w:r>
      <w:r w:rsidR="00897BBE"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5714DB" w:rsidRPr="00662311" w:rsidRDefault="005714DB" w:rsidP="00B765B7">
      <w:pPr>
        <w:pStyle w:val="24"/>
        <w:shd w:val="clear" w:color="auto" w:fill="auto"/>
        <w:ind w:right="20"/>
        <w:rPr>
          <w:sz w:val="24"/>
          <w:szCs w:val="24"/>
          <w:lang w:val="ru-RU"/>
        </w:rPr>
      </w:pPr>
      <w:bookmarkStart w:id="9" w:name="bookmark9"/>
    </w:p>
    <w:p w:rsidR="00075B14" w:rsidRPr="00662311" w:rsidRDefault="00075B14">
      <w:pPr>
        <w:pStyle w:val="24"/>
        <w:shd w:val="clear" w:color="auto" w:fill="auto"/>
        <w:ind w:right="20" w:firstLine="540"/>
        <w:rPr>
          <w:sz w:val="24"/>
          <w:szCs w:val="24"/>
          <w:lang w:val="ru-RU"/>
        </w:rPr>
      </w:pPr>
    </w:p>
    <w:p w:rsidR="00AF652A" w:rsidRDefault="009F5C4D" w:rsidP="009F5C4D">
      <w:pPr>
        <w:spacing w:after="200" w:line="360" w:lineRule="auto"/>
        <w:ind w:left="720"/>
        <w:contextualSpacing/>
        <w:jc w:val="center"/>
        <w:rPr>
          <w:rFonts w:ascii="Times New Roman" w:eastAsia="Calibri" w:hAnsi="Times New Roman" w:cs="Times New Roman"/>
          <w:b/>
          <w:color w:val="auto"/>
          <w:sz w:val="28"/>
          <w:szCs w:val="28"/>
          <w:lang w:val="ru-RU"/>
        </w:rPr>
      </w:pPr>
      <w:bookmarkStart w:id="10" w:name="bookmark10"/>
      <w:bookmarkEnd w:id="9"/>
      <w:r>
        <w:rPr>
          <w:rFonts w:ascii="Calibri" w:eastAsia="Calibri" w:hAnsi="Calibri" w:cs="Times New Roman"/>
          <w:b/>
          <w:color w:val="auto"/>
          <w:sz w:val="32"/>
          <w:szCs w:val="32"/>
          <w:lang w:val="ru-RU"/>
        </w:rPr>
        <w:t>2</w:t>
      </w:r>
      <w:r w:rsidRPr="00221630">
        <w:rPr>
          <w:rFonts w:ascii="Times New Roman" w:eastAsia="Calibri" w:hAnsi="Times New Roman" w:cs="Times New Roman"/>
          <w:b/>
          <w:color w:val="auto"/>
          <w:sz w:val="28"/>
          <w:szCs w:val="28"/>
          <w:lang w:val="ru-RU"/>
        </w:rPr>
        <w:t>.</w:t>
      </w:r>
      <w:r w:rsidR="00AF652A" w:rsidRPr="00221630">
        <w:rPr>
          <w:rFonts w:ascii="Times New Roman" w:eastAsia="Calibri" w:hAnsi="Times New Roman" w:cs="Times New Roman"/>
          <w:b/>
          <w:color w:val="auto"/>
          <w:sz w:val="28"/>
          <w:szCs w:val="28"/>
          <w:lang w:val="ru-RU"/>
        </w:rPr>
        <w:t xml:space="preserve">Техническое задание на </w:t>
      </w:r>
      <w:r w:rsidR="007F2FA1" w:rsidRPr="00221630">
        <w:rPr>
          <w:rFonts w:ascii="Times New Roman" w:eastAsia="Calibri" w:hAnsi="Times New Roman" w:cs="Times New Roman"/>
          <w:b/>
          <w:color w:val="auto"/>
          <w:sz w:val="28"/>
          <w:szCs w:val="28"/>
          <w:lang w:val="ru-RU"/>
        </w:rPr>
        <w:t xml:space="preserve">выполнение комплекса работ по дооборудованию и монтажу интеллектуальной системы учета электроэнергии Центрального межрайонного отделения, </w:t>
      </w:r>
      <w:proofErr w:type="spellStart"/>
      <w:r w:rsidR="007F2FA1" w:rsidRPr="00221630">
        <w:rPr>
          <w:rFonts w:ascii="Times New Roman" w:eastAsia="Calibri" w:hAnsi="Times New Roman" w:cs="Times New Roman"/>
          <w:b/>
          <w:color w:val="auto"/>
          <w:sz w:val="28"/>
          <w:szCs w:val="28"/>
          <w:lang w:val="ru-RU"/>
        </w:rPr>
        <w:t>Светлоградского</w:t>
      </w:r>
      <w:proofErr w:type="spellEnd"/>
      <w:r w:rsidR="007F2FA1" w:rsidRPr="00221630">
        <w:rPr>
          <w:rFonts w:ascii="Times New Roman" w:eastAsia="Calibri" w:hAnsi="Times New Roman" w:cs="Times New Roman"/>
          <w:b/>
          <w:color w:val="auto"/>
          <w:sz w:val="28"/>
          <w:szCs w:val="28"/>
          <w:lang w:val="ru-RU"/>
        </w:rPr>
        <w:t xml:space="preserve"> межрайонного отделения, Ставропольского межрайонного отделения</w:t>
      </w:r>
      <w:r w:rsidR="00AF652A" w:rsidRPr="00221630">
        <w:rPr>
          <w:rFonts w:ascii="Times New Roman" w:eastAsia="Calibri" w:hAnsi="Times New Roman" w:cs="Times New Roman"/>
          <w:b/>
          <w:color w:val="auto"/>
          <w:sz w:val="28"/>
          <w:szCs w:val="28"/>
          <w:lang w:val="ru-RU"/>
        </w:rPr>
        <w:t xml:space="preserve"> </w:t>
      </w:r>
    </w:p>
    <w:p w:rsidR="00B765B7" w:rsidRPr="00B765B7" w:rsidRDefault="00B765B7" w:rsidP="00B765B7">
      <w:pPr>
        <w:keepNext/>
        <w:tabs>
          <w:tab w:val="left" w:pos="567"/>
          <w:tab w:val="left" w:pos="709"/>
        </w:tabs>
        <w:suppressAutoHyphens/>
        <w:spacing w:before="360" w:after="120"/>
        <w:jc w:val="both"/>
        <w:outlineLvl w:val="1"/>
        <w:rPr>
          <w:rFonts w:ascii="Times New Roman" w:eastAsia="Times New Roman" w:hAnsi="Times New Roman" w:cs="Times New Roman"/>
          <w:b/>
          <w:snapToGrid w:val="0"/>
          <w:color w:val="auto"/>
          <w:sz w:val="28"/>
          <w:szCs w:val="28"/>
          <w:lang w:val="ru-RU"/>
        </w:rPr>
      </w:pPr>
      <w:r w:rsidRPr="00B765B7">
        <w:rPr>
          <w:rFonts w:ascii="Times New Roman" w:eastAsia="Times New Roman" w:hAnsi="Times New Roman" w:cs="Times New Roman"/>
          <w:b/>
          <w:snapToGrid w:val="0"/>
          <w:color w:val="auto"/>
          <w:sz w:val="28"/>
          <w:szCs w:val="28"/>
          <w:lang w:val="ru-RU"/>
        </w:rPr>
        <w:t>Условные обозначения и сокращения</w:t>
      </w:r>
    </w:p>
    <w:p w:rsidR="00B765B7" w:rsidRPr="00B765B7" w:rsidRDefault="00B765B7" w:rsidP="00B765B7">
      <w:pPr>
        <w:spacing w:line="360" w:lineRule="auto"/>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b/>
          <w:snapToGrid w:val="0"/>
          <w:color w:val="auto"/>
          <w:sz w:val="28"/>
          <w:szCs w:val="20"/>
          <w:lang w:val="ru-RU"/>
        </w:rPr>
        <w:t>ЦМО</w:t>
      </w:r>
      <w:r w:rsidRPr="00B765B7">
        <w:rPr>
          <w:rFonts w:ascii="Times New Roman" w:eastAsia="Times New Roman" w:hAnsi="Times New Roman" w:cs="Times New Roman"/>
          <w:snapToGrid w:val="0"/>
          <w:color w:val="auto"/>
          <w:sz w:val="28"/>
          <w:szCs w:val="20"/>
          <w:lang w:val="ru-RU"/>
        </w:rPr>
        <w:t xml:space="preserve"> </w:t>
      </w:r>
      <w:r w:rsidRPr="00B765B7">
        <w:rPr>
          <w:rFonts w:ascii="Times New Roman" w:eastAsia="Times New Roman" w:hAnsi="Times New Roman" w:cs="Times New Roman"/>
          <w:snapToGrid w:val="0"/>
          <w:color w:val="auto"/>
          <w:lang w:val="ru-RU"/>
        </w:rPr>
        <w:t>– Центральное межрайонное отделение ПАО «</w:t>
      </w:r>
      <w:proofErr w:type="spellStart"/>
      <w:r w:rsidRPr="00B765B7">
        <w:rPr>
          <w:rFonts w:ascii="Times New Roman" w:eastAsia="Times New Roman" w:hAnsi="Times New Roman" w:cs="Times New Roman"/>
          <w:snapToGrid w:val="0"/>
          <w:color w:val="auto"/>
          <w:lang w:val="ru-RU"/>
        </w:rPr>
        <w:t>Ставропольэнергосбыт</w:t>
      </w:r>
      <w:proofErr w:type="spellEnd"/>
      <w:r w:rsidRPr="00B765B7">
        <w:rPr>
          <w:rFonts w:ascii="Times New Roman" w:eastAsia="Times New Roman" w:hAnsi="Times New Roman" w:cs="Times New Roman"/>
          <w:snapToGrid w:val="0"/>
          <w:color w:val="auto"/>
          <w:lang w:val="ru-RU"/>
        </w:rPr>
        <w:t xml:space="preserve">» </w:t>
      </w:r>
    </w:p>
    <w:p w:rsidR="00B765B7" w:rsidRPr="00B765B7" w:rsidRDefault="00B765B7" w:rsidP="00B765B7">
      <w:pPr>
        <w:spacing w:line="360" w:lineRule="auto"/>
        <w:jc w:val="both"/>
        <w:rPr>
          <w:rFonts w:ascii="Times New Roman" w:eastAsia="Times New Roman" w:hAnsi="Times New Roman" w:cs="Times New Roman"/>
          <w:snapToGrid w:val="0"/>
          <w:color w:val="auto"/>
          <w:sz w:val="28"/>
          <w:szCs w:val="20"/>
          <w:lang w:val="ru-RU"/>
        </w:rPr>
      </w:pPr>
      <w:r w:rsidRPr="00B765B7">
        <w:rPr>
          <w:rFonts w:ascii="Times New Roman" w:eastAsia="Times New Roman" w:hAnsi="Times New Roman" w:cs="Times New Roman"/>
          <w:b/>
          <w:snapToGrid w:val="0"/>
          <w:color w:val="auto"/>
          <w:sz w:val="28"/>
          <w:szCs w:val="20"/>
          <w:lang w:val="ru-RU"/>
        </w:rPr>
        <w:t xml:space="preserve">СМО - </w:t>
      </w:r>
      <w:r w:rsidRPr="00B765B7">
        <w:rPr>
          <w:rFonts w:ascii="Times New Roman" w:eastAsia="Times New Roman" w:hAnsi="Times New Roman" w:cs="Times New Roman"/>
          <w:snapToGrid w:val="0"/>
          <w:color w:val="auto"/>
          <w:lang w:val="ru-RU"/>
        </w:rPr>
        <w:t>Ставропольское межрайонное отделение ПАО «</w:t>
      </w:r>
      <w:proofErr w:type="spellStart"/>
      <w:r w:rsidRPr="00B765B7">
        <w:rPr>
          <w:rFonts w:ascii="Times New Roman" w:eastAsia="Times New Roman" w:hAnsi="Times New Roman" w:cs="Times New Roman"/>
          <w:snapToGrid w:val="0"/>
          <w:color w:val="auto"/>
          <w:lang w:val="ru-RU"/>
        </w:rPr>
        <w:t>Ставропольэнергосбыт</w:t>
      </w:r>
      <w:proofErr w:type="spellEnd"/>
      <w:r w:rsidRPr="00B765B7">
        <w:rPr>
          <w:rFonts w:ascii="Times New Roman" w:eastAsia="Times New Roman" w:hAnsi="Times New Roman" w:cs="Times New Roman"/>
          <w:snapToGrid w:val="0"/>
          <w:color w:val="auto"/>
          <w:lang w:val="ru-RU"/>
        </w:rPr>
        <w:t>»</w:t>
      </w:r>
    </w:p>
    <w:p w:rsidR="00B765B7" w:rsidRPr="00B765B7" w:rsidRDefault="00B765B7" w:rsidP="00B765B7">
      <w:pPr>
        <w:spacing w:line="360" w:lineRule="auto"/>
        <w:jc w:val="both"/>
        <w:rPr>
          <w:rFonts w:ascii="Times New Roman" w:eastAsia="Times New Roman" w:hAnsi="Times New Roman" w:cs="Times New Roman"/>
          <w:snapToGrid w:val="0"/>
          <w:color w:val="auto"/>
          <w:sz w:val="28"/>
          <w:szCs w:val="20"/>
          <w:lang w:val="ru-RU"/>
        </w:rPr>
      </w:pPr>
      <w:proofErr w:type="spellStart"/>
      <w:r w:rsidRPr="00B765B7">
        <w:rPr>
          <w:rFonts w:ascii="Times New Roman" w:eastAsia="Times New Roman" w:hAnsi="Times New Roman" w:cs="Times New Roman"/>
          <w:b/>
          <w:snapToGrid w:val="0"/>
          <w:color w:val="auto"/>
          <w:sz w:val="28"/>
          <w:szCs w:val="20"/>
          <w:lang w:val="ru-RU"/>
        </w:rPr>
        <w:t>СвМО</w:t>
      </w:r>
      <w:proofErr w:type="spellEnd"/>
      <w:r w:rsidRPr="00B765B7">
        <w:rPr>
          <w:rFonts w:ascii="Times New Roman" w:eastAsia="Times New Roman" w:hAnsi="Times New Roman" w:cs="Times New Roman"/>
          <w:b/>
          <w:snapToGrid w:val="0"/>
          <w:color w:val="auto"/>
          <w:sz w:val="28"/>
          <w:szCs w:val="20"/>
          <w:lang w:val="ru-RU"/>
        </w:rPr>
        <w:t xml:space="preserve"> - </w:t>
      </w:r>
      <w:proofErr w:type="spellStart"/>
      <w:r w:rsidRPr="00B765B7">
        <w:rPr>
          <w:rFonts w:ascii="Times New Roman" w:eastAsia="Times New Roman" w:hAnsi="Times New Roman" w:cs="Times New Roman"/>
          <w:snapToGrid w:val="0"/>
          <w:color w:val="auto"/>
          <w:lang w:val="ru-RU"/>
        </w:rPr>
        <w:t>Светлоградское</w:t>
      </w:r>
      <w:proofErr w:type="spellEnd"/>
      <w:r w:rsidRPr="00B765B7">
        <w:rPr>
          <w:rFonts w:ascii="Times New Roman" w:eastAsia="Times New Roman" w:hAnsi="Times New Roman" w:cs="Times New Roman"/>
          <w:snapToGrid w:val="0"/>
          <w:color w:val="auto"/>
          <w:lang w:val="ru-RU"/>
        </w:rPr>
        <w:t xml:space="preserve"> межрайонное отделение ПАО «</w:t>
      </w:r>
      <w:proofErr w:type="spellStart"/>
      <w:r w:rsidRPr="00B765B7">
        <w:rPr>
          <w:rFonts w:ascii="Times New Roman" w:eastAsia="Times New Roman" w:hAnsi="Times New Roman" w:cs="Times New Roman"/>
          <w:snapToGrid w:val="0"/>
          <w:color w:val="auto"/>
          <w:lang w:val="ru-RU"/>
        </w:rPr>
        <w:t>Ставропольэнергосбыт</w:t>
      </w:r>
      <w:proofErr w:type="spellEnd"/>
      <w:r w:rsidRPr="00B765B7">
        <w:rPr>
          <w:rFonts w:ascii="Times New Roman" w:eastAsia="Times New Roman" w:hAnsi="Times New Roman" w:cs="Times New Roman"/>
          <w:snapToGrid w:val="0"/>
          <w:color w:val="auto"/>
          <w:lang w:val="ru-RU"/>
        </w:rPr>
        <w:t>»</w:t>
      </w:r>
    </w:p>
    <w:p w:rsidR="00B765B7" w:rsidRPr="00B765B7" w:rsidRDefault="00B765B7" w:rsidP="00B765B7">
      <w:pPr>
        <w:jc w:val="both"/>
        <w:rPr>
          <w:rFonts w:ascii="Times New Roman" w:eastAsia="Times New Roman" w:hAnsi="Times New Roman" w:cs="Times New Roman"/>
          <w:snapToGrid w:val="0"/>
          <w:color w:val="auto"/>
          <w:lang w:val="ru-RU"/>
        </w:rPr>
      </w:pPr>
      <w:proofErr w:type="gramStart"/>
      <w:r w:rsidRPr="00B765B7">
        <w:rPr>
          <w:rFonts w:ascii="Times New Roman" w:eastAsia="Times New Roman" w:hAnsi="Times New Roman" w:cs="Times New Roman"/>
          <w:b/>
          <w:snapToGrid w:val="0"/>
          <w:color w:val="auto"/>
          <w:lang w:val="ru-RU"/>
        </w:rPr>
        <w:t>ИСУЭ</w:t>
      </w:r>
      <w:r w:rsidRPr="00B765B7">
        <w:rPr>
          <w:rFonts w:ascii="Times New Roman" w:eastAsia="Times New Roman" w:hAnsi="Times New Roman" w:cs="Times New Roman"/>
          <w:snapToGrid w:val="0"/>
          <w:color w:val="auto"/>
          <w:lang w:val="ru-RU"/>
        </w:rPr>
        <w:t xml:space="preserve"> – интеллектуальная система учета электроэнергии - совокупность функционально объединенных компонентов и устройств, предназначенная для удаленного сбора, обработки, передачи показаний приборов учета электрической энергии, обеспечивающая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не влияющее на результаты измерений, выполняемых приборами учета электрической энергии, а также предоставление информации о результатах измерений, данных о</w:t>
      </w:r>
      <w:proofErr w:type="gramEnd"/>
      <w:r w:rsidRPr="00B765B7">
        <w:rPr>
          <w:rFonts w:ascii="Times New Roman" w:eastAsia="Times New Roman" w:hAnsi="Times New Roman" w:cs="Times New Roman"/>
          <w:snapToGrid w:val="0"/>
          <w:color w:val="auto"/>
          <w:lang w:val="ru-RU"/>
        </w:rPr>
        <w:t xml:space="preserve"> </w:t>
      </w:r>
      <w:proofErr w:type="gramStart"/>
      <w:r w:rsidRPr="00B765B7">
        <w:rPr>
          <w:rFonts w:ascii="Times New Roman" w:eastAsia="Times New Roman" w:hAnsi="Times New Roman" w:cs="Times New Roman"/>
          <w:snapToGrid w:val="0"/>
          <w:color w:val="auto"/>
          <w:lang w:val="ru-RU"/>
        </w:rPr>
        <w:t>количестве</w:t>
      </w:r>
      <w:proofErr w:type="gramEnd"/>
      <w:r w:rsidRPr="00B765B7">
        <w:rPr>
          <w:rFonts w:ascii="Times New Roman" w:eastAsia="Times New Roman" w:hAnsi="Times New Roman" w:cs="Times New Roman"/>
          <w:snapToGrid w:val="0"/>
          <w:color w:val="auto"/>
          <w:lang w:val="ru-RU"/>
        </w:rPr>
        <w:t xml:space="preserve">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(мощности).</w:t>
      </w:r>
    </w:p>
    <w:p w:rsidR="00B765B7" w:rsidRPr="00B765B7" w:rsidRDefault="00B765B7" w:rsidP="00B765B7">
      <w:pPr>
        <w:jc w:val="both"/>
        <w:rPr>
          <w:rFonts w:ascii="Times New Roman" w:eastAsia="Times New Roman" w:hAnsi="Times New Roman" w:cs="Times New Roman"/>
          <w:snapToGrid w:val="0"/>
          <w:color w:val="auto"/>
          <w:lang w:val="ru-RU"/>
        </w:rPr>
      </w:pPr>
    </w:p>
    <w:p w:rsidR="00B765B7" w:rsidRPr="00B765B7" w:rsidRDefault="00B765B7" w:rsidP="00B765B7">
      <w:pPr>
        <w:jc w:val="both"/>
        <w:rPr>
          <w:rFonts w:ascii="Times New Roman" w:eastAsia="Times New Roman" w:hAnsi="Times New Roman" w:cs="Times New Roman"/>
          <w:snapToGrid w:val="0"/>
          <w:color w:val="auto"/>
          <w:lang w:val="ru-RU"/>
        </w:rPr>
      </w:pPr>
      <w:proofErr w:type="gramStart"/>
      <w:r w:rsidRPr="00B765B7">
        <w:rPr>
          <w:rFonts w:ascii="Times New Roman" w:eastAsia="Times New Roman" w:hAnsi="Times New Roman" w:cs="Times New Roman"/>
          <w:b/>
          <w:snapToGrid w:val="0"/>
          <w:color w:val="auto"/>
          <w:lang w:val="ru-RU"/>
        </w:rPr>
        <w:t>НУ</w:t>
      </w:r>
      <w:proofErr w:type="gramEnd"/>
      <w:r w:rsidRPr="00B765B7">
        <w:rPr>
          <w:rFonts w:ascii="Times New Roman" w:eastAsia="Times New Roman" w:hAnsi="Times New Roman" w:cs="Times New Roman"/>
          <w:b/>
          <w:snapToGrid w:val="0"/>
          <w:color w:val="auto"/>
          <w:lang w:val="ru-RU"/>
        </w:rPr>
        <w:t xml:space="preserve"> ИСУЭ</w:t>
      </w:r>
      <w:r w:rsidRPr="00B765B7">
        <w:rPr>
          <w:rFonts w:ascii="Times New Roman" w:eastAsia="Times New Roman" w:hAnsi="Times New Roman" w:cs="Times New Roman"/>
          <w:snapToGrid w:val="0"/>
          <w:color w:val="auto"/>
          <w:lang w:val="ru-RU"/>
        </w:rPr>
        <w:t xml:space="preserve"> (нижний уровень) – информационно-измерительный комплекс (интеллектуальные приборы учета электрической энергии, измерительные трансформаторы тока и напряжения, вторичные измерительные цепи)</w:t>
      </w:r>
    </w:p>
    <w:p w:rsidR="00B765B7" w:rsidRPr="00B765B7" w:rsidRDefault="00B765B7" w:rsidP="00B765B7">
      <w:pPr>
        <w:jc w:val="both"/>
        <w:rPr>
          <w:rFonts w:ascii="Times New Roman" w:eastAsia="Times New Roman" w:hAnsi="Times New Roman" w:cs="Times New Roman"/>
          <w:snapToGrid w:val="0"/>
          <w:color w:val="auto"/>
          <w:lang w:val="ru-RU"/>
        </w:rPr>
      </w:pP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b/>
          <w:snapToGrid w:val="0"/>
          <w:color w:val="auto"/>
          <w:lang w:val="ru-RU"/>
        </w:rPr>
        <w:t xml:space="preserve">СУ ИСУЭ </w:t>
      </w:r>
      <w:r w:rsidRPr="00B765B7">
        <w:rPr>
          <w:rFonts w:ascii="Times New Roman" w:eastAsia="Times New Roman" w:hAnsi="Times New Roman" w:cs="Times New Roman"/>
          <w:snapToGrid w:val="0"/>
          <w:color w:val="auto"/>
          <w:lang w:val="ru-RU"/>
        </w:rPr>
        <w:t xml:space="preserve">(средний уровень) – информационно–вычислительный комплекс электроустановки (специализированные </w:t>
      </w:r>
      <w:proofErr w:type="spellStart"/>
      <w:r w:rsidRPr="00B765B7">
        <w:rPr>
          <w:rFonts w:ascii="Times New Roman" w:eastAsia="Times New Roman" w:hAnsi="Times New Roman" w:cs="Times New Roman"/>
          <w:snapToGrid w:val="0"/>
          <w:color w:val="auto"/>
          <w:lang w:val="ru-RU"/>
        </w:rPr>
        <w:t>промконтроллеры</w:t>
      </w:r>
      <w:proofErr w:type="spellEnd"/>
      <w:r w:rsidRPr="00B765B7">
        <w:rPr>
          <w:rFonts w:ascii="Times New Roman" w:eastAsia="Times New Roman" w:hAnsi="Times New Roman" w:cs="Times New Roman"/>
          <w:snapToGrid w:val="0"/>
          <w:color w:val="auto"/>
          <w:lang w:val="ru-RU"/>
        </w:rPr>
        <w:t xml:space="preserve"> (концентратор или УСПД), обеспечивающие интерфейс доступа к НУ ИСУЭ и Центральному серверу, технические средства приема-передачи данных (каналообразующая аппаратура))</w:t>
      </w:r>
    </w:p>
    <w:p w:rsidR="00B765B7" w:rsidRPr="00B765B7" w:rsidRDefault="00B765B7" w:rsidP="00B765B7">
      <w:pPr>
        <w:jc w:val="both"/>
        <w:rPr>
          <w:rFonts w:ascii="Times New Roman" w:eastAsia="Times New Roman" w:hAnsi="Times New Roman" w:cs="Times New Roman"/>
          <w:snapToGrid w:val="0"/>
          <w:color w:val="auto"/>
          <w:lang w:val="ru-RU"/>
        </w:rPr>
      </w:pPr>
    </w:p>
    <w:p w:rsidR="00B765B7" w:rsidRPr="00B765B7" w:rsidRDefault="00B765B7" w:rsidP="00B765B7">
      <w:pPr>
        <w:jc w:val="both"/>
        <w:rPr>
          <w:rFonts w:ascii="Times New Roman" w:eastAsia="Times New Roman" w:hAnsi="Times New Roman" w:cs="Times New Roman"/>
          <w:snapToGrid w:val="0"/>
          <w:color w:val="auto"/>
          <w:lang w:val="ru-RU"/>
        </w:rPr>
      </w:pPr>
      <w:proofErr w:type="gramStart"/>
      <w:r w:rsidRPr="00B765B7">
        <w:rPr>
          <w:rFonts w:ascii="Times New Roman" w:eastAsia="Times New Roman" w:hAnsi="Times New Roman" w:cs="Times New Roman"/>
          <w:b/>
          <w:snapToGrid w:val="0"/>
          <w:color w:val="auto"/>
          <w:lang w:val="ru-RU"/>
        </w:rPr>
        <w:t xml:space="preserve">Центральный сервер </w:t>
      </w:r>
      <w:r w:rsidRPr="00B765B7">
        <w:rPr>
          <w:rFonts w:ascii="Times New Roman" w:eastAsia="Times New Roman" w:hAnsi="Times New Roman" w:cs="Times New Roman"/>
          <w:snapToGrid w:val="0"/>
          <w:color w:val="auto"/>
          <w:lang w:val="ru-RU"/>
        </w:rPr>
        <w:t>(верхний уровень) – информационно–вычислительный комплекс (компьютер (компьютеры) в серверном исполнении для обеспечения функции сбора и хранения результатов измерений, технические средства для организации локальной вычислительной сети и разграничения прав доступа к информации, технические средства приема-передачи данных (каналообразующая аппаратура)</w:t>
      </w:r>
      <w:proofErr w:type="gramEnd"/>
    </w:p>
    <w:p w:rsidR="00B765B7" w:rsidRPr="00B765B7" w:rsidRDefault="00B765B7" w:rsidP="00B765B7">
      <w:pPr>
        <w:jc w:val="both"/>
        <w:rPr>
          <w:rFonts w:ascii="Times New Roman" w:eastAsia="Times New Roman" w:hAnsi="Times New Roman" w:cs="Times New Roman"/>
          <w:snapToGrid w:val="0"/>
          <w:color w:val="auto"/>
          <w:lang w:val="ru-RU"/>
        </w:rPr>
      </w:pP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b/>
          <w:snapToGrid w:val="0"/>
          <w:color w:val="auto"/>
          <w:lang w:val="ru-RU"/>
        </w:rPr>
        <w:t>ТЗ</w:t>
      </w:r>
      <w:r w:rsidRPr="00B765B7">
        <w:rPr>
          <w:rFonts w:ascii="Times New Roman" w:eastAsia="Times New Roman" w:hAnsi="Times New Roman" w:cs="Times New Roman"/>
          <w:snapToGrid w:val="0"/>
          <w:color w:val="auto"/>
          <w:lang w:val="ru-RU"/>
        </w:rPr>
        <w:t xml:space="preserve"> – техническое задание (документ, содержащий технические и функциональные требования по созданию и внедрению ИСУЭ)</w:t>
      </w:r>
    </w:p>
    <w:p w:rsidR="00B765B7" w:rsidRPr="00B765B7" w:rsidRDefault="00B765B7" w:rsidP="00B765B7">
      <w:pPr>
        <w:jc w:val="both"/>
        <w:rPr>
          <w:rFonts w:ascii="Times New Roman" w:eastAsia="Times New Roman" w:hAnsi="Times New Roman" w:cs="Times New Roman"/>
          <w:snapToGrid w:val="0"/>
          <w:color w:val="auto"/>
          <w:lang w:val="ru-RU"/>
        </w:rPr>
      </w:pP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b/>
          <w:snapToGrid w:val="0"/>
          <w:color w:val="auto"/>
          <w:lang w:val="ru-RU"/>
        </w:rPr>
        <w:t>GSM</w:t>
      </w:r>
      <w:r w:rsidRPr="00B765B7">
        <w:rPr>
          <w:rFonts w:ascii="Times New Roman" w:eastAsia="Times New Roman" w:hAnsi="Times New Roman" w:cs="Times New Roman"/>
          <w:snapToGrid w:val="0"/>
          <w:color w:val="auto"/>
          <w:lang w:val="ru-RU"/>
        </w:rPr>
        <w:t xml:space="preserve"> – глобальный цифровой стандарт для мобильной сотовой связи</w:t>
      </w:r>
    </w:p>
    <w:p w:rsidR="00B765B7" w:rsidRPr="00B765B7" w:rsidRDefault="00B765B7" w:rsidP="00B765B7">
      <w:pPr>
        <w:jc w:val="both"/>
        <w:rPr>
          <w:rFonts w:ascii="Times New Roman" w:eastAsia="Times New Roman" w:hAnsi="Times New Roman" w:cs="Times New Roman"/>
          <w:snapToGrid w:val="0"/>
          <w:color w:val="auto"/>
          <w:lang w:val="ru-RU"/>
        </w:rPr>
      </w:pP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b/>
          <w:snapToGrid w:val="0"/>
          <w:color w:val="auto"/>
          <w:lang w:val="ru-RU"/>
        </w:rPr>
        <w:t>GPRS</w:t>
      </w:r>
      <w:r w:rsidRPr="00B765B7">
        <w:rPr>
          <w:rFonts w:ascii="Times New Roman" w:eastAsia="Times New Roman" w:hAnsi="Times New Roman" w:cs="Times New Roman"/>
          <w:snapToGrid w:val="0"/>
          <w:color w:val="auto"/>
          <w:lang w:val="ru-RU"/>
        </w:rPr>
        <w:t xml:space="preserve"> – надстройка над технологией мобильной связи GSM, осуществляющая пакетную передачу данных</w:t>
      </w:r>
    </w:p>
    <w:p w:rsidR="00B765B7" w:rsidRPr="00B765B7" w:rsidRDefault="00B765B7" w:rsidP="00B765B7">
      <w:pPr>
        <w:jc w:val="both"/>
        <w:rPr>
          <w:rFonts w:ascii="Times New Roman" w:eastAsia="Times New Roman" w:hAnsi="Times New Roman" w:cs="Times New Roman"/>
          <w:snapToGrid w:val="0"/>
          <w:color w:val="auto"/>
          <w:lang w:val="ru-RU"/>
        </w:rPr>
      </w:pP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b/>
          <w:snapToGrid w:val="0"/>
          <w:color w:val="auto"/>
          <w:lang w:val="ru-RU"/>
        </w:rPr>
        <w:t>МКД</w:t>
      </w:r>
      <w:r w:rsidRPr="00B765B7">
        <w:rPr>
          <w:rFonts w:ascii="Times New Roman" w:eastAsia="Times New Roman" w:hAnsi="Times New Roman" w:cs="Times New Roman"/>
          <w:snapToGrid w:val="0"/>
          <w:color w:val="auto"/>
          <w:lang w:val="ru-RU"/>
        </w:rPr>
        <w:t xml:space="preserve"> – многоквартирный дом</w:t>
      </w:r>
    </w:p>
    <w:p w:rsidR="00B765B7" w:rsidRPr="00B765B7" w:rsidRDefault="00B765B7" w:rsidP="00B765B7">
      <w:pPr>
        <w:jc w:val="both"/>
        <w:rPr>
          <w:rFonts w:ascii="Times New Roman" w:eastAsia="Times New Roman" w:hAnsi="Times New Roman" w:cs="Times New Roman"/>
          <w:snapToGrid w:val="0"/>
          <w:color w:val="auto"/>
          <w:lang w:val="ru-RU"/>
        </w:rPr>
      </w:pP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b/>
          <w:snapToGrid w:val="0"/>
          <w:color w:val="auto"/>
          <w:lang w:val="ru-RU"/>
        </w:rPr>
        <w:t>УСПД</w:t>
      </w:r>
      <w:r w:rsidRPr="00B765B7">
        <w:rPr>
          <w:rFonts w:ascii="Times New Roman" w:eastAsia="Times New Roman" w:hAnsi="Times New Roman" w:cs="Times New Roman"/>
          <w:snapToGrid w:val="0"/>
          <w:color w:val="auto"/>
          <w:lang w:val="ru-RU"/>
        </w:rPr>
        <w:t xml:space="preserve"> – устройства сбора и передачи данных</w:t>
      </w:r>
    </w:p>
    <w:p w:rsidR="00B765B7" w:rsidRPr="00B765B7" w:rsidRDefault="00B765B7" w:rsidP="00B765B7">
      <w:pPr>
        <w:jc w:val="both"/>
        <w:rPr>
          <w:rFonts w:ascii="Times New Roman" w:eastAsia="Times New Roman" w:hAnsi="Times New Roman" w:cs="Times New Roman"/>
          <w:snapToGrid w:val="0"/>
          <w:color w:val="auto"/>
          <w:lang w:val="ru-RU"/>
        </w:rPr>
      </w:pPr>
    </w:p>
    <w:p w:rsidR="00B765B7" w:rsidRPr="00B765B7" w:rsidRDefault="00B765B7" w:rsidP="00B765B7">
      <w:pPr>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b/>
          <w:snapToGrid w:val="0"/>
          <w:color w:val="auto"/>
          <w:lang w:val="ru-RU"/>
        </w:rPr>
        <w:t>ОДПУ</w:t>
      </w:r>
      <w:r w:rsidRPr="00B765B7">
        <w:rPr>
          <w:rFonts w:ascii="Times New Roman" w:eastAsia="Times New Roman" w:hAnsi="Times New Roman" w:cs="Times New Roman"/>
          <w:snapToGrid w:val="0"/>
          <w:color w:val="auto"/>
          <w:lang w:val="ru-RU"/>
        </w:rPr>
        <w:t xml:space="preserve"> – </w:t>
      </w:r>
      <w:r w:rsidRPr="00B765B7">
        <w:rPr>
          <w:rFonts w:ascii="Times New Roman" w:eastAsia="Times New Roman" w:hAnsi="Times New Roman" w:cs="Times New Roman"/>
          <w:snapToGrid w:val="0"/>
          <w:lang w:val="ru-RU"/>
        </w:rPr>
        <w:t>коллективный (общедомовой) прибор учета электрической энергии</w:t>
      </w:r>
    </w:p>
    <w:p w:rsidR="00B765B7" w:rsidRPr="00B765B7" w:rsidRDefault="00B765B7" w:rsidP="00B765B7">
      <w:pPr>
        <w:jc w:val="both"/>
        <w:rPr>
          <w:rFonts w:ascii="Times New Roman" w:eastAsia="Times New Roman" w:hAnsi="Times New Roman" w:cs="Times New Roman"/>
          <w:snapToGrid w:val="0"/>
          <w:lang w:val="ru-RU"/>
        </w:rPr>
      </w:pP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b/>
          <w:snapToGrid w:val="0"/>
          <w:lang w:val="ru-RU"/>
        </w:rPr>
        <w:t>ИПУ</w:t>
      </w:r>
      <w:r w:rsidRPr="00B765B7">
        <w:rPr>
          <w:rFonts w:ascii="Times New Roman" w:eastAsia="Times New Roman" w:hAnsi="Times New Roman" w:cs="Times New Roman"/>
          <w:snapToGrid w:val="0"/>
          <w:lang w:val="ru-RU"/>
        </w:rPr>
        <w:t xml:space="preserve"> </w:t>
      </w:r>
      <w:r w:rsidRPr="00B765B7">
        <w:rPr>
          <w:rFonts w:ascii="Times New Roman" w:eastAsia="Times New Roman" w:hAnsi="Times New Roman" w:cs="Times New Roman"/>
          <w:snapToGrid w:val="0"/>
          <w:color w:val="auto"/>
          <w:lang w:val="ru-RU"/>
        </w:rPr>
        <w:t>– индивидуальный прибор учета электрической энергии</w:t>
      </w:r>
      <w:r w:rsidRPr="00B765B7">
        <w:rPr>
          <w:rFonts w:ascii="Times New Roman" w:eastAsia="Times New Roman" w:hAnsi="Times New Roman" w:cs="Times New Roman"/>
          <w:snapToGrid w:val="0"/>
          <w:lang w:val="ru-RU"/>
        </w:rPr>
        <w:t xml:space="preserve"> </w:t>
      </w:r>
    </w:p>
    <w:p w:rsidR="00B765B7" w:rsidRPr="00B765B7" w:rsidRDefault="00B765B7" w:rsidP="00B765B7">
      <w:pPr>
        <w:jc w:val="both"/>
        <w:rPr>
          <w:rFonts w:ascii="Times New Roman" w:eastAsia="Times New Roman" w:hAnsi="Times New Roman" w:cs="Times New Roman"/>
          <w:snapToGrid w:val="0"/>
          <w:lang w:val="ru-RU"/>
        </w:rPr>
      </w:pPr>
    </w:p>
    <w:p w:rsidR="00B765B7" w:rsidRPr="00B765B7" w:rsidRDefault="00B765B7" w:rsidP="00B765B7">
      <w:pPr>
        <w:jc w:val="both"/>
        <w:rPr>
          <w:rFonts w:ascii="Times New Roman" w:eastAsia="Times New Roman" w:hAnsi="Times New Roman" w:cs="Times New Roman"/>
          <w:snapToGrid w:val="0"/>
          <w:lang w:val="ru-RU"/>
        </w:rPr>
      </w:pPr>
      <w:proofErr w:type="gramStart"/>
      <w:r w:rsidRPr="00B765B7">
        <w:rPr>
          <w:rFonts w:ascii="Times New Roman" w:eastAsia="Times New Roman" w:hAnsi="Times New Roman" w:cs="Times New Roman"/>
          <w:b/>
          <w:snapToGrid w:val="0"/>
          <w:lang w:val="ru-RU"/>
        </w:rPr>
        <w:t>Иное оборудование</w:t>
      </w:r>
      <w:r w:rsidRPr="00B765B7">
        <w:rPr>
          <w:rFonts w:ascii="Times New Roman" w:eastAsia="Times New Roman" w:hAnsi="Times New Roman" w:cs="Times New Roman"/>
          <w:snapToGrid w:val="0"/>
          <w:lang w:val="ru-RU"/>
        </w:rPr>
        <w:t xml:space="preserve"> - измерительные трансформаторы, коммутационное оборудование и оборудование защиты прибора учета от токов короткого замыкания, материалы и оборудование для монтажа прибора учета (измерительного комплекса) в месте его установки, материалы и оборудование для организации вторичных цепей измерительного комплекса, устройства, предназначенные для удаленного сбора, обработки, передачи показаний приборов учета электрической энергии, обеспечивающие информационный обмен, хранение показаний приборов учета электрической энергии, удаленное управление</w:t>
      </w:r>
      <w:proofErr w:type="gramEnd"/>
      <w:r w:rsidRPr="00B765B7">
        <w:rPr>
          <w:rFonts w:ascii="Times New Roman" w:eastAsia="Times New Roman" w:hAnsi="Times New Roman" w:cs="Times New Roman"/>
          <w:snapToGrid w:val="0"/>
          <w:lang w:val="ru-RU"/>
        </w:rPr>
        <w:t xml:space="preserve"> ее компонентами.</w:t>
      </w:r>
    </w:p>
    <w:p w:rsidR="00B765B7" w:rsidRPr="00B765B7" w:rsidRDefault="00B765B7" w:rsidP="00B765B7">
      <w:pPr>
        <w:jc w:val="both"/>
        <w:rPr>
          <w:rFonts w:ascii="Times New Roman" w:eastAsia="Times New Roman" w:hAnsi="Times New Roman" w:cs="Times New Roman"/>
          <w:snapToGrid w:val="0"/>
          <w:lang w:val="ru-RU"/>
        </w:rPr>
      </w:pP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В настоящем ТЗ под ИСУЭ понимается комплекс, включающий в себя:</w:t>
      </w: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 ИПУ, ОДПУ, УСПД и иное оборудование</w:t>
      </w: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 устройства и средства связи (каналообразующая аппаратура)</w:t>
      </w: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 программное обеспечение нижнего и среднего уровней ИСУЭ</w:t>
      </w:r>
    </w:p>
    <w:p w:rsidR="00B765B7" w:rsidRPr="00B765B7" w:rsidRDefault="00B765B7" w:rsidP="00B765B7">
      <w:pPr>
        <w:keepNext/>
        <w:tabs>
          <w:tab w:val="left" w:pos="567"/>
          <w:tab w:val="left" w:pos="709"/>
        </w:tabs>
        <w:suppressAutoHyphens/>
        <w:spacing w:before="360" w:after="120"/>
        <w:jc w:val="both"/>
        <w:outlineLvl w:val="1"/>
        <w:rPr>
          <w:rFonts w:ascii="Times New Roman" w:eastAsia="Times New Roman" w:hAnsi="Times New Roman" w:cs="Times New Roman"/>
          <w:b/>
          <w:snapToGrid w:val="0"/>
          <w:color w:val="auto"/>
          <w:sz w:val="28"/>
          <w:szCs w:val="28"/>
          <w:lang w:val="ru-RU"/>
        </w:rPr>
      </w:pPr>
      <w:r w:rsidRPr="00B765B7">
        <w:rPr>
          <w:rFonts w:ascii="Times New Roman" w:eastAsia="Times New Roman" w:hAnsi="Times New Roman" w:cs="Times New Roman"/>
          <w:b/>
          <w:snapToGrid w:val="0"/>
          <w:color w:val="auto"/>
          <w:sz w:val="28"/>
          <w:szCs w:val="28"/>
          <w:lang w:val="ru-RU"/>
        </w:rPr>
        <w:t>1.</w:t>
      </w:r>
      <w:r w:rsidRPr="00B765B7">
        <w:rPr>
          <w:rFonts w:ascii="Times New Roman" w:eastAsia="Times New Roman" w:hAnsi="Times New Roman" w:cs="Times New Roman"/>
          <w:b/>
          <w:snapToGrid w:val="0"/>
          <w:color w:val="auto"/>
          <w:sz w:val="28"/>
          <w:szCs w:val="28"/>
          <w:lang w:val="ru-RU"/>
        </w:rPr>
        <w:tab/>
        <w:t>Наименование и место выполнения работ.</w:t>
      </w:r>
    </w:p>
    <w:p w:rsidR="00B765B7" w:rsidRPr="00B765B7" w:rsidRDefault="00B765B7" w:rsidP="00B765B7">
      <w:pPr>
        <w:tabs>
          <w:tab w:val="left" w:pos="567"/>
          <w:tab w:val="left" w:pos="709"/>
        </w:tabs>
        <w:ind w:firstLine="567"/>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 xml:space="preserve">Выполнение комплексных работ по дооборудованию и монтажу ИСУЭ ЦМО, </w:t>
      </w:r>
      <w:proofErr w:type="spellStart"/>
      <w:r w:rsidRPr="00B765B7">
        <w:rPr>
          <w:rFonts w:ascii="Times New Roman" w:eastAsia="Times New Roman" w:hAnsi="Times New Roman" w:cs="Times New Roman"/>
          <w:snapToGrid w:val="0"/>
          <w:lang w:val="ru-RU"/>
        </w:rPr>
        <w:t>СвМО</w:t>
      </w:r>
      <w:proofErr w:type="spellEnd"/>
      <w:r w:rsidRPr="00B765B7">
        <w:rPr>
          <w:rFonts w:ascii="Times New Roman" w:eastAsia="Times New Roman" w:hAnsi="Times New Roman" w:cs="Times New Roman"/>
          <w:snapToGrid w:val="0"/>
          <w:lang w:val="ru-RU"/>
        </w:rPr>
        <w:t>, СМО.</w:t>
      </w:r>
    </w:p>
    <w:p w:rsidR="00B765B7" w:rsidRPr="00B765B7" w:rsidRDefault="00B765B7" w:rsidP="00B765B7">
      <w:pPr>
        <w:tabs>
          <w:tab w:val="left" w:pos="567"/>
          <w:tab w:val="left" w:pos="709"/>
        </w:tabs>
        <w:ind w:firstLine="567"/>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Место выполнения работ: Российская Федерация, Ставропольский край, (адреса указаны в Приложении: № 2 к ТЗ).</w:t>
      </w:r>
    </w:p>
    <w:p w:rsidR="00B765B7" w:rsidRPr="00B765B7" w:rsidRDefault="00B765B7" w:rsidP="00B765B7">
      <w:pPr>
        <w:tabs>
          <w:tab w:val="left" w:pos="567"/>
          <w:tab w:val="left" w:pos="709"/>
        </w:tabs>
        <w:ind w:firstLine="567"/>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Заказчик: ПАО «</w:t>
      </w:r>
      <w:proofErr w:type="spellStart"/>
      <w:r w:rsidRPr="00B765B7">
        <w:rPr>
          <w:rFonts w:ascii="Times New Roman" w:eastAsia="Times New Roman" w:hAnsi="Times New Roman" w:cs="Times New Roman"/>
          <w:snapToGrid w:val="0"/>
          <w:lang w:val="ru-RU"/>
        </w:rPr>
        <w:t>Ставропольэнергосбыт</w:t>
      </w:r>
      <w:proofErr w:type="spellEnd"/>
      <w:r w:rsidRPr="00B765B7">
        <w:rPr>
          <w:rFonts w:ascii="Times New Roman" w:eastAsia="Times New Roman" w:hAnsi="Times New Roman" w:cs="Times New Roman"/>
          <w:snapToGrid w:val="0"/>
          <w:lang w:val="ru-RU"/>
        </w:rPr>
        <w:t>».</w:t>
      </w:r>
    </w:p>
    <w:p w:rsidR="00B765B7" w:rsidRPr="00B765B7" w:rsidRDefault="00B765B7" w:rsidP="00B765B7">
      <w:pPr>
        <w:tabs>
          <w:tab w:val="left" w:pos="567"/>
          <w:tab w:val="left" w:pos="709"/>
          <w:tab w:val="num" w:pos="993"/>
          <w:tab w:val="num" w:pos="1134"/>
        </w:tabs>
        <w:ind w:left="851" w:hanging="851"/>
        <w:jc w:val="both"/>
        <w:rPr>
          <w:rFonts w:ascii="Times New Roman" w:eastAsia="Times New Roman" w:hAnsi="Times New Roman" w:cs="Times New Roman"/>
          <w:snapToGrid w:val="0"/>
          <w:lang w:val="ru-RU"/>
        </w:rPr>
      </w:pPr>
    </w:p>
    <w:p w:rsidR="00B765B7" w:rsidRPr="00B765B7" w:rsidRDefault="00B765B7" w:rsidP="00B765B7">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sz w:val="28"/>
          <w:szCs w:val="28"/>
          <w:lang w:val="ru-RU"/>
        </w:rPr>
      </w:pPr>
      <w:r w:rsidRPr="00B765B7">
        <w:rPr>
          <w:rFonts w:ascii="Times New Roman" w:eastAsia="Times New Roman" w:hAnsi="Times New Roman" w:cs="Times New Roman"/>
          <w:b/>
          <w:snapToGrid w:val="0"/>
          <w:color w:val="auto"/>
          <w:sz w:val="28"/>
          <w:szCs w:val="28"/>
          <w:lang w:val="ru-RU"/>
        </w:rPr>
        <w:t>2.</w:t>
      </w:r>
      <w:r w:rsidRPr="00B765B7">
        <w:rPr>
          <w:rFonts w:ascii="Times New Roman" w:eastAsia="Times New Roman" w:hAnsi="Times New Roman" w:cs="Times New Roman"/>
          <w:b/>
          <w:snapToGrid w:val="0"/>
          <w:color w:val="auto"/>
          <w:sz w:val="28"/>
          <w:szCs w:val="28"/>
          <w:lang w:val="ru-RU"/>
        </w:rPr>
        <w:tab/>
        <w:t>Объем и условия выполнения работ.</w:t>
      </w:r>
    </w:p>
    <w:p w:rsidR="00B765B7" w:rsidRPr="00B765B7" w:rsidRDefault="00B765B7" w:rsidP="00B765B7">
      <w:pPr>
        <w:tabs>
          <w:tab w:val="left" w:pos="567"/>
          <w:tab w:val="left" w:pos="709"/>
          <w:tab w:val="num" w:pos="1134"/>
        </w:tabs>
        <w:snapToGrid w:val="0"/>
        <w:ind w:firstLine="567"/>
        <w:jc w:val="both"/>
        <w:rPr>
          <w:rFonts w:ascii="Times New Roman" w:eastAsia="Times New Roman" w:hAnsi="Times New Roman" w:cs="Times New Roman"/>
          <w:snapToGrid w:val="0"/>
          <w:lang w:val="ru-RU"/>
        </w:rPr>
      </w:pPr>
      <w:proofErr w:type="gramStart"/>
      <w:r w:rsidRPr="00B765B7">
        <w:rPr>
          <w:rFonts w:ascii="Times New Roman" w:eastAsia="Times New Roman" w:hAnsi="Times New Roman" w:cs="Times New Roman"/>
          <w:snapToGrid w:val="0"/>
          <w:lang w:val="ru-RU"/>
        </w:rPr>
        <w:t>Результатом работ, передаваемым Заказчику, является готовые к использованию ИПУ, ОДПУ и иное оборудование, установленные в МКД, обеспечивающие удаленный сбор данных на Центральном сервере Заказчика, исполнение команд, полученных с Центрального сервера, в соответствии с функционалом, предусмотренным производителем оборудования (управление встроенным реле ограничения/отключения нагрузки), в установленном порядке прошедшие приемочные испытания, введенные в эксплуатацию и переданные Заказчику по Акту о приемке выполненных</w:t>
      </w:r>
      <w:proofErr w:type="gramEnd"/>
      <w:r w:rsidRPr="00B765B7">
        <w:rPr>
          <w:rFonts w:ascii="Times New Roman" w:eastAsia="Times New Roman" w:hAnsi="Times New Roman" w:cs="Times New Roman"/>
          <w:snapToGrid w:val="0"/>
          <w:lang w:val="ru-RU"/>
        </w:rPr>
        <w:t xml:space="preserve"> работ (Форма КС-2).</w:t>
      </w:r>
    </w:p>
    <w:p w:rsidR="00B765B7" w:rsidRPr="00B765B7" w:rsidRDefault="00B765B7" w:rsidP="00B765B7">
      <w:pPr>
        <w:tabs>
          <w:tab w:val="left" w:pos="567"/>
          <w:tab w:val="left" w:pos="709"/>
          <w:tab w:val="num" w:pos="1134"/>
        </w:tabs>
        <w:snapToGrid w:val="0"/>
        <w:ind w:firstLine="567"/>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 xml:space="preserve">Дооборудование и монтаж ИСУЭ производится в ЦМО, </w:t>
      </w:r>
      <w:proofErr w:type="spellStart"/>
      <w:r w:rsidRPr="00B765B7">
        <w:rPr>
          <w:rFonts w:ascii="Times New Roman" w:eastAsia="Times New Roman" w:hAnsi="Times New Roman" w:cs="Times New Roman"/>
          <w:snapToGrid w:val="0"/>
          <w:lang w:val="ru-RU"/>
        </w:rPr>
        <w:t>СвМО</w:t>
      </w:r>
      <w:proofErr w:type="spellEnd"/>
      <w:r w:rsidRPr="00B765B7">
        <w:rPr>
          <w:rFonts w:ascii="Times New Roman" w:eastAsia="Times New Roman" w:hAnsi="Times New Roman" w:cs="Times New Roman"/>
          <w:snapToGrid w:val="0"/>
          <w:lang w:val="ru-RU"/>
        </w:rPr>
        <w:t xml:space="preserve">, СМО, </w:t>
      </w:r>
      <w:proofErr w:type="gramStart"/>
      <w:r w:rsidRPr="00B765B7">
        <w:rPr>
          <w:rFonts w:ascii="Times New Roman" w:eastAsia="Times New Roman" w:hAnsi="Times New Roman" w:cs="Times New Roman"/>
          <w:snapToGrid w:val="0"/>
          <w:lang w:val="ru-RU"/>
        </w:rPr>
        <w:t>согласно Приложения</w:t>
      </w:r>
      <w:proofErr w:type="gramEnd"/>
      <w:r w:rsidRPr="00B765B7">
        <w:rPr>
          <w:rFonts w:ascii="Times New Roman" w:eastAsia="Times New Roman" w:hAnsi="Times New Roman" w:cs="Times New Roman"/>
          <w:snapToGrid w:val="0"/>
          <w:lang w:val="ru-RU"/>
        </w:rPr>
        <w:t xml:space="preserve"> № 2 к ТЗ. Технические решения по установке определяются при выполнении </w:t>
      </w:r>
      <w:r w:rsidRPr="00B765B7">
        <w:rPr>
          <w:rFonts w:ascii="Times New Roman" w:eastAsia="Times New Roman" w:hAnsi="Times New Roman" w:cs="Times New Roman"/>
          <w:snapToGrid w:val="0"/>
          <w:color w:val="auto"/>
          <w:lang w:val="ru-RU"/>
        </w:rPr>
        <w:t>строительно-монтажных работ.</w:t>
      </w:r>
      <w:r w:rsidRPr="00B765B7">
        <w:rPr>
          <w:rFonts w:ascii="Times New Roman" w:eastAsia="Times New Roman" w:hAnsi="Times New Roman" w:cs="Times New Roman"/>
          <w:snapToGrid w:val="0"/>
          <w:lang w:val="ru-RU"/>
        </w:rPr>
        <w:t xml:space="preserve"> </w:t>
      </w:r>
    </w:p>
    <w:p w:rsidR="00B765B7" w:rsidRPr="00B765B7" w:rsidRDefault="00B765B7" w:rsidP="00B765B7">
      <w:pPr>
        <w:keepNext/>
        <w:keepLines/>
        <w:spacing w:before="200"/>
        <w:jc w:val="both"/>
        <w:outlineLvl w:val="3"/>
        <w:rPr>
          <w:rFonts w:ascii="Times New Roman" w:eastAsia="Times New Roman" w:hAnsi="Times New Roman" w:cs="Times New Roman"/>
          <w:b/>
          <w:snapToGrid w:val="0"/>
          <w:color w:val="auto"/>
          <w:lang w:val="ru-RU"/>
        </w:rPr>
      </w:pPr>
      <w:proofErr w:type="spellStart"/>
      <w:proofErr w:type="gramStart"/>
      <w:r w:rsidRPr="00B765B7">
        <w:rPr>
          <w:rFonts w:ascii="Times New Roman" w:eastAsia="Times New Roman" w:hAnsi="Times New Roman" w:cs="Times New Roman"/>
          <w:b/>
          <w:snapToGrid w:val="0"/>
          <w:color w:val="auto"/>
          <w:lang w:val="ru-RU"/>
        </w:rPr>
        <w:t>Строительно</w:t>
      </w:r>
      <w:proofErr w:type="spellEnd"/>
      <w:r w:rsidRPr="00B765B7">
        <w:rPr>
          <w:rFonts w:ascii="Times New Roman" w:eastAsia="Times New Roman" w:hAnsi="Times New Roman" w:cs="Times New Roman"/>
          <w:b/>
          <w:snapToGrid w:val="0"/>
          <w:color w:val="auto"/>
          <w:lang w:val="ru-RU"/>
        </w:rPr>
        <w:t xml:space="preserve"> – монтажные</w:t>
      </w:r>
      <w:proofErr w:type="gramEnd"/>
      <w:r w:rsidRPr="00B765B7">
        <w:rPr>
          <w:rFonts w:ascii="Times New Roman" w:eastAsia="Times New Roman" w:hAnsi="Times New Roman" w:cs="Times New Roman"/>
          <w:b/>
          <w:snapToGrid w:val="0"/>
          <w:color w:val="auto"/>
          <w:lang w:val="ru-RU"/>
        </w:rPr>
        <w:t xml:space="preserve"> работы </w:t>
      </w: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 согласование с уполномоченными лицами МКД времени проведения работ на электроустановках с соблюдением времени ограничения электропотребления потребителей;</w:t>
      </w: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 строительно-монтажные работы по установке оборудования нижнего и среднего уровня ИСУЭ;</w:t>
      </w:r>
    </w:p>
    <w:p w:rsidR="00B765B7" w:rsidRPr="00B765B7" w:rsidRDefault="00B765B7" w:rsidP="00B765B7">
      <w:pPr>
        <w:keepNext/>
        <w:keepLines/>
        <w:spacing w:before="200"/>
        <w:jc w:val="both"/>
        <w:outlineLvl w:val="3"/>
        <w:rPr>
          <w:rFonts w:ascii="Times New Roman" w:eastAsia="Times New Roman" w:hAnsi="Times New Roman" w:cs="Times New Roman"/>
          <w:b/>
          <w:snapToGrid w:val="0"/>
          <w:color w:val="auto"/>
          <w:lang w:val="ru-RU"/>
        </w:rPr>
      </w:pPr>
      <w:r w:rsidRPr="00B765B7">
        <w:rPr>
          <w:rFonts w:ascii="Times New Roman" w:eastAsia="Times New Roman" w:hAnsi="Times New Roman" w:cs="Times New Roman"/>
          <w:b/>
          <w:snapToGrid w:val="0"/>
          <w:color w:val="auto"/>
          <w:lang w:val="ru-RU"/>
        </w:rPr>
        <w:lastRenderedPageBreak/>
        <w:t>Пусконаладочные работы</w:t>
      </w: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 проверка, настройка и конфигурирование смонтированного оборудования, входящего в нижний и средний уровень системы учета;</w:t>
      </w: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 проверка функционирования каналов связи и организация передачи данных между элементами нижнего, среднего уровня ИСУЭ и Центрального сервера;</w:t>
      </w: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 обеспечение автоматизированного сбора данных на Центральный сервер;</w:t>
      </w:r>
    </w:p>
    <w:p w:rsidR="00B765B7" w:rsidRPr="00B765B7" w:rsidRDefault="00B765B7" w:rsidP="00B765B7">
      <w:pPr>
        <w:keepNext/>
        <w:keepLines/>
        <w:spacing w:before="200"/>
        <w:jc w:val="both"/>
        <w:outlineLvl w:val="3"/>
        <w:rPr>
          <w:rFonts w:ascii="Times New Roman" w:eastAsia="Times New Roman" w:hAnsi="Times New Roman" w:cs="Times New Roman"/>
          <w:b/>
          <w:snapToGrid w:val="0"/>
          <w:color w:val="auto"/>
          <w:lang w:val="ru-RU"/>
        </w:rPr>
      </w:pPr>
      <w:r w:rsidRPr="00B765B7">
        <w:rPr>
          <w:rFonts w:ascii="Times New Roman" w:eastAsia="Times New Roman" w:hAnsi="Times New Roman" w:cs="Times New Roman"/>
          <w:b/>
          <w:snapToGrid w:val="0"/>
          <w:color w:val="auto"/>
          <w:lang w:val="ru-RU"/>
        </w:rPr>
        <w:t>Приемо-сдаточные испытания</w:t>
      </w: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 xml:space="preserve">- подготовка документов для приемки-передачи объекта; </w:t>
      </w: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 проведение испытаний в соответствии с методикой (Приложение №3 к ТЗ)</w:t>
      </w: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p>
    <w:p w:rsidR="00B765B7" w:rsidRPr="00B765B7" w:rsidRDefault="00B765B7" w:rsidP="00B765B7">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sz w:val="28"/>
          <w:szCs w:val="28"/>
          <w:lang w:val="ru-RU"/>
        </w:rPr>
      </w:pPr>
      <w:bookmarkStart w:id="11" w:name="_Toc449112329"/>
      <w:bookmarkStart w:id="12" w:name="_Toc449112330"/>
      <w:bookmarkStart w:id="13" w:name="_Toc449112331"/>
      <w:bookmarkStart w:id="14" w:name="_Toc449112332"/>
      <w:bookmarkStart w:id="15" w:name="_Toc449112333"/>
      <w:bookmarkStart w:id="16" w:name="_Toc449112334"/>
      <w:bookmarkStart w:id="17" w:name="_Toc450813630"/>
      <w:bookmarkEnd w:id="11"/>
      <w:bookmarkEnd w:id="12"/>
      <w:bookmarkEnd w:id="13"/>
      <w:bookmarkEnd w:id="14"/>
      <w:bookmarkEnd w:id="15"/>
      <w:bookmarkEnd w:id="16"/>
      <w:r w:rsidRPr="00B765B7">
        <w:rPr>
          <w:rFonts w:ascii="Times New Roman" w:eastAsia="Times New Roman" w:hAnsi="Times New Roman" w:cs="Times New Roman"/>
          <w:b/>
          <w:snapToGrid w:val="0"/>
          <w:color w:val="auto"/>
          <w:sz w:val="28"/>
          <w:szCs w:val="28"/>
          <w:lang w:val="ru-RU"/>
        </w:rPr>
        <w:t>3.</w:t>
      </w:r>
      <w:r w:rsidRPr="00B765B7">
        <w:rPr>
          <w:rFonts w:ascii="Times New Roman" w:eastAsia="Times New Roman" w:hAnsi="Times New Roman" w:cs="Times New Roman"/>
          <w:b/>
          <w:snapToGrid w:val="0"/>
          <w:color w:val="auto"/>
          <w:sz w:val="28"/>
          <w:szCs w:val="28"/>
          <w:lang w:val="ru-RU"/>
        </w:rPr>
        <w:tab/>
        <w:t>Организационные, технические и функциональные требования:</w:t>
      </w:r>
    </w:p>
    <w:p w:rsidR="00B765B7" w:rsidRPr="00B765B7" w:rsidRDefault="00B765B7" w:rsidP="00B765B7">
      <w:pPr>
        <w:ind w:firstLine="567"/>
        <w:jc w:val="both"/>
        <w:rPr>
          <w:rFonts w:ascii="Times New Roman" w:eastAsia="Times New Roman" w:hAnsi="Times New Roman" w:cs="Times New Roman"/>
          <w:snapToGrid w:val="0"/>
          <w:color w:val="auto"/>
          <w:szCs w:val="20"/>
          <w:lang w:val="ru-RU"/>
        </w:rPr>
      </w:pPr>
      <w:bookmarkStart w:id="18" w:name="_Toc450813631"/>
      <w:r w:rsidRPr="00B765B7">
        <w:rPr>
          <w:rFonts w:ascii="Times New Roman" w:eastAsia="Times New Roman" w:hAnsi="Times New Roman" w:cs="Times New Roman"/>
          <w:snapToGrid w:val="0"/>
          <w:color w:val="auto"/>
          <w:szCs w:val="20"/>
          <w:lang w:val="ru-RU"/>
        </w:rPr>
        <w:t>Работы выполняются с использованием материалов и оборудования Подрядчика.</w:t>
      </w:r>
    </w:p>
    <w:p w:rsidR="00B765B7" w:rsidRPr="00B765B7" w:rsidRDefault="00B765B7" w:rsidP="00B765B7">
      <w:pPr>
        <w:ind w:firstLine="567"/>
        <w:jc w:val="both"/>
        <w:rPr>
          <w:rFonts w:ascii="Times New Roman" w:eastAsia="Times New Roman" w:hAnsi="Times New Roman" w:cs="Times New Roman"/>
          <w:snapToGrid w:val="0"/>
          <w:color w:val="auto"/>
          <w:szCs w:val="20"/>
          <w:lang w:val="ru-RU"/>
        </w:rPr>
      </w:pPr>
      <w:r w:rsidRPr="00B765B7">
        <w:rPr>
          <w:rFonts w:ascii="Times New Roman" w:eastAsia="Times New Roman" w:hAnsi="Times New Roman" w:cs="Times New Roman"/>
          <w:snapToGrid w:val="0"/>
          <w:color w:val="auto"/>
          <w:szCs w:val="20"/>
          <w:lang w:val="ru-RU"/>
        </w:rPr>
        <w:t>Оборудование, поставляемое Подрядчиком в рамках выполнения работ должны соответствовать требованиям:</w:t>
      </w:r>
    </w:p>
    <w:p w:rsidR="00B765B7" w:rsidRPr="00B765B7" w:rsidRDefault="00B765B7" w:rsidP="00B765B7">
      <w:pPr>
        <w:ind w:firstLine="567"/>
        <w:jc w:val="both"/>
        <w:rPr>
          <w:rFonts w:ascii="Times New Roman" w:eastAsia="Times New Roman" w:hAnsi="Times New Roman" w:cs="Times New Roman"/>
          <w:snapToGrid w:val="0"/>
          <w:color w:val="auto"/>
          <w:szCs w:val="20"/>
          <w:lang w:val="ru-RU"/>
        </w:rPr>
      </w:pPr>
      <w:r w:rsidRPr="00B765B7">
        <w:rPr>
          <w:rFonts w:ascii="Times New Roman" w:eastAsia="Times New Roman" w:hAnsi="Times New Roman" w:cs="Times New Roman"/>
          <w:snapToGrid w:val="0"/>
          <w:color w:val="auto"/>
          <w:szCs w:val="20"/>
          <w:lang w:val="ru-RU"/>
        </w:rPr>
        <w:t>Продукция должна иметь сертификаты соответствия, подтверждающие заявленные характеристики.</w:t>
      </w:r>
    </w:p>
    <w:p w:rsidR="00B765B7" w:rsidRPr="00B765B7" w:rsidRDefault="00B765B7" w:rsidP="00B765B7">
      <w:pPr>
        <w:ind w:firstLine="567"/>
        <w:jc w:val="both"/>
        <w:rPr>
          <w:rFonts w:ascii="Times New Roman" w:eastAsia="Times New Roman" w:hAnsi="Times New Roman" w:cs="Times New Roman"/>
          <w:snapToGrid w:val="0"/>
          <w:color w:val="auto"/>
          <w:szCs w:val="20"/>
          <w:lang w:val="ru-RU"/>
        </w:rPr>
      </w:pPr>
      <w:r w:rsidRPr="00B765B7">
        <w:rPr>
          <w:rFonts w:ascii="Times New Roman" w:eastAsia="Times New Roman" w:hAnsi="Times New Roman" w:cs="Times New Roman"/>
          <w:snapToGrid w:val="0"/>
          <w:color w:val="auto"/>
          <w:szCs w:val="20"/>
          <w:lang w:val="ru-RU"/>
        </w:rPr>
        <w:t>На каждую единицу измерительного оборудования должен быть предоставлен паспорт, комплектность по спецификации, руководство по эксплуатации. На поставляемое оборудование должны быть представлены сертификаты качества.</w:t>
      </w:r>
    </w:p>
    <w:p w:rsidR="00B765B7" w:rsidRPr="00B765B7" w:rsidRDefault="00B765B7" w:rsidP="00B765B7">
      <w:pPr>
        <w:ind w:firstLine="567"/>
        <w:jc w:val="both"/>
        <w:rPr>
          <w:rFonts w:ascii="Times New Roman" w:eastAsia="Times New Roman" w:hAnsi="Times New Roman" w:cs="Times New Roman"/>
          <w:snapToGrid w:val="0"/>
          <w:color w:val="auto"/>
          <w:sz w:val="28"/>
          <w:szCs w:val="20"/>
          <w:lang w:val="ru-RU"/>
        </w:rPr>
      </w:pPr>
      <w:r w:rsidRPr="00B765B7">
        <w:rPr>
          <w:rFonts w:ascii="Times New Roman" w:eastAsia="Times New Roman" w:hAnsi="Times New Roman" w:cs="Times New Roman"/>
          <w:snapToGrid w:val="0"/>
          <w:color w:val="auto"/>
          <w:szCs w:val="20"/>
          <w:lang w:val="ru-RU"/>
        </w:rPr>
        <w:t>Вся сопроводительная документация должна быть составлена на русском языке и передана Заказчику вместе с поставляемой продукцией.</w:t>
      </w:r>
    </w:p>
    <w:p w:rsidR="00B765B7" w:rsidRPr="00B765B7" w:rsidRDefault="00B765B7" w:rsidP="00B765B7">
      <w:pPr>
        <w:ind w:firstLine="567"/>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w:t>
      </w:r>
    </w:p>
    <w:p w:rsidR="00B765B7" w:rsidRPr="00B765B7" w:rsidRDefault="00B765B7" w:rsidP="00B765B7">
      <w:pPr>
        <w:ind w:firstLine="567"/>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Технические параметры и метрологические характеристики приборов учета должны соответствовать требованиям государственных стандартов.</w:t>
      </w:r>
    </w:p>
    <w:p w:rsidR="00B765B7" w:rsidRPr="00B765B7" w:rsidRDefault="00B765B7" w:rsidP="00B765B7">
      <w:pPr>
        <w:ind w:firstLine="567"/>
        <w:jc w:val="both"/>
        <w:rPr>
          <w:rFonts w:ascii="Times New Roman" w:eastAsia="Times New Roman" w:hAnsi="Times New Roman" w:cs="Times New Roman"/>
          <w:snapToGrid w:val="0"/>
          <w:color w:val="auto"/>
          <w:szCs w:val="20"/>
          <w:lang w:val="ru-RU"/>
        </w:rPr>
      </w:pPr>
      <w:r w:rsidRPr="00B765B7">
        <w:rPr>
          <w:rFonts w:ascii="Times New Roman" w:eastAsia="Times New Roman" w:hAnsi="Times New Roman" w:cs="Times New Roman"/>
          <w:snapToGrid w:val="0"/>
          <w:color w:val="auto"/>
          <w:szCs w:val="20"/>
          <w:lang w:val="ru-RU"/>
        </w:rPr>
        <w:t>Все технические средства, используемые для создания ИСУЭ, должны быть серийного производства.</w:t>
      </w:r>
    </w:p>
    <w:p w:rsidR="00B765B7" w:rsidRPr="00B765B7" w:rsidRDefault="00B765B7" w:rsidP="00B765B7">
      <w:pPr>
        <w:ind w:firstLine="567"/>
        <w:jc w:val="both"/>
        <w:rPr>
          <w:rFonts w:ascii="Times New Roman" w:eastAsia="Times New Roman" w:hAnsi="Times New Roman" w:cs="Times New Roman"/>
          <w:snapToGrid w:val="0"/>
          <w:color w:val="auto"/>
          <w:szCs w:val="20"/>
          <w:lang w:val="ru-RU"/>
        </w:rPr>
      </w:pPr>
      <w:r w:rsidRPr="00B765B7">
        <w:rPr>
          <w:rFonts w:ascii="Times New Roman" w:eastAsia="Times New Roman" w:hAnsi="Times New Roman" w:cs="Times New Roman"/>
          <w:snapToGrid w:val="0"/>
          <w:color w:val="auto"/>
          <w:szCs w:val="20"/>
          <w:lang w:val="ru-RU"/>
        </w:rPr>
        <w:t>Технические средства допускается использовать в условиях, определенных эксплуатационной документацией на них. Компоненты системы должны быть установлены с учетом ограничения несанкционированного доступа.</w:t>
      </w:r>
    </w:p>
    <w:p w:rsidR="00B765B7" w:rsidRPr="00B765B7" w:rsidRDefault="00B765B7" w:rsidP="00B765B7">
      <w:pPr>
        <w:ind w:firstLine="567"/>
        <w:jc w:val="both"/>
        <w:rPr>
          <w:rFonts w:ascii="Times New Roman" w:eastAsia="Times New Roman" w:hAnsi="Times New Roman" w:cs="Times New Roman"/>
          <w:snapToGrid w:val="0"/>
          <w:color w:val="auto"/>
          <w:szCs w:val="20"/>
          <w:lang w:val="ru-RU"/>
        </w:rPr>
      </w:pPr>
      <w:r w:rsidRPr="00B765B7">
        <w:rPr>
          <w:rFonts w:ascii="Times New Roman" w:eastAsia="Times New Roman" w:hAnsi="Times New Roman" w:cs="Times New Roman"/>
          <w:snapToGrid w:val="0"/>
          <w:color w:val="auto"/>
          <w:szCs w:val="20"/>
          <w:lang w:val="ru-RU"/>
        </w:rPr>
        <w:t>Компоненты устанавливаемой системы – п</w:t>
      </w:r>
      <w:r w:rsidRPr="00B765B7">
        <w:rPr>
          <w:rFonts w:ascii="Times New Roman" w:eastAsia="Times New Roman" w:hAnsi="Times New Roman" w:cs="Times New Roman"/>
          <w:snapToGrid w:val="0"/>
          <w:lang w:val="ru-RU"/>
        </w:rPr>
        <w:t>риборы учета, иное оборудование, устройства организации каналов связи</w:t>
      </w:r>
      <w:r w:rsidRPr="00B765B7">
        <w:rPr>
          <w:rFonts w:ascii="Times New Roman" w:eastAsia="Times New Roman" w:hAnsi="Times New Roman" w:cs="Times New Roman"/>
          <w:snapToGrid w:val="0"/>
          <w:color w:val="auto"/>
          <w:szCs w:val="20"/>
          <w:lang w:val="ru-RU"/>
        </w:rPr>
        <w:t xml:space="preserve"> должны быть совместимы по функциональным и системным характеристикам и не должны вызывать необходимости доработки системы учета.</w:t>
      </w:r>
    </w:p>
    <w:p w:rsidR="00B765B7" w:rsidRPr="00B765B7" w:rsidRDefault="00B765B7" w:rsidP="00B765B7">
      <w:pPr>
        <w:keepNext/>
        <w:keepLines/>
        <w:spacing w:before="200"/>
        <w:jc w:val="both"/>
        <w:outlineLvl w:val="3"/>
        <w:rPr>
          <w:rFonts w:ascii="Times New Roman" w:eastAsia="Times New Roman" w:hAnsi="Times New Roman" w:cs="Times New Roman"/>
          <w:b/>
          <w:snapToGrid w:val="0"/>
          <w:color w:val="auto"/>
          <w:lang w:val="ru-RU"/>
        </w:rPr>
      </w:pPr>
      <w:r w:rsidRPr="00B765B7">
        <w:rPr>
          <w:rFonts w:ascii="Times New Roman" w:eastAsia="Times New Roman" w:hAnsi="Times New Roman" w:cs="Times New Roman"/>
          <w:b/>
          <w:snapToGrid w:val="0"/>
          <w:color w:val="auto"/>
          <w:lang w:val="ru-RU"/>
        </w:rPr>
        <w:t>Требования по контролю над выполнением комплексных работ</w:t>
      </w:r>
      <w:bookmarkEnd w:id="18"/>
      <w:r w:rsidRPr="00B765B7">
        <w:rPr>
          <w:rFonts w:ascii="Times New Roman" w:eastAsia="Times New Roman" w:hAnsi="Times New Roman" w:cs="Times New Roman"/>
          <w:b/>
          <w:snapToGrid w:val="0"/>
          <w:color w:val="auto"/>
          <w:lang w:val="ru-RU"/>
        </w:rPr>
        <w:t>:</w:t>
      </w:r>
    </w:p>
    <w:p w:rsidR="00B765B7" w:rsidRPr="00B765B7" w:rsidRDefault="00B765B7" w:rsidP="00B765B7">
      <w:pPr>
        <w:tabs>
          <w:tab w:val="num" w:pos="567"/>
          <w:tab w:val="num" w:pos="1134"/>
        </w:tabs>
        <w:ind w:firstLine="567"/>
        <w:jc w:val="both"/>
        <w:rPr>
          <w:rFonts w:ascii="Times New Roman" w:eastAsia="Times New Roman" w:hAnsi="Times New Roman" w:cs="Times New Roman"/>
          <w:snapToGrid w:val="0"/>
          <w:lang w:val="ru-RU"/>
        </w:rPr>
      </w:pPr>
      <w:bookmarkStart w:id="19" w:name="_Toc427307914"/>
      <w:r w:rsidRPr="00B765B7">
        <w:rPr>
          <w:rFonts w:ascii="Times New Roman" w:eastAsia="Times New Roman" w:hAnsi="Times New Roman" w:cs="Times New Roman"/>
          <w:bCs/>
          <w:snapToGrid w:val="0"/>
          <w:lang w:val="ru-RU"/>
        </w:rPr>
        <w:t xml:space="preserve">При выполнении </w:t>
      </w:r>
      <w:r w:rsidRPr="00B765B7">
        <w:rPr>
          <w:rFonts w:ascii="Times New Roman" w:eastAsia="Times New Roman" w:hAnsi="Times New Roman" w:cs="Times New Roman"/>
          <w:snapToGrid w:val="0"/>
          <w:lang w:val="ru-RU"/>
        </w:rPr>
        <w:t xml:space="preserve">комплексных работ по дооборудованию и монтажу ИСУЭ ЦМО, </w:t>
      </w:r>
      <w:proofErr w:type="spellStart"/>
      <w:r w:rsidRPr="00B765B7">
        <w:rPr>
          <w:rFonts w:ascii="Times New Roman" w:eastAsia="Times New Roman" w:hAnsi="Times New Roman" w:cs="Times New Roman"/>
          <w:snapToGrid w:val="0"/>
          <w:lang w:val="ru-RU"/>
        </w:rPr>
        <w:t>СвМО</w:t>
      </w:r>
      <w:proofErr w:type="spellEnd"/>
      <w:r w:rsidRPr="00B765B7">
        <w:rPr>
          <w:rFonts w:ascii="Times New Roman" w:eastAsia="Times New Roman" w:hAnsi="Times New Roman" w:cs="Times New Roman"/>
          <w:snapToGrid w:val="0"/>
          <w:lang w:val="ru-RU"/>
        </w:rPr>
        <w:t xml:space="preserve">, СМО, </w:t>
      </w:r>
      <w:r w:rsidRPr="00B765B7">
        <w:rPr>
          <w:rFonts w:ascii="Times New Roman" w:eastAsia="Times New Roman" w:hAnsi="Times New Roman" w:cs="Times New Roman"/>
          <w:bCs/>
          <w:snapToGrid w:val="0"/>
          <w:lang w:val="ru-RU"/>
        </w:rPr>
        <w:t xml:space="preserve">Подрядчик обязан обеспечивать необходимый контроль над ходом и качеством выполняемых </w:t>
      </w:r>
      <w:r w:rsidRPr="00B765B7">
        <w:rPr>
          <w:rFonts w:ascii="Times New Roman" w:eastAsia="Times New Roman" w:hAnsi="Times New Roman" w:cs="Times New Roman"/>
          <w:snapToGrid w:val="0"/>
          <w:lang w:val="ru-RU"/>
        </w:rPr>
        <w:t xml:space="preserve">комплексных </w:t>
      </w:r>
      <w:r w:rsidRPr="00B765B7">
        <w:rPr>
          <w:rFonts w:ascii="Times New Roman" w:eastAsia="Times New Roman" w:hAnsi="Times New Roman" w:cs="Times New Roman"/>
          <w:bCs/>
          <w:snapToGrid w:val="0"/>
          <w:lang w:val="ru-RU"/>
        </w:rPr>
        <w:t xml:space="preserve">работ в строгом соответствии с </w:t>
      </w:r>
      <w:r w:rsidRPr="00B765B7">
        <w:rPr>
          <w:rFonts w:ascii="Times New Roman" w:eastAsia="Times New Roman" w:hAnsi="Times New Roman" w:cs="Times New Roman"/>
          <w:snapToGrid w:val="0"/>
          <w:lang w:val="ru-RU"/>
        </w:rPr>
        <w:t>требованиями действующего законодательства РФ о техническом регулировании и обеспечении единства измерений, государственных стандартов и технических регламентов, а также настоящего ТЗ</w:t>
      </w:r>
      <w:r w:rsidRPr="00B765B7">
        <w:rPr>
          <w:rFonts w:ascii="Times New Roman" w:eastAsia="Times New Roman" w:hAnsi="Times New Roman" w:cs="Times New Roman"/>
          <w:bCs/>
          <w:snapToGrid w:val="0"/>
          <w:lang w:val="ru-RU"/>
        </w:rPr>
        <w:t>.</w:t>
      </w:r>
    </w:p>
    <w:p w:rsidR="00B765B7" w:rsidRPr="00B765B7" w:rsidRDefault="00B765B7" w:rsidP="00B765B7">
      <w:pPr>
        <w:tabs>
          <w:tab w:val="num" w:pos="567"/>
          <w:tab w:val="num" w:pos="1134"/>
        </w:tabs>
        <w:ind w:firstLine="567"/>
        <w:jc w:val="both"/>
        <w:rPr>
          <w:rFonts w:ascii="Times New Roman" w:eastAsia="Times New Roman" w:hAnsi="Times New Roman" w:cs="Times New Roman"/>
          <w:bCs/>
          <w:snapToGrid w:val="0"/>
          <w:lang w:val="ru-RU"/>
        </w:rPr>
      </w:pPr>
      <w:r w:rsidRPr="00B765B7">
        <w:rPr>
          <w:rFonts w:ascii="Times New Roman" w:eastAsia="Times New Roman" w:hAnsi="Times New Roman" w:cs="Times New Roman"/>
          <w:bCs/>
          <w:snapToGrid w:val="0"/>
          <w:lang w:val="ru-RU"/>
        </w:rPr>
        <w:t xml:space="preserve">Подрядчик должен обеспечивать возможность получения Заказчиком полной актуальной и достоверной информации о ходе и качестве выполнения </w:t>
      </w:r>
      <w:r w:rsidRPr="00B765B7">
        <w:rPr>
          <w:rFonts w:ascii="Times New Roman" w:eastAsia="Times New Roman" w:hAnsi="Times New Roman" w:cs="Times New Roman"/>
          <w:snapToGrid w:val="0"/>
          <w:lang w:val="ru-RU"/>
        </w:rPr>
        <w:t xml:space="preserve">комплексных </w:t>
      </w:r>
      <w:r w:rsidRPr="00B765B7">
        <w:rPr>
          <w:rFonts w:ascii="Times New Roman" w:eastAsia="Times New Roman" w:hAnsi="Times New Roman" w:cs="Times New Roman"/>
          <w:bCs/>
          <w:snapToGrid w:val="0"/>
          <w:lang w:val="ru-RU"/>
        </w:rPr>
        <w:t xml:space="preserve">работ по каждому этапу и каждому виду работ в течение всего периода выполнения </w:t>
      </w:r>
      <w:r w:rsidRPr="00B765B7">
        <w:rPr>
          <w:rFonts w:ascii="Times New Roman" w:eastAsia="Times New Roman" w:hAnsi="Times New Roman" w:cs="Times New Roman"/>
          <w:snapToGrid w:val="0"/>
          <w:lang w:val="ru-RU"/>
        </w:rPr>
        <w:t xml:space="preserve">комплексных </w:t>
      </w:r>
      <w:r w:rsidRPr="00B765B7">
        <w:rPr>
          <w:rFonts w:ascii="Times New Roman" w:eastAsia="Times New Roman" w:hAnsi="Times New Roman" w:cs="Times New Roman"/>
          <w:bCs/>
          <w:snapToGrid w:val="0"/>
          <w:lang w:val="ru-RU"/>
        </w:rPr>
        <w:t xml:space="preserve">работ </w:t>
      </w:r>
      <w:proofErr w:type="gramStart"/>
      <w:r w:rsidRPr="00B765B7">
        <w:rPr>
          <w:rFonts w:ascii="Times New Roman" w:eastAsia="Times New Roman" w:hAnsi="Times New Roman" w:cs="Times New Roman"/>
          <w:bCs/>
          <w:snapToGrid w:val="0"/>
          <w:lang w:val="ru-RU"/>
        </w:rPr>
        <w:t xml:space="preserve">по </w:t>
      </w:r>
      <w:r w:rsidRPr="00B765B7">
        <w:rPr>
          <w:rFonts w:ascii="Times New Roman" w:eastAsia="Times New Roman" w:hAnsi="Times New Roman" w:cs="Times New Roman"/>
          <w:snapToGrid w:val="0"/>
          <w:lang w:val="ru-RU"/>
        </w:rPr>
        <w:t>настоящему</w:t>
      </w:r>
      <w:proofErr w:type="gramEnd"/>
      <w:r w:rsidRPr="00B765B7">
        <w:rPr>
          <w:rFonts w:ascii="Times New Roman" w:eastAsia="Times New Roman" w:hAnsi="Times New Roman" w:cs="Times New Roman"/>
          <w:snapToGrid w:val="0"/>
          <w:lang w:val="ru-RU"/>
        </w:rPr>
        <w:t xml:space="preserve"> ТЗ</w:t>
      </w:r>
      <w:r w:rsidRPr="00B765B7">
        <w:rPr>
          <w:rFonts w:ascii="Times New Roman" w:eastAsia="Times New Roman" w:hAnsi="Times New Roman" w:cs="Times New Roman"/>
          <w:bCs/>
          <w:snapToGrid w:val="0"/>
          <w:lang w:val="ru-RU"/>
        </w:rPr>
        <w:t>.</w:t>
      </w:r>
    </w:p>
    <w:p w:rsidR="00B765B7" w:rsidRPr="00B765B7" w:rsidRDefault="00B765B7" w:rsidP="00B765B7">
      <w:pPr>
        <w:keepNext/>
        <w:keepLines/>
        <w:spacing w:before="200"/>
        <w:jc w:val="both"/>
        <w:outlineLvl w:val="3"/>
        <w:rPr>
          <w:rFonts w:ascii="Times New Roman" w:eastAsia="Times New Roman" w:hAnsi="Times New Roman" w:cs="Times New Roman"/>
          <w:b/>
          <w:snapToGrid w:val="0"/>
          <w:color w:val="auto"/>
          <w:lang w:val="ru-RU"/>
        </w:rPr>
      </w:pPr>
      <w:bookmarkStart w:id="20" w:name="_Toc450813632"/>
      <w:bookmarkStart w:id="21" w:name="_Toc449112352"/>
      <w:bookmarkStart w:id="22" w:name="_Toc427307916"/>
      <w:bookmarkStart w:id="23" w:name="_Toc450813634"/>
      <w:bookmarkEnd w:id="19"/>
      <w:r w:rsidRPr="00B765B7">
        <w:rPr>
          <w:rFonts w:ascii="Times New Roman" w:eastAsia="Times New Roman" w:hAnsi="Times New Roman" w:cs="Times New Roman"/>
          <w:b/>
          <w:snapToGrid w:val="0"/>
          <w:color w:val="auto"/>
          <w:lang w:val="ru-RU"/>
        </w:rPr>
        <w:t>Требования по интеграции с верхним уровнем системы учета</w:t>
      </w:r>
    </w:p>
    <w:bookmarkEnd w:id="20"/>
    <w:bookmarkEnd w:id="21"/>
    <w:bookmarkEnd w:id="22"/>
    <w:p w:rsidR="00B765B7" w:rsidRPr="00B765B7" w:rsidRDefault="00B765B7" w:rsidP="00B765B7">
      <w:pPr>
        <w:tabs>
          <w:tab w:val="left" w:pos="567"/>
          <w:tab w:val="num" w:pos="993"/>
          <w:tab w:val="num" w:pos="1134"/>
        </w:tabs>
        <w:ind w:firstLine="567"/>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lang w:val="ru-RU"/>
        </w:rPr>
        <w:t xml:space="preserve">Точки учета (ИПУ, ОДПУ) должны быть занесены в УСПД (включая точки учета, установленные ранее и поддерживаемые функционалом УСПД) в целях последующей интеграции в программный комплекс верхнего уровня. При монтаже ИПУ, ОДПУ с передачей данных по </w:t>
      </w:r>
      <w:r w:rsidRPr="00B765B7">
        <w:rPr>
          <w:rFonts w:ascii="Times New Roman" w:eastAsia="Times New Roman" w:hAnsi="Times New Roman" w:cs="Times New Roman"/>
          <w:snapToGrid w:val="0"/>
          <w:lang w:val="en-US"/>
        </w:rPr>
        <w:t>GSM</w:t>
      </w:r>
      <w:r w:rsidRPr="00B765B7">
        <w:rPr>
          <w:rFonts w:ascii="Times New Roman" w:eastAsia="Times New Roman" w:hAnsi="Times New Roman" w:cs="Times New Roman"/>
          <w:snapToGrid w:val="0"/>
          <w:lang w:val="ru-RU"/>
        </w:rPr>
        <w:t xml:space="preserve"> каналу интеграция в программный комплекс верхнего уровня осуществляется после конфигурации и монтажа, без занесения их в УСПД.</w:t>
      </w:r>
    </w:p>
    <w:p w:rsidR="00B765B7" w:rsidRPr="00B765B7" w:rsidRDefault="00B765B7" w:rsidP="00B765B7">
      <w:pPr>
        <w:keepNext/>
        <w:keepLines/>
        <w:spacing w:before="200"/>
        <w:jc w:val="both"/>
        <w:outlineLvl w:val="3"/>
        <w:rPr>
          <w:rFonts w:ascii="Times New Roman" w:eastAsia="Times New Roman" w:hAnsi="Times New Roman" w:cs="Times New Roman"/>
          <w:b/>
          <w:snapToGrid w:val="0"/>
          <w:color w:val="auto"/>
          <w:lang w:val="ru-RU"/>
        </w:rPr>
      </w:pPr>
      <w:r w:rsidRPr="00B765B7">
        <w:rPr>
          <w:rFonts w:ascii="Times New Roman" w:eastAsia="Times New Roman" w:hAnsi="Times New Roman" w:cs="Times New Roman"/>
          <w:b/>
          <w:snapToGrid w:val="0"/>
          <w:color w:val="auto"/>
          <w:lang w:val="ru-RU"/>
        </w:rPr>
        <w:lastRenderedPageBreak/>
        <w:t>Требования к нижнему и среднему уровню ИСУЭ</w:t>
      </w:r>
    </w:p>
    <w:bookmarkEnd w:id="23"/>
    <w:p w:rsidR="00B765B7" w:rsidRPr="00B765B7" w:rsidRDefault="00B765B7" w:rsidP="00B765B7">
      <w:pPr>
        <w:tabs>
          <w:tab w:val="left" w:pos="567"/>
        </w:tabs>
        <w:snapToGrid w:val="0"/>
        <w:ind w:firstLine="567"/>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color w:val="auto"/>
          <w:szCs w:val="20"/>
          <w:lang w:val="ru-RU"/>
        </w:rPr>
        <w:t xml:space="preserve">В Отделениях, указанных в Приложении №1 к ТЗ, должны быть установлены счетчики однофазные, трехфазные многофункциональные косвенного и прямого включения (класс точности 1,0 и выше, 0,5 и выше), с двумя интерфейсами для организации канала связи: оптическим и интерфейсом передачи данных RS-485 или </w:t>
      </w:r>
      <w:r w:rsidRPr="00B765B7">
        <w:rPr>
          <w:rFonts w:ascii="Times New Roman" w:eastAsia="Times New Roman" w:hAnsi="Times New Roman" w:cs="Times New Roman"/>
          <w:snapToGrid w:val="0"/>
          <w:color w:val="auto"/>
          <w:szCs w:val="20"/>
          <w:lang w:val="en-US"/>
        </w:rPr>
        <w:t>PLC</w:t>
      </w:r>
      <w:r w:rsidRPr="00B765B7">
        <w:rPr>
          <w:rFonts w:ascii="Times New Roman" w:eastAsia="Times New Roman" w:hAnsi="Times New Roman" w:cs="Times New Roman"/>
          <w:snapToGrid w:val="0"/>
          <w:color w:val="auto"/>
          <w:szCs w:val="20"/>
          <w:lang w:val="ru-RU"/>
        </w:rPr>
        <w:t>(</w:t>
      </w:r>
      <w:r w:rsidRPr="00B765B7">
        <w:rPr>
          <w:rFonts w:ascii="Times New Roman" w:eastAsia="Times New Roman" w:hAnsi="Times New Roman" w:cs="Times New Roman"/>
          <w:snapToGrid w:val="0"/>
          <w:color w:val="auto"/>
          <w:szCs w:val="20"/>
          <w:lang w:val="en-US"/>
        </w:rPr>
        <w:t>GSM</w:t>
      </w:r>
      <w:r w:rsidRPr="00B765B7">
        <w:rPr>
          <w:rFonts w:ascii="Times New Roman" w:eastAsia="Times New Roman" w:hAnsi="Times New Roman" w:cs="Times New Roman"/>
          <w:snapToGrid w:val="0"/>
          <w:color w:val="auto"/>
          <w:szCs w:val="20"/>
          <w:lang w:val="ru-RU"/>
        </w:rPr>
        <w:t>).</w:t>
      </w:r>
    </w:p>
    <w:p w:rsidR="00B765B7" w:rsidRPr="00B765B7" w:rsidRDefault="00B765B7" w:rsidP="00B765B7">
      <w:pPr>
        <w:ind w:firstLine="567"/>
        <w:jc w:val="both"/>
        <w:rPr>
          <w:rFonts w:ascii="Times New Roman" w:eastAsia="Times New Roman" w:hAnsi="Times New Roman" w:cs="Times New Roman"/>
          <w:snapToGrid w:val="0"/>
          <w:color w:val="auto"/>
          <w:szCs w:val="20"/>
          <w:lang w:val="ru-RU"/>
        </w:rPr>
      </w:pPr>
      <w:r w:rsidRPr="00B765B7">
        <w:rPr>
          <w:rFonts w:ascii="Times New Roman" w:eastAsia="Times New Roman" w:hAnsi="Times New Roman" w:cs="Times New Roman"/>
          <w:snapToGrid w:val="0"/>
          <w:color w:val="auto"/>
          <w:szCs w:val="20"/>
          <w:lang w:val="ru-RU"/>
        </w:rPr>
        <w:t xml:space="preserve">Устройства сбора и передачи данных с приборов учета должны обеспечивать передачу данных на Центральный сервер в первую очередь посредством </w:t>
      </w:r>
      <w:r w:rsidRPr="00B765B7">
        <w:rPr>
          <w:rFonts w:ascii="Times New Roman" w:eastAsia="Times New Roman" w:hAnsi="Times New Roman" w:cs="Times New Roman"/>
          <w:snapToGrid w:val="0"/>
          <w:color w:val="auto"/>
          <w:szCs w:val="20"/>
          <w:lang w:val="en-US"/>
        </w:rPr>
        <w:t>Ethernet</w:t>
      </w:r>
      <w:r w:rsidRPr="00B765B7">
        <w:rPr>
          <w:rFonts w:ascii="Times New Roman" w:eastAsia="Times New Roman" w:hAnsi="Times New Roman" w:cs="Times New Roman"/>
          <w:snapToGrid w:val="0"/>
          <w:color w:val="auto"/>
          <w:szCs w:val="20"/>
          <w:lang w:val="ru-RU"/>
        </w:rPr>
        <w:t xml:space="preserve">, а в случае отсутствия в МКД </w:t>
      </w:r>
      <w:r w:rsidRPr="00B765B7">
        <w:rPr>
          <w:rFonts w:ascii="Times New Roman" w:eastAsia="Times New Roman" w:hAnsi="Times New Roman" w:cs="Times New Roman"/>
          <w:snapToGrid w:val="0"/>
          <w:color w:val="auto"/>
          <w:szCs w:val="20"/>
          <w:lang w:val="en-US"/>
        </w:rPr>
        <w:t>Ethernet</w:t>
      </w:r>
      <w:r w:rsidRPr="00B765B7">
        <w:rPr>
          <w:rFonts w:ascii="Times New Roman" w:eastAsia="Times New Roman" w:hAnsi="Times New Roman" w:cs="Times New Roman"/>
          <w:snapToGrid w:val="0"/>
          <w:color w:val="auto"/>
          <w:szCs w:val="20"/>
          <w:lang w:val="ru-RU"/>
        </w:rPr>
        <w:t xml:space="preserve">-провайдера посредством </w:t>
      </w:r>
      <w:r w:rsidRPr="00B765B7">
        <w:rPr>
          <w:rFonts w:ascii="Times New Roman" w:eastAsia="Times New Roman" w:hAnsi="Times New Roman" w:cs="Times New Roman"/>
          <w:snapToGrid w:val="0"/>
          <w:color w:val="auto"/>
          <w:szCs w:val="20"/>
          <w:lang w:val="en-US"/>
        </w:rPr>
        <w:t>GSM</w:t>
      </w:r>
      <w:r w:rsidRPr="00B765B7">
        <w:rPr>
          <w:rFonts w:ascii="Times New Roman" w:eastAsia="Times New Roman" w:hAnsi="Times New Roman" w:cs="Times New Roman"/>
          <w:snapToGrid w:val="0"/>
          <w:color w:val="auto"/>
          <w:szCs w:val="20"/>
          <w:lang w:val="ru-RU"/>
        </w:rPr>
        <w:t xml:space="preserve"> (</w:t>
      </w:r>
      <w:r w:rsidRPr="00B765B7">
        <w:rPr>
          <w:rFonts w:ascii="Times New Roman" w:eastAsia="Times New Roman" w:hAnsi="Times New Roman" w:cs="Times New Roman"/>
          <w:snapToGrid w:val="0"/>
          <w:color w:val="auto"/>
          <w:szCs w:val="20"/>
          <w:lang w:val="en-US"/>
        </w:rPr>
        <w:t>GPRS</w:t>
      </w:r>
      <w:r w:rsidRPr="00B765B7">
        <w:rPr>
          <w:rFonts w:ascii="Times New Roman" w:eastAsia="Times New Roman" w:hAnsi="Times New Roman" w:cs="Times New Roman"/>
          <w:snapToGrid w:val="0"/>
          <w:color w:val="auto"/>
          <w:szCs w:val="20"/>
          <w:lang w:val="ru-RU"/>
        </w:rPr>
        <w:t>) канала, но при наличии письменного согласования Заказчика.</w:t>
      </w:r>
    </w:p>
    <w:p w:rsidR="00B765B7" w:rsidRPr="00B765B7" w:rsidRDefault="00B765B7" w:rsidP="00B765B7">
      <w:pPr>
        <w:keepNext/>
        <w:keepLines/>
        <w:spacing w:before="200"/>
        <w:jc w:val="both"/>
        <w:outlineLvl w:val="3"/>
        <w:rPr>
          <w:rFonts w:ascii="Times New Roman" w:eastAsia="Times New Roman" w:hAnsi="Times New Roman" w:cs="Times New Roman"/>
          <w:b/>
          <w:snapToGrid w:val="0"/>
          <w:color w:val="auto"/>
          <w:lang w:val="ru-RU"/>
        </w:rPr>
      </w:pPr>
      <w:r w:rsidRPr="00B765B7">
        <w:rPr>
          <w:rFonts w:ascii="Times New Roman" w:eastAsia="Times New Roman" w:hAnsi="Times New Roman" w:cs="Times New Roman"/>
          <w:b/>
          <w:snapToGrid w:val="0"/>
          <w:color w:val="auto"/>
          <w:lang w:val="ru-RU"/>
        </w:rPr>
        <w:t>Требования к монтажу и местам установки оборудования</w:t>
      </w:r>
    </w:p>
    <w:p w:rsidR="00B765B7" w:rsidRPr="00B765B7" w:rsidRDefault="00B765B7" w:rsidP="00B765B7">
      <w:pPr>
        <w:tabs>
          <w:tab w:val="num" w:pos="0"/>
        </w:tabs>
        <w:snapToGrid w:val="0"/>
        <w:ind w:firstLine="567"/>
        <w:jc w:val="both"/>
        <w:rPr>
          <w:rFonts w:ascii="Times New Roman" w:eastAsia="Times New Roman" w:hAnsi="Times New Roman" w:cs="Times New Roman"/>
          <w:snapToGrid w:val="0"/>
          <w:lang w:val="ru-RU"/>
        </w:rPr>
      </w:pPr>
      <w:proofErr w:type="gramStart"/>
      <w:r w:rsidRPr="00B765B7">
        <w:rPr>
          <w:rFonts w:ascii="Times New Roman" w:eastAsia="Times New Roman" w:hAnsi="Times New Roman" w:cs="Times New Roman"/>
          <w:snapToGrid w:val="0"/>
          <w:lang w:val="ru-RU"/>
        </w:rPr>
        <w:t xml:space="preserve">Демонтаж существующих и последующий монтаж ИПУ, ОДПУ, иного оборудования и каналообразующей аппаратуры производится в шкафах учета в </w:t>
      </w:r>
      <w:proofErr w:type="spellStart"/>
      <w:r w:rsidRPr="00B765B7">
        <w:rPr>
          <w:rFonts w:ascii="Times New Roman" w:eastAsia="Times New Roman" w:hAnsi="Times New Roman" w:cs="Times New Roman"/>
          <w:snapToGrid w:val="0"/>
          <w:lang w:val="ru-RU"/>
        </w:rPr>
        <w:t>электрощитовых</w:t>
      </w:r>
      <w:proofErr w:type="spellEnd"/>
      <w:r w:rsidRPr="00B765B7">
        <w:rPr>
          <w:rFonts w:ascii="Times New Roman" w:eastAsia="Times New Roman" w:hAnsi="Times New Roman" w:cs="Times New Roman"/>
          <w:snapToGrid w:val="0"/>
          <w:lang w:val="ru-RU"/>
        </w:rPr>
        <w:t xml:space="preserve"> или ВРУ.</w:t>
      </w:r>
      <w:proofErr w:type="gramEnd"/>
    </w:p>
    <w:p w:rsidR="00B765B7" w:rsidRPr="00B765B7" w:rsidRDefault="00B765B7" w:rsidP="00B765B7">
      <w:pPr>
        <w:keepNext/>
        <w:keepLines/>
        <w:spacing w:before="200"/>
        <w:jc w:val="both"/>
        <w:outlineLvl w:val="3"/>
        <w:rPr>
          <w:rFonts w:ascii="Times New Roman" w:eastAsia="Times New Roman" w:hAnsi="Times New Roman" w:cs="Times New Roman"/>
          <w:b/>
          <w:snapToGrid w:val="0"/>
          <w:color w:val="auto"/>
          <w:lang w:val="ru-RU"/>
        </w:rPr>
      </w:pPr>
      <w:r w:rsidRPr="00B765B7">
        <w:rPr>
          <w:rFonts w:ascii="Times New Roman" w:eastAsia="Times New Roman" w:hAnsi="Times New Roman" w:cs="Times New Roman"/>
          <w:b/>
          <w:snapToGrid w:val="0"/>
          <w:color w:val="auto"/>
          <w:lang w:val="ru-RU"/>
        </w:rPr>
        <w:t>Требования к каналам связи</w:t>
      </w:r>
    </w:p>
    <w:p w:rsidR="00B765B7" w:rsidRPr="00B765B7" w:rsidRDefault="00B765B7" w:rsidP="00B765B7">
      <w:pPr>
        <w:tabs>
          <w:tab w:val="num" w:pos="567"/>
        </w:tabs>
        <w:snapToGrid w:val="0"/>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 xml:space="preserve">- каналы связи должны обеспечивать сбор и обмен данными по стандартным интерфейсам в </w:t>
      </w:r>
      <w:proofErr w:type="gramStart"/>
      <w:r w:rsidRPr="00B765B7">
        <w:rPr>
          <w:rFonts w:ascii="Times New Roman" w:eastAsia="Times New Roman" w:hAnsi="Times New Roman" w:cs="Times New Roman"/>
          <w:snapToGrid w:val="0"/>
          <w:lang w:val="ru-RU"/>
        </w:rPr>
        <w:t>автоматическом</w:t>
      </w:r>
      <w:proofErr w:type="gramEnd"/>
      <w:r w:rsidRPr="00B765B7">
        <w:rPr>
          <w:rFonts w:ascii="Times New Roman" w:eastAsia="Times New Roman" w:hAnsi="Times New Roman" w:cs="Times New Roman"/>
          <w:snapToGrid w:val="0"/>
          <w:lang w:val="ru-RU"/>
        </w:rPr>
        <w:t xml:space="preserve"> и в автоматизированном (по запросу) режимах.</w:t>
      </w:r>
    </w:p>
    <w:p w:rsidR="00B765B7" w:rsidRPr="00B765B7" w:rsidRDefault="00B765B7" w:rsidP="00B765B7">
      <w:pPr>
        <w:tabs>
          <w:tab w:val="num" w:pos="1134"/>
        </w:tabs>
        <w:snapToGrid w:val="0"/>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 xml:space="preserve">- передача данных между нижним и средним уровнем системы учета осуществляется через интерфейс передачи данных </w:t>
      </w:r>
      <w:r w:rsidRPr="00B765B7">
        <w:rPr>
          <w:rFonts w:ascii="Times New Roman" w:eastAsia="Times New Roman" w:hAnsi="Times New Roman" w:cs="Times New Roman"/>
          <w:snapToGrid w:val="0"/>
          <w:lang w:val="en-US"/>
        </w:rPr>
        <w:t>RS</w:t>
      </w:r>
      <w:r w:rsidRPr="00B765B7">
        <w:rPr>
          <w:rFonts w:ascii="Times New Roman" w:eastAsia="Times New Roman" w:hAnsi="Times New Roman" w:cs="Times New Roman"/>
          <w:snapToGrid w:val="0"/>
          <w:lang w:val="ru-RU"/>
        </w:rPr>
        <w:t>-485/</w:t>
      </w:r>
      <w:r w:rsidRPr="00B765B7">
        <w:rPr>
          <w:rFonts w:ascii="Times New Roman" w:eastAsia="Times New Roman" w:hAnsi="Times New Roman" w:cs="Times New Roman"/>
          <w:snapToGrid w:val="0"/>
          <w:lang w:val="en-US"/>
        </w:rPr>
        <w:t>PLC</w:t>
      </w:r>
      <w:r w:rsidRPr="00B765B7">
        <w:rPr>
          <w:rFonts w:ascii="Times New Roman" w:eastAsia="Times New Roman" w:hAnsi="Times New Roman" w:cs="Times New Roman"/>
          <w:snapToGrid w:val="0"/>
          <w:color w:val="auto"/>
          <w:szCs w:val="20"/>
          <w:lang w:val="ru-RU"/>
        </w:rPr>
        <w:t>(</w:t>
      </w:r>
      <w:r w:rsidRPr="00B765B7">
        <w:rPr>
          <w:rFonts w:ascii="Times New Roman" w:eastAsia="Times New Roman" w:hAnsi="Times New Roman" w:cs="Times New Roman"/>
          <w:snapToGrid w:val="0"/>
          <w:color w:val="auto"/>
          <w:szCs w:val="20"/>
          <w:lang w:val="en-US"/>
        </w:rPr>
        <w:t>GSM</w:t>
      </w:r>
      <w:r w:rsidRPr="00B765B7">
        <w:rPr>
          <w:rFonts w:ascii="Times New Roman" w:eastAsia="Times New Roman" w:hAnsi="Times New Roman" w:cs="Times New Roman"/>
          <w:snapToGrid w:val="0"/>
          <w:color w:val="auto"/>
          <w:szCs w:val="20"/>
          <w:lang w:val="ru-RU"/>
        </w:rPr>
        <w:t>)</w:t>
      </w:r>
      <w:r w:rsidRPr="00B765B7">
        <w:rPr>
          <w:rFonts w:ascii="Times New Roman" w:eastAsia="Times New Roman" w:hAnsi="Times New Roman" w:cs="Times New Roman"/>
          <w:snapToGrid w:val="0"/>
          <w:lang w:val="ru-RU"/>
        </w:rPr>
        <w:t>;</w:t>
      </w:r>
    </w:p>
    <w:p w:rsidR="00B765B7" w:rsidRPr="00B765B7" w:rsidRDefault="00B765B7" w:rsidP="00B765B7">
      <w:pPr>
        <w:tabs>
          <w:tab w:val="num" w:pos="1134"/>
        </w:tabs>
        <w:snapToGrid w:val="0"/>
        <w:jc w:val="both"/>
        <w:rPr>
          <w:rFonts w:ascii="Times New Roman" w:eastAsia="Times New Roman" w:hAnsi="Times New Roman" w:cs="Times New Roman"/>
          <w:snapToGrid w:val="0"/>
          <w:color w:val="auto"/>
          <w:szCs w:val="20"/>
          <w:lang w:val="ru-RU"/>
        </w:rPr>
      </w:pPr>
      <w:r w:rsidRPr="00B765B7">
        <w:rPr>
          <w:rFonts w:ascii="Times New Roman" w:eastAsia="Times New Roman" w:hAnsi="Times New Roman" w:cs="Times New Roman"/>
          <w:snapToGrid w:val="0"/>
          <w:lang w:val="ru-RU"/>
        </w:rPr>
        <w:t xml:space="preserve">- передача данных между средним уровнем ИСУЭ и Центральным сервером осуществляется </w:t>
      </w:r>
      <w:r w:rsidRPr="00B765B7">
        <w:rPr>
          <w:rFonts w:ascii="Times New Roman" w:eastAsia="Times New Roman" w:hAnsi="Times New Roman" w:cs="Times New Roman"/>
          <w:snapToGrid w:val="0"/>
          <w:color w:val="auto"/>
          <w:szCs w:val="20"/>
          <w:lang w:val="ru-RU"/>
        </w:rPr>
        <w:t xml:space="preserve">в первую очередь посредством </w:t>
      </w:r>
      <w:r w:rsidRPr="00B765B7">
        <w:rPr>
          <w:rFonts w:ascii="Times New Roman" w:eastAsia="Times New Roman" w:hAnsi="Times New Roman" w:cs="Times New Roman"/>
          <w:snapToGrid w:val="0"/>
          <w:color w:val="auto"/>
          <w:szCs w:val="20"/>
          <w:lang w:val="en-US"/>
        </w:rPr>
        <w:t>Ethernet</w:t>
      </w:r>
      <w:r w:rsidRPr="00B765B7">
        <w:rPr>
          <w:rFonts w:ascii="Times New Roman" w:eastAsia="Times New Roman" w:hAnsi="Times New Roman" w:cs="Times New Roman"/>
          <w:snapToGrid w:val="0"/>
          <w:color w:val="auto"/>
          <w:szCs w:val="20"/>
          <w:lang w:val="ru-RU"/>
        </w:rPr>
        <w:t xml:space="preserve">, а в случае отсутствия в МКД </w:t>
      </w:r>
      <w:r w:rsidRPr="00B765B7">
        <w:rPr>
          <w:rFonts w:ascii="Times New Roman" w:eastAsia="Times New Roman" w:hAnsi="Times New Roman" w:cs="Times New Roman"/>
          <w:snapToGrid w:val="0"/>
          <w:color w:val="auto"/>
          <w:szCs w:val="20"/>
          <w:lang w:val="en-US"/>
        </w:rPr>
        <w:t>Ethernet</w:t>
      </w:r>
      <w:r w:rsidRPr="00B765B7">
        <w:rPr>
          <w:rFonts w:ascii="Times New Roman" w:eastAsia="Times New Roman" w:hAnsi="Times New Roman" w:cs="Times New Roman"/>
          <w:snapToGrid w:val="0"/>
          <w:color w:val="auto"/>
          <w:szCs w:val="20"/>
          <w:lang w:val="ru-RU"/>
        </w:rPr>
        <w:t xml:space="preserve">-провайдера посредством </w:t>
      </w:r>
      <w:r w:rsidRPr="00B765B7">
        <w:rPr>
          <w:rFonts w:ascii="Times New Roman" w:eastAsia="Times New Roman" w:hAnsi="Times New Roman" w:cs="Times New Roman"/>
          <w:snapToGrid w:val="0"/>
          <w:color w:val="auto"/>
          <w:szCs w:val="20"/>
          <w:lang w:val="en-US"/>
        </w:rPr>
        <w:t>GSM</w:t>
      </w:r>
      <w:r w:rsidRPr="00B765B7">
        <w:rPr>
          <w:rFonts w:ascii="Times New Roman" w:eastAsia="Times New Roman" w:hAnsi="Times New Roman" w:cs="Times New Roman"/>
          <w:snapToGrid w:val="0"/>
          <w:color w:val="auto"/>
          <w:szCs w:val="20"/>
          <w:lang w:val="ru-RU"/>
        </w:rPr>
        <w:t xml:space="preserve"> (</w:t>
      </w:r>
      <w:r w:rsidRPr="00B765B7">
        <w:rPr>
          <w:rFonts w:ascii="Times New Roman" w:eastAsia="Times New Roman" w:hAnsi="Times New Roman" w:cs="Times New Roman"/>
          <w:snapToGrid w:val="0"/>
          <w:color w:val="auto"/>
          <w:szCs w:val="20"/>
          <w:lang w:val="en-US"/>
        </w:rPr>
        <w:t>GPRS</w:t>
      </w:r>
      <w:r w:rsidRPr="00B765B7">
        <w:rPr>
          <w:rFonts w:ascii="Times New Roman" w:eastAsia="Times New Roman" w:hAnsi="Times New Roman" w:cs="Times New Roman"/>
          <w:snapToGrid w:val="0"/>
          <w:color w:val="auto"/>
          <w:szCs w:val="20"/>
          <w:lang w:val="ru-RU"/>
        </w:rPr>
        <w:t>) канала, но при наличии письменного согласования Заказчика.</w:t>
      </w:r>
    </w:p>
    <w:p w:rsidR="00B765B7" w:rsidRPr="00B765B7" w:rsidRDefault="00B765B7" w:rsidP="00B765B7">
      <w:pPr>
        <w:tabs>
          <w:tab w:val="num" w:pos="1134"/>
        </w:tabs>
        <w:snapToGrid w:val="0"/>
        <w:jc w:val="both"/>
        <w:rPr>
          <w:rFonts w:ascii="Times New Roman" w:eastAsia="Times New Roman" w:hAnsi="Times New Roman" w:cs="Times New Roman"/>
          <w:snapToGrid w:val="0"/>
          <w:lang w:val="ru-RU"/>
        </w:rPr>
      </w:pPr>
    </w:p>
    <w:p w:rsidR="00B765B7" w:rsidRPr="00B765B7" w:rsidRDefault="00B765B7" w:rsidP="00B765B7">
      <w:pPr>
        <w:keepNext/>
        <w:tabs>
          <w:tab w:val="num" w:pos="567"/>
        </w:tabs>
        <w:suppressAutoHyphens/>
        <w:jc w:val="both"/>
        <w:outlineLvl w:val="1"/>
        <w:rPr>
          <w:rFonts w:ascii="Times New Roman" w:eastAsia="Times New Roman" w:hAnsi="Times New Roman" w:cs="Times New Roman"/>
          <w:b/>
          <w:snapToGrid w:val="0"/>
          <w:color w:val="auto"/>
          <w:sz w:val="28"/>
          <w:szCs w:val="28"/>
          <w:lang w:val="ru-RU"/>
        </w:rPr>
      </w:pPr>
      <w:bookmarkStart w:id="24" w:name="_Toc449112349"/>
      <w:bookmarkStart w:id="25" w:name="_Toc449112351"/>
      <w:bookmarkEnd w:id="17"/>
      <w:bookmarkEnd w:id="24"/>
      <w:bookmarkEnd w:id="25"/>
      <w:r w:rsidRPr="00B765B7">
        <w:rPr>
          <w:rFonts w:ascii="Times New Roman" w:eastAsia="Times New Roman" w:hAnsi="Times New Roman" w:cs="Times New Roman"/>
          <w:b/>
          <w:snapToGrid w:val="0"/>
          <w:color w:val="auto"/>
          <w:sz w:val="28"/>
          <w:szCs w:val="28"/>
          <w:lang w:val="ru-RU"/>
        </w:rPr>
        <w:t>4.</w:t>
      </w:r>
      <w:r w:rsidRPr="00B765B7">
        <w:rPr>
          <w:rFonts w:ascii="Times New Roman" w:eastAsia="Times New Roman" w:hAnsi="Times New Roman" w:cs="Times New Roman"/>
          <w:b/>
          <w:snapToGrid w:val="0"/>
          <w:color w:val="auto"/>
          <w:sz w:val="28"/>
          <w:szCs w:val="28"/>
          <w:lang w:val="ru-RU"/>
        </w:rPr>
        <w:tab/>
        <w:t>Сведения о начальной (максимальной) цене договора (цене лота), порядок формирования цены договора:</w:t>
      </w:r>
    </w:p>
    <w:p w:rsidR="00B765B7" w:rsidRPr="00B765B7" w:rsidRDefault="00B765B7" w:rsidP="00B765B7">
      <w:pPr>
        <w:ind w:firstLine="567"/>
        <w:jc w:val="both"/>
        <w:rPr>
          <w:rFonts w:ascii="Times New Roman" w:eastAsia="Times New Roman" w:hAnsi="Times New Roman" w:cs="Times New Roman"/>
          <w:snapToGrid w:val="0"/>
          <w:color w:val="auto"/>
          <w:szCs w:val="20"/>
          <w:lang w:val="ru-RU"/>
        </w:rPr>
      </w:pPr>
      <w:r w:rsidRPr="00B765B7">
        <w:rPr>
          <w:rFonts w:ascii="Times New Roman" w:eastAsia="Times New Roman" w:hAnsi="Times New Roman" w:cs="Times New Roman"/>
          <w:snapToGrid w:val="0"/>
          <w:color w:val="auto"/>
          <w:szCs w:val="20"/>
          <w:lang w:val="ru-RU"/>
        </w:rPr>
        <w:t>43 450 868</w:t>
      </w:r>
      <w:r w:rsidRPr="00B765B7">
        <w:rPr>
          <w:rFonts w:ascii="Calibri" w:eastAsia="Times New Roman" w:hAnsi="Calibri" w:cs="Calibri"/>
          <w:sz w:val="22"/>
          <w:szCs w:val="22"/>
          <w:lang w:val="ru-RU"/>
        </w:rPr>
        <w:t xml:space="preserve"> </w:t>
      </w:r>
      <w:r w:rsidRPr="00B765B7">
        <w:rPr>
          <w:rFonts w:ascii="Times New Roman" w:eastAsia="Times New Roman" w:hAnsi="Times New Roman" w:cs="Times New Roman"/>
          <w:snapToGrid w:val="0"/>
          <w:color w:val="auto"/>
          <w:szCs w:val="20"/>
          <w:lang w:val="ru-RU"/>
        </w:rPr>
        <w:t>руб. (</w:t>
      </w:r>
      <w:r w:rsidRPr="00B765B7">
        <w:rPr>
          <w:rFonts w:ascii="Times New Roman" w:eastAsia="Times New Roman" w:hAnsi="Times New Roman" w:cs="Times New Roman"/>
          <w:i/>
          <w:snapToGrid w:val="0"/>
          <w:color w:val="auto"/>
          <w:szCs w:val="20"/>
          <w:lang w:val="ru-RU"/>
        </w:rPr>
        <w:t>сорок три миллиона четыреста пятьдесят тысяч восемьсот шестьдесят восемь</w:t>
      </w:r>
      <w:r w:rsidRPr="00B765B7">
        <w:rPr>
          <w:rFonts w:ascii="Times New Roman" w:eastAsia="Times New Roman" w:hAnsi="Times New Roman" w:cs="Times New Roman"/>
          <w:snapToGrid w:val="0"/>
          <w:color w:val="auto"/>
          <w:szCs w:val="20"/>
          <w:lang w:val="ru-RU"/>
        </w:rPr>
        <w:t xml:space="preserve">) рублей 50 копеек, без НДС, включает в себя расходы на приобретение оборудования и вспомогательных материалов на монтажные и пусконаладочные работы, транспортные расходы, уплату налогов, оплату всех прочих расходов Подрядчика. </w:t>
      </w:r>
      <w:r w:rsidRPr="00B765B7">
        <w:rPr>
          <w:rFonts w:ascii="Times New Roman" w:eastAsia="Times New Roman" w:hAnsi="Times New Roman" w:cs="Times New Roman"/>
          <w:snapToGrid w:val="0"/>
          <w:lang w:val="ru-RU"/>
        </w:rPr>
        <w:t>Окончательная стоимость работ определяется согласно актам приемки выполненных работ (формы КС-2, КС-3) и изменению в большую сторону не подлежит.</w:t>
      </w:r>
    </w:p>
    <w:p w:rsidR="00B765B7" w:rsidRPr="00B765B7" w:rsidRDefault="00B765B7" w:rsidP="00B765B7">
      <w:pPr>
        <w:tabs>
          <w:tab w:val="num" w:pos="1134"/>
        </w:tabs>
        <w:snapToGrid w:val="0"/>
        <w:ind w:firstLine="567"/>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Стоимость коммерческого предложения участника должна подтверждаться ценниками на оборудование с указанием типов удовлетворяющих требованиям настоящего ТЗ и расчетами стоимости монтажных, проектных и других работ.</w:t>
      </w:r>
    </w:p>
    <w:p w:rsidR="00B765B7" w:rsidRPr="00B765B7" w:rsidRDefault="00B765B7" w:rsidP="00B765B7">
      <w:pPr>
        <w:tabs>
          <w:tab w:val="num" w:pos="1134"/>
        </w:tabs>
        <w:snapToGrid w:val="0"/>
        <w:ind w:firstLine="567"/>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Подрядчик, определенный по результатам запроса предложений, в соответствии с требованиями настоящего ТЗ предоставляет сметный расчет в виде локальной сметы на участок по факту выполнения работ. Материально-технические ресурсы, не учтенные ценником либо отсутствующие в базисе ТСЦ, подтверждаются соответствующими счетами и прайс-листами, прилагаемыми к объектной локальной смете.</w:t>
      </w:r>
    </w:p>
    <w:p w:rsidR="00B765B7" w:rsidRPr="00B765B7" w:rsidRDefault="00B765B7" w:rsidP="00B765B7">
      <w:pPr>
        <w:widowControl w:val="0"/>
        <w:tabs>
          <w:tab w:val="num" w:pos="993"/>
          <w:tab w:val="num" w:pos="1134"/>
        </w:tabs>
        <w:ind w:left="851" w:hanging="851"/>
        <w:contextualSpacing/>
        <w:jc w:val="both"/>
        <w:rPr>
          <w:rFonts w:ascii="Times New Roman" w:eastAsia="Times New Roman" w:hAnsi="Times New Roman" w:cs="Times New Roman"/>
          <w:color w:val="auto"/>
          <w:spacing w:val="-2"/>
          <w:lang w:val="ru-RU" w:eastAsia="en-US"/>
        </w:rPr>
      </w:pPr>
    </w:p>
    <w:p w:rsidR="00B765B7" w:rsidRPr="00B765B7" w:rsidRDefault="00B765B7" w:rsidP="00B765B7">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sidRPr="00B765B7">
        <w:rPr>
          <w:rFonts w:ascii="Times New Roman" w:eastAsia="Times New Roman" w:hAnsi="Times New Roman" w:cs="Times New Roman"/>
          <w:b/>
          <w:snapToGrid w:val="0"/>
          <w:color w:val="auto"/>
          <w:sz w:val="28"/>
          <w:szCs w:val="28"/>
          <w:lang w:val="ru-RU"/>
        </w:rPr>
        <w:t>5.</w:t>
      </w:r>
      <w:r w:rsidRPr="00B765B7">
        <w:rPr>
          <w:rFonts w:ascii="Times New Roman" w:eastAsia="Times New Roman" w:hAnsi="Times New Roman" w:cs="Times New Roman"/>
          <w:b/>
          <w:snapToGrid w:val="0"/>
          <w:color w:val="auto"/>
          <w:sz w:val="28"/>
          <w:szCs w:val="28"/>
          <w:lang w:val="ru-RU"/>
        </w:rPr>
        <w:tab/>
        <w:t>Форма, сроки и порядок оплаты:</w:t>
      </w:r>
    </w:p>
    <w:p w:rsidR="00B765B7" w:rsidRPr="00B765B7" w:rsidRDefault="00B765B7" w:rsidP="00B765B7">
      <w:pPr>
        <w:tabs>
          <w:tab w:val="num" w:pos="1134"/>
        </w:tabs>
        <w:snapToGrid w:val="0"/>
        <w:ind w:firstLine="567"/>
        <w:jc w:val="both"/>
        <w:rPr>
          <w:rFonts w:ascii="Times New Roman" w:eastAsia="Times New Roman" w:hAnsi="Times New Roman" w:cs="Times New Roman"/>
          <w:snapToGrid w:val="0"/>
          <w:lang w:val="ru-RU"/>
        </w:rPr>
      </w:pPr>
      <w:proofErr w:type="gramStart"/>
      <w:r w:rsidRPr="00B765B7">
        <w:rPr>
          <w:rFonts w:ascii="Times New Roman" w:eastAsia="Times New Roman" w:hAnsi="Times New Roman" w:cs="Times New Roman"/>
          <w:snapToGrid w:val="0"/>
          <w:lang w:val="ru-RU"/>
        </w:rPr>
        <w:t>Оплата стоимости выполненных комплексных работ, осуществляется Заказчиком в безналичной форме с использованием платежных поручений путем перечисления денежных средств на расчетный счет Подрядчика в срок, не превышающий 15 (пятнадцать) рабочих дней после даты приемки в эксплуатацию системы учета по каждому объекту, что подтверждается согласованными (подписанными) Подрядчиком и Заказчиком Актами приемки выполненных работ (Форма КС-2), Справками о стоимости выполненных работ и затрат</w:t>
      </w:r>
      <w:proofErr w:type="gramEnd"/>
      <w:r w:rsidRPr="00B765B7">
        <w:rPr>
          <w:rFonts w:ascii="Times New Roman" w:eastAsia="Times New Roman" w:hAnsi="Times New Roman" w:cs="Times New Roman"/>
          <w:snapToGrid w:val="0"/>
          <w:lang w:val="ru-RU"/>
        </w:rPr>
        <w:t xml:space="preserve"> (</w:t>
      </w:r>
      <w:proofErr w:type="gramStart"/>
      <w:r w:rsidRPr="00B765B7">
        <w:rPr>
          <w:rFonts w:ascii="Times New Roman" w:eastAsia="Times New Roman" w:hAnsi="Times New Roman" w:cs="Times New Roman"/>
          <w:snapToGrid w:val="0"/>
          <w:lang w:val="ru-RU"/>
        </w:rPr>
        <w:t>Форма КС-3),  Актами сдачи-приемки объекта в эксплуатацию, Актами приема-передачи исполнительной, технической и эксплуатационной документации, составленной Подрядчиком в полном объеме в соответствии с требованиями государственных стандартов, технических регламентов, СНиП и ПУЭ, Счетами-фактурами и Счетами на оплату.</w:t>
      </w:r>
      <w:proofErr w:type="gramEnd"/>
      <w:r w:rsidRPr="00B765B7">
        <w:rPr>
          <w:rFonts w:ascii="Times New Roman" w:eastAsia="Times New Roman" w:hAnsi="Times New Roman" w:cs="Times New Roman"/>
          <w:snapToGrid w:val="0"/>
          <w:lang w:val="ru-RU"/>
        </w:rPr>
        <w:t xml:space="preserve"> Возможная предварительная </w:t>
      </w:r>
      <w:r w:rsidRPr="00B765B7">
        <w:rPr>
          <w:rFonts w:ascii="Times New Roman" w:eastAsia="Times New Roman" w:hAnsi="Times New Roman" w:cs="Times New Roman"/>
          <w:snapToGrid w:val="0"/>
          <w:lang w:val="ru-RU"/>
        </w:rPr>
        <w:lastRenderedPageBreak/>
        <w:t>оплата стоимости комплексных работ предусматривается в соответствующем разделе договора между Заказчиком и Подрядчиком.</w:t>
      </w:r>
    </w:p>
    <w:p w:rsidR="00B765B7" w:rsidRPr="00B765B7" w:rsidRDefault="00B765B7" w:rsidP="00B765B7">
      <w:pPr>
        <w:tabs>
          <w:tab w:val="num" w:pos="993"/>
          <w:tab w:val="num" w:pos="1134"/>
        </w:tabs>
        <w:snapToGrid w:val="0"/>
        <w:ind w:left="851" w:hanging="851"/>
        <w:jc w:val="both"/>
        <w:rPr>
          <w:rFonts w:ascii="Times New Roman" w:eastAsia="Times New Roman" w:hAnsi="Times New Roman" w:cs="Times New Roman"/>
          <w:snapToGrid w:val="0"/>
          <w:lang w:val="ru-RU"/>
        </w:rPr>
      </w:pPr>
    </w:p>
    <w:p w:rsidR="00B765B7" w:rsidRPr="00B765B7" w:rsidRDefault="00B765B7" w:rsidP="00B765B7">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sidRPr="00B765B7">
        <w:rPr>
          <w:rFonts w:ascii="Times New Roman" w:eastAsia="Times New Roman" w:hAnsi="Times New Roman" w:cs="Times New Roman"/>
          <w:b/>
          <w:snapToGrid w:val="0"/>
          <w:color w:val="auto"/>
          <w:sz w:val="28"/>
          <w:szCs w:val="28"/>
          <w:lang w:val="ru-RU"/>
        </w:rPr>
        <w:t>6.</w:t>
      </w:r>
      <w:r w:rsidRPr="00B765B7">
        <w:rPr>
          <w:rFonts w:ascii="Times New Roman" w:eastAsia="Times New Roman" w:hAnsi="Times New Roman" w:cs="Times New Roman"/>
          <w:b/>
          <w:snapToGrid w:val="0"/>
          <w:color w:val="auto"/>
          <w:sz w:val="28"/>
          <w:szCs w:val="28"/>
          <w:lang w:val="ru-RU"/>
        </w:rPr>
        <w:tab/>
        <w:t>Сроки выполнения работ</w:t>
      </w:r>
    </w:p>
    <w:p w:rsidR="00B765B7" w:rsidRPr="00B765B7" w:rsidRDefault="00B765B7" w:rsidP="00B765B7">
      <w:pPr>
        <w:tabs>
          <w:tab w:val="num" w:pos="993"/>
          <w:tab w:val="num" w:pos="1134"/>
        </w:tabs>
        <w:snapToGrid w:val="0"/>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 xml:space="preserve">Начало работ: </w:t>
      </w:r>
      <w:proofErr w:type="gramStart"/>
      <w:r w:rsidRPr="00B765B7">
        <w:rPr>
          <w:rFonts w:ascii="Times New Roman" w:eastAsia="Times New Roman" w:hAnsi="Times New Roman" w:cs="Times New Roman"/>
          <w:snapToGrid w:val="0"/>
          <w:lang w:val="ru-RU"/>
        </w:rPr>
        <w:t>с даты подписания</w:t>
      </w:r>
      <w:proofErr w:type="gramEnd"/>
      <w:r w:rsidRPr="00B765B7">
        <w:rPr>
          <w:rFonts w:ascii="Times New Roman" w:eastAsia="Times New Roman" w:hAnsi="Times New Roman" w:cs="Times New Roman"/>
          <w:snapToGrid w:val="0"/>
          <w:lang w:val="ru-RU"/>
        </w:rPr>
        <w:t xml:space="preserve"> договора</w:t>
      </w:r>
    </w:p>
    <w:p w:rsidR="00B765B7" w:rsidRPr="00B765B7" w:rsidRDefault="00B765B7" w:rsidP="00B765B7">
      <w:pPr>
        <w:tabs>
          <w:tab w:val="num" w:pos="993"/>
          <w:tab w:val="num" w:pos="1134"/>
        </w:tabs>
        <w:snapToGrid w:val="0"/>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Окончание работ: не позднее 01.12.2024г.</w:t>
      </w: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x-none"/>
        </w:rPr>
      </w:pPr>
    </w:p>
    <w:p w:rsidR="00B765B7" w:rsidRPr="00B765B7" w:rsidRDefault="00B765B7" w:rsidP="00B765B7">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sidRPr="00B765B7">
        <w:rPr>
          <w:rFonts w:ascii="Times New Roman" w:eastAsia="Times New Roman" w:hAnsi="Times New Roman" w:cs="Times New Roman"/>
          <w:b/>
          <w:snapToGrid w:val="0"/>
          <w:color w:val="auto"/>
          <w:sz w:val="28"/>
          <w:szCs w:val="28"/>
          <w:lang w:val="ru-RU"/>
        </w:rPr>
        <w:t>7.</w:t>
      </w:r>
      <w:r w:rsidRPr="00B765B7">
        <w:rPr>
          <w:rFonts w:ascii="Times New Roman" w:eastAsia="Times New Roman" w:hAnsi="Times New Roman" w:cs="Times New Roman"/>
          <w:b/>
          <w:snapToGrid w:val="0"/>
          <w:color w:val="auto"/>
          <w:sz w:val="28"/>
          <w:szCs w:val="28"/>
          <w:lang w:val="ru-RU"/>
        </w:rPr>
        <w:tab/>
        <w:t>Требования к качеству выполнения работ:</w:t>
      </w:r>
    </w:p>
    <w:p w:rsidR="00B765B7" w:rsidRPr="00B765B7" w:rsidRDefault="00B765B7" w:rsidP="00B765B7">
      <w:pPr>
        <w:ind w:firstLine="567"/>
        <w:jc w:val="both"/>
        <w:rPr>
          <w:rFonts w:ascii="Times New Roman" w:eastAsia="Times New Roman" w:hAnsi="Times New Roman" w:cs="Times New Roman"/>
          <w:snapToGrid w:val="0"/>
          <w:color w:val="auto"/>
          <w:szCs w:val="20"/>
          <w:lang w:val="ru-RU"/>
        </w:rPr>
      </w:pPr>
      <w:r w:rsidRPr="00B765B7">
        <w:rPr>
          <w:rFonts w:ascii="Times New Roman" w:eastAsia="Times New Roman" w:hAnsi="Times New Roman" w:cs="Times New Roman"/>
          <w:snapToGrid w:val="0"/>
          <w:color w:val="auto"/>
          <w:szCs w:val="20"/>
          <w:lang w:val="ru-RU"/>
        </w:rPr>
        <w:t xml:space="preserve">При выполнении комплексных работ Подрядчик обязан руководствоваться требованиями действующего законодательства РФ о техническом регулировании и обеспечении единства измерений, государственными стандартами и техническими регламентами, ПУЭ (действующей редакцией), ПТЭ (действующей редакцией), настоящим техническим заданием. </w:t>
      </w:r>
      <w:proofErr w:type="gramStart"/>
      <w:r w:rsidRPr="00B765B7">
        <w:rPr>
          <w:rFonts w:ascii="Times New Roman" w:eastAsia="Times New Roman" w:hAnsi="Times New Roman" w:cs="Times New Roman"/>
          <w:snapToGrid w:val="0"/>
          <w:color w:val="auto"/>
          <w:szCs w:val="20"/>
          <w:lang w:val="ru-RU"/>
        </w:rPr>
        <w:t>Обеспечивать соответствие рабочей и приемо-сдаточная документации нормам технологического проектирования, строительным нормам и правилам (СНиП) и иным нормативно - техническим документам, действующим на территории РФ.</w:t>
      </w:r>
      <w:proofErr w:type="gramEnd"/>
    </w:p>
    <w:p w:rsidR="00B765B7" w:rsidRPr="00B765B7" w:rsidRDefault="00B765B7" w:rsidP="00B765B7">
      <w:pPr>
        <w:ind w:firstLine="567"/>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color w:val="auto"/>
          <w:lang w:val="ru-RU"/>
        </w:rPr>
        <w:t>Подрядчик несет ответственность перед Заказчиком за допущенные отступления от требований, норм, стандартов и правил, обязательность выполнения которых определяется законодательством РФ.</w:t>
      </w:r>
    </w:p>
    <w:p w:rsidR="00B765B7" w:rsidRPr="00B765B7" w:rsidRDefault="00B765B7" w:rsidP="00B765B7">
      <w:pPr>
        <w:jc w:val="both"/>
        <w:rPr>
          <w:rFonts w:ascii="Times New Roman" w:eastAsia="Times New Roman" w:hAnsi="Times New Roman" w:cs="Times New Roman"/>
          <w:snapToGrid w:val="0"/>
          <w:color w:val="auto"/>
          <w:lang w:val="ru-RU"/>
        </w:rPr>
      </w:pPr>
    </w:p>
    <w:p w:rsidR="00B765B7" w:rsidRPr="00B765B7" w:rsidRDefault="00B765B7" w:rsidP="00B765B7">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sidRPr="00B765B7">
        <w:rPr>
          <w:rFonts w:ascii="Times New Roman" w:eastAsia="Times New Roman" w:hAnsi="Times New Roman" w:cs="Times New Roman"/>
          <w:b/>
          <w:snapToGrid w:val="0"/>
          <w:color w:val="auto"/>
          <w:sz w:val="28"/>
          <w:szCs w:val="28"/>
          <w:lang w:val="ru-RU"/>
        </w:rPr>
        <w:t>8.</w:t>
      </w:r>
      <w:r w:rsidRPr="00B765B7">
        <w:rPr>
          <w:rFonts w:ascii="Times New Roman" w:eastAsia="Times New Roman" w:hAnsi="Times New Roman" w:cs="Times New Roman"/>
          <w:b/>
          <w:snapToGrid w:val="0"/>
          <w:color w:val="auto"/>
          <w:sz w:val="28"/>
          <w:szCs w:val="28"/>
          <w:lang w:val="ru-RU"/>
        </w:rPr>
        <w:tab/>
        <w:t>Гарантии на выполнение работ</w:t>
      </w:r>
    </w:p>
    <w:p w:rsidR="00B765B7" w:rsidRPr="00B765B7" w:rsidRDefault="00B765B7" w:rsidP="00B765B7">
      <w:pPr>
        <w:tabs>
          <w:tab w:val="num" w:pos="1134"/>
        </w:tabs>
        <w:snapToGrid w:val="0"/>
        <w:ind w:firstLine="567"/>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Гарантийный срок на все виды и объемы выполненных комплексных работ должен составлять не менее 24 месяца с момента подписания сторонами Акта приемки выполненных работ.</w:t>
      </w:r>
    </w:p>
    <w:p w:rsidR="00B765B7" w:rsidRPr="00B765B7" w:rsidRDefault="00B765B7" w:rsidP="00B765B7">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sidRPr="00B765B7">
        <w:rPr>
          <w:rFonts w:ascii="Times New Roman" w:eastAsia="Times New Roman" w:hAnsi="Times New Roman" w:cs="Times New Roman"/>
          <w:b/>
          <w:snapToGrid w:val="0"/>
          <w:color w:val="auto"/>
          <w:sz w:val="28"/>
          <w:szCs w:val="28"/>
          <w:lang w:val="ru-RU"/>
        </w:rPr>
        <w:t>9.</w:t>
      </w:r>
      <w:r w:rsidRPr="00B765B7">
        <w:rPr>
          <w:rFonts w:ascii="Times New Roman" w:eastAsia="Times New Roman" w:hAnsi="Times New Roman" w:cs="Times New Roman"/>
          <w:b/>
          <w:snapToGrid w:val="0"/>
          <w:color w:val="auto"/>
          <w:sz w:val="28"/>
          <w:szCs w:val="28"/>
          <w:lang w:val="ru-RU"/>
        </w:rPr>
        <w:tab/>
        <w:t>Требования к участникам</w:t>
      </w:r>
    </w:p>
    <w:p w:rsidR="00B765B7" w:rsidRPr="00B765B7" w:rsidRDefault="00B765B7" w:rsidP="00B765B7">
      <w:pPr>
        <w:tabs>
          <w:tab w:val="num" w:pos="1134"/>
        </w:tabs>
        <w:snapToGrid w:val="0"/>
        <w:ind w:firstLine="567"/>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Иметь подтвержденный опыт (квалификацию) выполнения комплекса работ по установке (замене) ИПУ, ОДПУ, иного оборудования и организации каналов связи в МКД.</w:t>
      </w:r>
    </w:p>
    <w:p w:rsidR="00B765B7" w:rsidRPr="00B765B7" w:rsidRDefault="00B765B7" w:rsidP="00B765B7">
      <w:pPr>
        <w:tabs>
          <w:tab w:val="num" w:pos="1134"/>
        </w:tabs>
        <w:snapToGrid w:val="0"/>
        <w:ind w:firstLine="567"/>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Иметь соответствующие производственные ресурсы и материально-техническое обеспечение, свидетельствующее о возможности надлежащего выполнения заданного комплекса работ, в том числе, производственно-техническая база, технические и автотранспортные средства, материалы, оборудование, механизмы и инструменты для проведения комплекса работ.</w:t>
      </w:r>
    </w:p>
    <w:p w:rsidR="00B765B7" w:rsidRPr="00B765B7" w:rsidRDefault="00B765B7" w:rsidP="00B765B7">
      <w:pPr>
        <w:tabs>
          <w:tab w:val="num" w:pos="1134"/>
        </w:tabs>
        <w:snapToGrid w:val="0"/>
        <w:ind w:firstLine="567"/>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Наличие квалифицированного персонала с соответствующим опытом работы и группы допуска по электробезопасности для выполнения комплекса работ.</w:t>
      </w:r>
    </w:p>
    <w:p w:rsidR="00B765B7" w:rsidRPr="00B765B7" w:rsidRDefault="00B765B7" w:rsidP="00B765B7">
      <w:pPr>
        <w:tabs>
          <w:tab w:val="num" w:pos="1134"/>
        </w:tabs>
        <w:snapToGrid w:val="0"/>
        <w:ind w:firstLine="567"/>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Обеспечивать для Заказчика возможность взаимодействия с исполнителями по электронным каналам связи.</w:t>
      </w:r>
    </w:p>
    <w:p w:rsidR="00B765B7" w:rsidRPr="00B765B7" w:rsidRDefault="00B765B7" w:rsidP="00B765B7">
      <w:pPr>
        <w:tabs>
          <w:tab w:val="num" w:pos="993"/>
          <w:tab w:val="num" w:pos="1134"/>
        </w:tabs>
        <w:ind w:firstLine="567"/>
        <w:jc w:val="both"/>
        <w:rPr>
          <w:rFonts w:ascii="Times New Roman" w:eastAsia="Times New Roman" w:hAnsi="Times New Roman" w:cs="Times New Roman"/>
          <w:snapToGrid w:val="0"/>
          <w:lang w:val="ru-RU"/>
        </w:rPr>
      </w:pPr>
    </w:p>
    <w:p w:rsidR="00B765B7" w:rsidRPr="00B765B7" w:rsidRDefault="00B765B7" w:rsidP="00B765B7">
      <w:pPr>
        <w:spacing w:after="200" w:line="276" w:lineRule="auto"/>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br w:type="page"/>
      </w:r>
    </w:p>
    <w:p w:rsidR="00B765B7" w:rsidRPr="00B765B7" w:rsidRDefault="00B765B7" w:rsidP="00B765B7">
      <w:pPr>
        <w:keepNext/>
        <w:tabs>
          <w:tab w:val="num" w:pos="1134"/>
        </w:tabs>
        <w:suppressAutoHyphens/>
        <w:jc w:val="right"/>
        <w:outlineLvl w:val="1"/>
        <w:rPr>
          <w:rFonts w:ascii="Times New Roman" w:eastAsia="Times New Roman" w:hAnsi="Times New Roman" w:cs="Times New Roman"/>
          <w:b/>
          <w:snapToGrid w:val="0"/>
          <w:color w:val="auto"/>
          <w:lang w:val="ru-RU"/>
        </w:rPr>
      </w:pPr>
      <w:r w:rsidRPr="00B765B7">
        <w:rPr>
          <w:rFonts w:ascii="Times New Roman" w:eastAsia="Times New Roman" w:hAnsi="Times New Roman" w:cs="Times New Roman"/>
          <w:b/>
          <w:snapToGrid w:val="0"/>
          <w:color w:val="auto"/>
          <w:lang w:val="ru-RU"/>
        </w:rPr>
        <w:lastRenderedPageBreak/>
        <w:t>Приложение 2 к Техническому заданию</w:t>
      </w: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lang w:val="ru-RU"/>
        </w:rPr>
        <w:t>1. Перечень количества устанавливаемого оборудования Центрального Межрайонного Отделения.</w:t>
      </w:r>
    </w:p>
    <w:p w:rsidR="00B765B7" w:rsidRPr="00B765B7" w:rsidRDefault="00B765B7" w:rsidP="00B765B7">
      <w:pPr>
        <w:jc w:val="both"/>
        <w:rPr>
          <w:rFonts w:ascii="Times New Roman" w:eastAsia="Times New Roman" w:hAnsi="Times New Roman" w:cs="Times New Roman"/>
          <w:snapToGrid w:val="0"/>
          <w:color w:val="auto"/>
          <w:lang w:val="ru-RU"/>
        </w:rPr>
      </w:pPr>
    </w:p>
    <w:tbl>
      <w:tblPr>
        <w:tblW w:w="10263" w:type="dxa"/>
        <w:tblInd w:w="-883" w:type="dxa"/>
        <w:tblLayout w:type="fixed"/>
        <w:tblCellMar>
          <w:left w:w="57" w:type="dxa"/>
          <w:right w:w="57" w:type="dxa"/>
        </w:tblCellMar>
        <w:tblLook w:val="04A0" w:firstRow="1" w:lastRow="0" w:firstColumn="1" w:lastColumn="0" w:noHBand="0" w:noVBand="1"/>
      </w:tblPr>
      <w:tblGrid>
        <w:gridCol w:w="483"/>
        <w:gridCol w:w="2835"/>
        <w:gridCol w:w="2126"/>
        <w:gridCol w:w="1984"/>
        <w:gridCol w:w="2835"/>
      </w:tblGrid>
      <w:tr w:rsidR="00B765B7" w:rsidRPr="00B765B7" w:rsidTr="00B765B7">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5B7" w:rsidRPr="00B765B7" w:rsidRDefault="00B765B7" w:rsidP="00B765B7">
            <w:pPr>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 xml:space="preserve">№ </w:t>
            </w:r>
            <w:proofErr w:type="gramStart"/>
            <w:r w:rsidRPr="00B765B7">
              <w:rPr>
                <w:rFonts w:ascii="Times New Roman" w:eastAsia="Times New Roman" w:hAnsi="Times New Roman" w:cs="Times New Roman"/>
                <w:b/>
                <w:snapToGrid w:val="0"/>
                <w:color w:val="auto"/>
                <w:sz w:val="22"/>
                <w:szCs w:val="22"/>
                <w:lang w:val="ru-RU"/>
              </w:rPr>
              <w:t>п</w:t>
            </w:r>
            <w:proofErr w:type="gramEnd"/>
            <w:r w:rsidRPr="00B765B7">
              <w:rPr>
                <w:rFonts w:ascii="Times New Roman" w:eastAsia="Times New Roman" w:hAnsi="Times New Roman" w:cs="Times New Roman"/>
                <w:b/>
                <w:snapToGrid w:val="0"/>
                <w:color w:val="auto"/>
                <w:sz w:val="22"/>
                <w:szCs w:val="22"/>
                <w:lang w:val="ru-RU"/>
              </w:rPr>
              <w:t>/п</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B765B7" w:rsidRPr="00B765B7" w:rsidRDefault="00B765B7" w:rsidP="00B765B7">
            <w:pPr>
              <w:jc w:val="center"/>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Участок</w:t>
            </w:r>
          </w:p>
        </w:tc>
        <w:tc>
          <w:tcPr>
            <w:tcW w:w="2126"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jc w:val="center"/>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Технологии передачи данных и организация связи с верхним уровнем</w:t>
            </w:r>
          </w:p>
        </w:tc>
        <w:tc>
          <w:tcPr>
            <w:tcW w:w="1984"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jc w:val="center"/>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Технологии передачи данных между средним и верхним уровнем</w:t>
            </w:r>
          </w:p>
        </w:tc>
        <w:tc>
          <w:tcPr>
            <w:tcW w:w="2835"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ind w:firstLine="567"/>
              <w:jc w:val="both"/>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Состав работ</w:t>
            </w:r>
          </w:p>
        </w:tc>
      </w:tr>
      <w:tr w:rsidR="00B765B7" w:rsidRPr="00B765B7" w:rsidTr="00B765B7">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5B7" w:rsidRPr="00B765B7" w:rsidRDefault="00B765B7" w:rsidP="00B765B7">
            <w:pPr>
              <w:jc w:val="center"/>
              <w:rPr>
                <w:rFonts w:ascii="Times New Roman" w:eastAsia="Times New Roman" w:hAnsi="Times New Roman" w:cs="Times New Roman"/>
                <w:snapToGrid w:val="0"/>
                <w:color w:val="auto"/>
                <w:sz w:val="22"/>
                <w:szCs w:val="22"/>
                <w:lang w:val="ru-RU"/>
              </w:rPr>
            </w:pPr>
            <w:r w:rsidRPr="00B765B7">
              <w:rPr>
                <w:rFonts w:ascii="Times New Roman" w:eastAsia="Times New Roman" w:hAnsi="Times New Roman" w:cs="Times New Roman"/>
                <w:snapToGrid w:val="0"/>
                <w:color w:val="auto"/>
                <w:sz w:val="22"/>
                <w:szCs w:val="22"/>
                <w:lang w:val="ru-RU"/>
              </w:rPr>
              <w:t>1</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B765B7" w:rsidRPr="00B765B7" w:rsidRDefault="00B765B7" w:rsidP="00B765B7">
            <w:pPr>
              <w:rPr>
                <w:rFonts w:ascii="Times New Roman" w:eastAsia="Times New Roman" w:hAnsi="Times New Roman" w:cs="Times New Roman"/>
                <w:snapToGrid w:val="0"/>
                <w:color w:val="auto"/>
                <w:sz w:val="22"/>
                <w:szCs w:val="22"/>
                <w:lang w:val="ru-RU"/>
              </w:rPr>
            </w:pPr>
            <w:r w:rsidRPr="00B765B7">
              <w:rPr>
                <w:rFonts w:ascii="Times New Roman" w:eastAsia="Times New Roman" w:hAnsi="Times New Roman" w:cs="Times New Roman"/>
                <w:snapToGrid w:val="0"/>
                <w:color w:val="auto"/>
                <w:sz w:val="22"/>
                <w:szCs w:val="22"/>
                <w:lang w:val="ru-RU"/>
              </w:rPr>
              <w:t xml:space="preserve">Дооборудование и монтаж ИСУЭ </w:t>
            </w:r>
            <w:r w:rsidRPr="00B765B7">
              <w:rPr>
                <w:rFonts w:ascii="Times New Roman" w:eastAsia="Times New Roman" w:hAnsi="Times New Roman" w:cs="Times New Roman"/>
                <w:snapToGrid w:val="0"/>
                <w:lang w:val="ru-RU"/>
              </w:rPr>
              <w:t>Центрального Межрайонного Отделения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rPr>
                <w:rFonts w:ascii="Times New Roman" w:eastAsia="Times New Roman" w:hAnsi="Times New Roman" w:cs="Times New Roman"/>
                <w:snapToGrid w:val="0"/>
                <w:color w:val="auto"/>
                <w:sz w:val="22"/>
                <w:szCs w:val="22"/>
                <w:lang w:val="ru-RU"/>
              </w:rPr>
            </w:pPr>
            <w:proofErr w:type="spellStart"/>
            <w:r w:rsidRPr="00B765B7">
              <w:rPr>
                <w:rFonts w:ascii="Times New Roman" w:eastAsia="Times New Roman" w:hAnsi="Times New Roman" w:cs="Times New Roman"/>
                <w:snapToGrid w:val="0"/>
                <w:color w:val="auto"/>
                <w:sz w:val="22"/>
                <w:szCs w:val="22"/>
                <w:lang w:val="ru-RU"/>
              </w:rPr>
              <w:t>Ethernet</w:t>
            </w:r>
            <w:proofErr w:type="spellEnd"/>
            <w:r w:rsidRPr="00B765B7">
              <w:rPr>
                <w:rFonts w:ascii="Times New Roman" w:eastAsia="Times New Roman" w:hAnsi="Times New Roman" w:cs="Times New Roman"/>
                <w:snapToGrid w:val="0"/>
                <w:color w:val="auto"/>
                <w:sz w:val="22"/>
                <w:szCs w:val="22"/>
                <w:lang w:val="ru-RU"/>
              </w:rPr>
              <w:t>/GSM/GPRS</w:t>
            </w:r>
          </w:p>
        </w:tc>
        <w:tc>
          <w:tcPr>
            <w:tcW w:w="1984"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jc w:val="center"/>
              <w:rPr>
                <w:rFonts w:ascii="Times New Roman" w:eastAsia="Times New Roman" w:hAnsi="Times New Roman" w:cs="Times New Roman"/>
                <w:snapToGrid w:val="0"/>
                <w:color w:val="auto"/>
                <w:sz w:val="22"/>
                <w:szCs w:val="22"/>
                <w:lang w:val="en-US"/>
              </w:rPr>
            </w:pPr>
            <w:r w:rsidRPr="00B765B7">
              <w:rPr>
                <w:rFonts w:ascii="Times New Roman" w:eastAsia="Times New Roman" w:hAnsi="Times New Roman" w:cs="Times New Roman"/>
                <w:snapToGrid w:val="0"/>
                <w:color w:val="auto"/>
                <w:sz w:val="22"/>
                <w:szCs w:val="22"/>
                <w:lang w:val="ru-RU"/>
              </w:rPr>
              <w:t>RS-485/</w:t>
            </w:r>
            <w:r w:rsidRPr="00B765B7">
              <w:rPr>
                <w:rFonts w:ascii="Times New Roman" w:eastAsia="Times New Roman" w:hAnsi="Times New Roman" w:cs="Times New Roman"/>
                <w:snapToGrid w:val="0"/>
                <w:color w:val="auto"/>
                <w:sz w:val="22"/>
                <w:szCs w:val="22"/>
                <w:lang w:val="en-US"/>
              </w:rPr>
              <w:t>PLC</w:t>
            </w:r>
            <w:r w:rsidRPr="00B765B7">
              <w:rPr>
                <w:rFonts w:ascii="Times New Roman" w:eastAsia="Times New Roman" w:hAnsi="Times New Roman" w:cs="Times New Roman"/>
                <w:snapToGrid w:val="0"/>
                <w:color w:val="auto"/>
                <w:sz w:val="22"/>
                <w:szCs w:val="22"/>
                <w:lang w:val="ru-RU"/>
              </w:rPr>
              <w:t>(</w:t>
            </w:r>
            <w:r w:rsidRPr="00B765B7">
              <w:rPr>
                <w:rFonts w:ascii="Times New Roman" w:eastAsia="Times New Roman" w:hAnsi="Times New Roman" w:cs="Times New Roman"/>
                <w:snapToGrid w:val="0"/>
                <w:color w:val="auto"/>
                <w:sz w:val="22"/>
                <w:szCs w:val="22"/>
                <w:lang w:val="en-US"/>
              </w:rPr>
              <w:t>GSM)</w:t>
            </w:r>
          </w:p>
        </w:tc>
        <w:tc>
          <w:tcPr>
            <w:tcW w:w="2835"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rPr>
                <w:rFonts w:ascii="Times New Roman" w:eastAsia="Times New Roman" w:hAnsi="Times New Roman" w:cs="Times New Roman"/>
                <w:snapToGrid w:val="0"/>
                <w:color w:val="auto"/>
                <w:sz w:val="22"/>
                <w:szCs w:val="22"/>
                <w:lang w:val="ru-RU"/>
              </w:rPr>
            </w:pPr>
            <w:r w:rsidRPr="00B765B7">
              <w:rPr>
                <w:rFonts w:ascii="Times New Roman" w:eastAsia="Times New Roman" w:hAnsi="Times New Roman" w:cs="Times New Roman"/>
                <w:snapToGrid w:val="0"/>
                <w:color w:val="auto"/>
                <w:sz w:val="22"/>
                <w:szCs w:val="22"/>
                <w:lang w:val="ru-RU"/>
              </w:rPr>
              <w:t>Установка 348 ИПУ, 44 ОДПУ, организация канала связи.</w:t>
            </w:r>
          </w:p>
        </w:tc>
      </w:tr>
    </w:tbl>
    <w:p w:rsidR="00B765B7" w:rsidRPr="00B765B7" w:rsidRDefault="00B765B7" w:rsidP="00B765B7">
      <w:pPr>
        <w:spacing w:after="200" w:line="276" w:lineRule="auto"/>
        <w:rPr>
          <w:rFonts w:ascii="Times New Roman" w:eastAsia="Times New Roman" w:hAnsi="Times New Roman" w:cs="Times New Roman"/>
          <w:snapToGrid w:val="0"/>
          <w:lang w:val="ru-RU"/>
        </w:rPr>
      </w:pPr>
    </w:p>
    <w:p w:rsidR="00B765B7" w:rsidRPr="00B765B7" w:rsidRDefault="00B765B7" w:rsidP="00B765B7">
      <w:pPr>
        <w:jc w:val="both"/>
        <w:rPr>
          <w:rFonts w:ascii="Times New Roman" w:eastAsia="Times New Roman" w:hAnsi="Times New Roman" w:cs="Times New Roman"/>
          <w:snapToGrid w:val="0"/>
          <w:color w:val="auto"/>
          <w:lang w:val="ru-RU"/>
        </w:rPr>
      </w:pPr>
      <w:r w:rsidRPr="00B765B7">
        <w:rPr>
          <w:rFonts w:ascii="Times New Roman" w:eastAsia="Times New Roman" w:hAnsi="Times New Roman" w:cs="Times New Roman"/>
          <w:snapToGrid w:val="0"/>
          <w:lang w:val="ru-RU"/>
        </w:rPr>
        <w:t>2. Перечень количества устанавливаемого оборудования Ставропольского Межрайонного Отделения.</w:t>
      </w:r>
    </w:p>
    <w:p w:rsidR="00B765B7" w:rsidRPr="00B765B7" w:rsidRDefault="00B765B7" w:rsidP="00B765B7">
      <w:pPr>
        <w:jc w:val="both"/>
        <w:rPr>
          <w:rFonts w:ascii="Times New Roman" w:eastAsia="Times New Roman" w:hAnsi="Times New Roman" w:cs="Times New Roman"/>
          <w:snapToGrid w:val="0"/>
          <w:color w:val="auto"/>
          <w:lang w:val="ru-RU"/>
        </w:rPr>
      </w:pPr>
    </w:p>
    <w:tbl>
      <w:tblPr>
        <w:tblW w:w="10263" w:type="dxa"/>
        <w:tblInd w:w="-883" w:type="dxa"/>
        <w:tblLayout w:type="fixed"/>
        <w:tblCellMar>
          <w:left w:w="57" w:type="dxa"/>
          <w:right w:w="57" w:type="dxa"/>
        </w:tblCellMar>
        <w:tblLook w:val="04A0" w:firstRow="1" w:lastRow="0" w:firstColumn="1" w:lastColumn="0" w:noHBand="0" w:noVBand="1"/>
      </w:tblPr>
      <w:tblGrid>
        <w:gridCol w:w="483"/>
        <w:gridCol w:w="2835"/>
        <w:gridCol w:w="2126"/>
        <w:gridCol w:w="1984"/>
        <w:gridCol w:w="2835"/>
      </w:tblGrid>
      <w:tr w:rsidR="00B765B7" w:rsidRPr="00B765B7" w:rsidTr="00B765B7">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5B7" w:rsidRPr="00B765B7" w:rsidRDefault="00B765B7" w:rsidP="00B765B7">
            <w:pPr>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 xml:space="preserve">№ </w:t>
            </w:r>
            <w:proofErr w:type="gramStart"/>
            <w:r w:rsidRPr="00B765B7">
              <w:rPr>
                <w:rFonts w:ascii="Times New Roman" w:eastAsia="Times New Roman" w:hAnsi="Times New Roman" w:cs="Times New Roman"/>
                <w:b/>
                <w:snapToGrid w:val="0"/>
                <w:color w:val="auto"/>
                <w:sz w:val="22"/>
                <w:szCs w:val="22"/>
                <w:lang w:val="ru-RU"/>
              </w:rPr>
              <w:t>п</w:t>
            </w:r>
            <w:proofErr w:type="gramEnd"/>
            <w:r w:rsidRPr="00B765B7">
              <w:rPr>
                <w:rFonts w:ascii="Times New Roman" w:eastAsia="Times New Roman" w:hAnsi="Times New Roman" w:cs="Times New Roman"/>
                <w:b/>
                <w:snapToGrid w:val="0"/>
                <w:color w:val="auto"/>
                <w:sz w:val="22"/>
                <w:szCs w:val="22"/>
                <w:lang w:val="ru-RU"/>
              </w:rPr>
              <w:t>/п</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B765B7" w:rsidRPr="00B765B7" w:rsidRDefault="00B765B7" w:rsidP="00B765B7">
            <w:pPr>
              <w:jc w:val="center"/>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Участок</w:t>
            </w:r>
          </w:p>
        </w:tc>
        <w:tc>
          <w:tcPr>
            <w:tcW w:w="2126"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jc w:val="center"/>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Технологии передачи данных и организация связи с верхним уровнем</w:t>
            </w:r>
          </w:p>
        </w:tc>
        <w:tc>
          <w:tcPr>
            <w:tcW w:w="1984"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jc w:val="center"/>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Технологии передачи данных между средним и верхним уровнем</w:t>
            </w:r>
          </w:p>
        </w:tc>
        <w:tc>
          <w:tcPr>
            <w:tcW w:w="2835"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ind w:firstLine="567"/>
              <w:jc w:val="both"/>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Состав работ</w:t>
            </w:r>
          </w:p>
        </w:tc>
      </w:tr>
      <w:tr w:rsidR="00B765B7" w:rsidRPr="00B765B7" w:rsidTr="00B765B7">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5B7" w:rsidRPr="00B765B7" w:rsidRDefault="00B765B7" w:rsidP="00B765B7">
            <w:pPr>
              <w:jc w:val="center"/>
              <w:rPr>
                <w:rFonts w:ascii="Times New Roman" w:eastAsia="Times New Roman" w:hAnsi="Times New Roman" w:cs="Times New Roman"/>
                <w:snapToGrid w:val="0"/>
                <w:color w:val="auto"/>
                <w:sz w:val="22"/>
                <w:szCs w:val="22"/>
                <w:lang w:val="ru-RU"/>
              </w:rPr>
            </w:pPr>
            <w:r w:rsidRPr="00B765B7">
              <w:rPr>
                <w:rFonts w:ascii="Times New Roman" w:eastAsia="Times New Roman" w:hAnsi="Times New Roman" w:cs="Times New Roman"/>
                <w:snapToGrid w:val="0"/>
                <w:color w:val="auto"/>
                <w:sz w:val="22"/>
                <w:szCs w:val="22"/>
                <w:lang w:val="ru-RU"/>
              </w:rPr>
              <w:t>1</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B765B7" w:rsidRPr="00B765B7" w:rsidRDefault="00B765B7" w:rsidP="00B765B7">
            <w:pPr>
              <w:rPr>
                <w:rFonts w:ascii="Times New Roman" w:eastAsia="Times New Roman" w:hAnsi="Times New Roman" w:cs="Times New Roman"/>
                <w:snapToGrid w:val="0"/>
                <w:color w:val="auto"/>
                <w:sz w:val="22"/>
                <w:szCs w:val="22"/>
                <w:lang w:val="ru-RU"/>
              </w:rPr>
            </w:pPr>
            <w:r w:rsidRPr="00B765B7">
              <w:rPr>
                <w:rFonts w:ascii="Times New Roman" w:eastAsia="Times New Roman" w:hAnsi="Times New Roman" w:cs="Times New Roman"/>
                <w:snapToGrid w:val="0"/>
                <w:color w:val="auto"/>
                <w:sz w:val="22"/>
                <w:szCs w:val="22"/>
                <w:lang w:val="ru-RU"/>
              </w:rPr>
              <w:t xml:space="preserve">Дооборудование и монтаж ИСУЭ </w:t>
            </w:r>
            <w:r w:rsidRPr="00B765B7">
              <w:rPr>
                <w:rFonts w:ascii="Times New Roman" w:eastAsia="Times New Roman" w:hAnsi="Times New Roman" w:cs="Times New Roman"/>
                <w:snapToGrid w:val="0"/>
                <w:lang w:val="ru-RU"/>
              </w:rPr>
              <w:t>Ставропольского Межрайонного Отделения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rPr>
                <w:rFonts w:ascii="Times New Roman" w:eastAsia="Times New Roman" w:hAnsi="Times New Roman" w:cs="Times New Roman"/>
                <w:snapToGrid w:val="0"/>
                <w:color w:val="auto"/>
                <w:sz w:val="22"/>
                <w:szCs w:val="22"/>
                <w:lang w:val="ru-RU"/>
              </w:rPr>
            </w:pPr>
            <w:proofErr w:type="spellStart"/>
            <w:r w:rsidRPr="00B765B7">
              <w:rPr>
                <w:rFonts w:ascii="Times New Roman" w:eastAsia="Times New Roman" w:hAnsi="Times New Roman" w:cs="Times New Roman"/>
                <w:snapToGrid w:val="0"/>
                <w:color w:val="auto"/>
                <w:sz w:val="22"/>
                <w:szCs w:val="22"/>
                <w:lang w:val="ru-RU"/>
              </w:rPr>
              <w:t>Ethernet</w:t>
            </w:r>
            <w:proofErr w:type="spellEnd"/>
            <w:r w:rsidRPr="00B765B7">
              <w:rPr>
                <w:rFonts w:ascii="Times New Roman" w:eastAsia="Times New Roman" w:hAnsi="Times New Roman" w:cs="Times New Roman"/>
                <w:snapToGrid w:val="0"/>
                <w:color w:val="auto"/>
                <w:sz w:val="22"/>
                <w:szCs w:val="22"/>
                <w:lang w:val="ru-RU"/>
              </w:rPr>
              <w:t>/GSM/GPRS</w:t>
            </w:r>
          </w:p>
        </w:tc>
        <w:tc>
          <w:tcPr>
            <w:tcW w:w="1984"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jc w:val="center"/>
              <w:rPr>
                <w:rFonts w:ascii="Times New Roman" w:eastAsia="Times New Roman" w:hAnsi="Times New Roman" w:cs="Times New Roman"/>
                <w:snapToGrid w:val="0"/>
                <w:color w:val="auto"/>
                <w:sz w:val="22"/>
                <w:szCs w:val="22"/>
                <w:lang w:val="ru-RU"/>
              </w:rPr>
            </w:pPr>
            <w:r w:rsidRPr="00B765B7">
              <w:rPr>
                <w:rFonts w:ascii="Times New Roman" w:eastAsia="Times New Roman" w:hAnsi="Times New Roman" w:cs="Times New Roman"/>
                <w:snapToGrid w:val="0"/>
                <w:color w:val="auto"/>
                <w:sz w:val="22"/>
                <w:szCs w:val="22"/>
                <w:lang w:val="ru-RU"/>
              </w:rPr>
              <w:t>RS-485/</w:t>
            </w:r>
            <w:r w:rsidRPr="00B765B7">
              <w:rPr>
                <w:rFonts w:ascii="Times New Roman" w:eastAsia="Times New Roman" w:hAnsi="Times New Roman" w:cs="Times New Roman"/>
                <w:snapToGrid w:val="0"/>
                <w:color w:val="auto"/>
                <w:sz w:val="22"/>
                <w:szCs w:val="22"/>
                <w:lang w:val="en-US"/>
              </w:rPr>
              <w:t>PLC</w:t>
            </w:r>
            <w:r w:rsidRPr="00B765B7">
              <w:rPr>
                <w:rFonts w:ascii="Times New Roman" w:eastAsia="Times New Roman" w:hAnsi="Times New Roman" w:cs="Times New Roman"/>
                <w:snapToGrid w:val="0"/>
                <w:color w:val="auto"/>
                <w:sz w:val="22"/>
                <w:szCs w:val="22"/>
                <w:lang w:val="ru-RU"/>
              </w:rPr>
              <w:t>(</w:t>
            </w:r>
            <w:r w:rsidRPr="00B765B7">
              <w:rPr>
                <w:rFonts w:ascii="Times New Roman" w:eastAsia="Times New Roman" w:hAnsi="Times New Roman" w:cs="Times New Roman"/>
                <w:snapToGrid w:val="0"/>
                <w:color w:val="auto"/>
                <w:sz w:val="22"/>
                <w:szCs w:val="22"/>
                <w:lang w:val="en-US"/>
              </w:rPr>
              <w:t>GSM)</w:t>
            </w:r>
          </w:p>
        </w:tc>
        <w:tc>
          <w:tcPr>
            <w:tcW w:w="2835"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rPr>
                <w:rFonts w:ascii="Times New Roman" w:eastAsia="Times New Roman" w:hAnsi="Times New Roman" w:cs="Times New Roman"/>
                <w:snapToGrid w:val="0"/>
                <w:color w:val="auto"/>
                <w:sz w:val="22"/>
                <w:szCs w:val="22"/>
                <w:lang w:val="ru-RU"/>
              </w:rPr>
            </w:pPr>
            <w:r w:rsidRPr="00B765B7">
              <w:rPr>
                <w:rFonts w:ascii="Times New Roman" w:eastAsia="Times New Roman" w:hAnsi="Times New Roman" w:cs="Times New Roman"/>
                <w:snapToGrid w:val="0"/>
                <w:color w:val="auto"/>
                <w:sz w:val="22"/>
                <w:szCs w:val="22"/>
                <w:lang w:val="ru-RU"/>
              </w:rPr>
              <w:t>Установка 587 ИПУ, 319 ОДПУ, 14 УСПД, организация канала связи.</w:t>
            </w:r>
          </w:p>
        </w:tc>
      </w:tr>
    </w:tbl>
    <w:p w:rsidR="00B765B7" w:rsidRPr="00B765B7" w:rsidRDefault="00B765B7" w:rsidP="00B765B7">
      <w:pPr>
        <w:spacing w:after="200" w:line="276" w:lineRule="auto"/>
        <w:rPr>
          <w:rFonts w:ascii="Times New Roman" w:eastAsia="Times New Roman" w:hAnsi="Times New Roman" w:cs="Times New Roman"/>
          <w:snapToGrid w:val="0"/>
          <w:lang w:val="ru-RU"/>
        </w:rPr>
      </w:pPr>
    </w:p>
    <w:p w:rsidR="00B765B7" w:rsidRPr="00B765B7" w:rsidRDefault="00B765B7" w:rsidP="00B765B7">
      <w:pPr>
        <w:spacing w:after="200" w:line="276" w:lineRule="auto"/>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 xml:space="preserve">3. Перечень количества устанавливаемого оборудования </w:t>
      </w:r>
      <w:proofErr w:type="spellStart"/>
      <w:r w:rsidRPr="00B765B7">
        <w:rPr>
          <w:rFonts w:ascii="Times New Roman" w:eastAsia="Times New Roman" w:hAnsi="Times New Roman" w:cs="Times New Roman"/>
          <w:snapToGrid w:val="0"/>
          <w:lang w:val="ru-RU"/>
        </w:rPr>
        <w:t>Светлоградского</w:t>
      </w:r>
      <w:proofErr w:type="spellEnd"/>
      <w:r w:rsidRPr="00B765B7">
        <w:rPr>
          <w:rFonts w:ascii="Times New Roman" w:eastAsia="Times New Roman" w:hAnsi="Times New Roman" w:cs="Times New Roman"/>
          <w:snapToGrid w:val="0"/>
          <w:lang w:val="ru-RU"/>
        </w:rPr>
        <w:t xml:space="preserve"> Межрайонного Отделения.</w:t>
      </w:r>
    </w:p>
    <w:tbl>
      <w:tblPr>
        <w:tblW w:w="10263" w:type="dxa"/>
        <w:tblInd w:w="-883" w:type="dxa"/>
        <w:tblLayout w:type="fixed"/>
        <w:tblCellMar>
          <w:left w:w="57" w:type="dxa"/>
          <w:right w:w="57" w:type="dxa"/>
        </w:tblCellMar>
        <w:tblLook w:val="04A0" w:firstRow="1" w:lastRow="0" w:firstColumn="1" w:lastColumn="0" w:noHBand="0" w:noVBand="1"/>
      </w:tblPr>
      <w:tblGrid>
        <w:gridCol w:w="483"/>
        <w:gridCol w:w="2835"/>
        <w:gridCol w:w="2126"/>
        <w:gridCol w:w="1984"/>
        <w:gridCol w:w="2835"/>
      </w:tblGrid>
      <w:tr w:rsidR="00B765B7" w:rsidRPr="00B765B7" w:rsidTr="00B765B7">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5B7" w:rsidRPr="00B765B7" w:rsidRDefault="00B765B7" w:rsidP="00B765B7">
            <w:pPr>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 xml:space="preserve">№ </w:t>
            </w:r>
            <w:proofErr w:type="gramStart"/>
            <w:r w:rsidRPr="00B765B7">
              <w:rPr>
                <w:rFonts w:ascii="Times New Roman" w:eastAsia="Times New Roman" w:hAnsi="Times New Roman" w:cs="Times New Roman"/>
                <w:b/>
                <w:snapToGrid w:val="0"/>
                <w:color w:val="auto"/>
                <w:sz w:val="22"/>
                <w:szCs w:val="22"/>
                <w:lang w:val="ru-RU"/>
              </w:rPr>
              <w:t>п</w:t>
            </w:r>
            <w:proofErr w:type="gramEnd"/>
            <w:r w:rsidRPr="00B765B7">
              <w:rPr>
                <w:rFonts w:ascii="Times New Roman" w:eastAsia="Times New Roman" w:hAnsi="Times New Roman" w:cs="Times New Roman"/>
                <w:b/>
                <w:snapToGrid w:val="0"/>
                <w:color w:val="auto"/>
                <w:sz w:val="22"/>
                <w:szCs w:val="22"/>
                <w:lang w:val="ru-RU"/>
              </w:rPr>
              <w:t>/п</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B765B7" w:rsidRPr="00B765B7" w:rsidRDefault="00B765B7" w:rsidP="00B765B7">
            <w:pPr>
              <w:jc w:val="center"/>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Участок</w:t>
            </w:r>
          </w:p>
        </w:tc>
        <w:tc>
          <w:tcPr>
            <w:tcW w:w="2126"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jc w:val="center"/>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Технологии передачи данных и организация связи с верхним уровнем</w:t>
            </w:r>
          </w:p>
        </w:tc>
        <w:tc>
          <w:tcPr>
            <w:tcW w:w="1984"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jc w:val="center"/>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Технологии передачи данных между средним и верхним уровнем</w:t>
            </w:r>
          </w:p>
        </w:tc>
        <w:tc>
          <w:tcPr>
            <w:tcW w:w="2835"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ind w:firstLine="567"/>
              <w:jc w:val="both"/>
              <w:rPr>
                <w:rFonts w:ascii="Times New Roman" w:eastAsia="Times New Roman" w:hAnsi="Times New Roman" w:cs="Times New Roman"/>
                <w:b/>
                <w:snapToGrid w:val="0"/>
                <w:color w:val="auto"/>
                <w:sz w:val="22"/>
                <w:szCs w:val="22"/>
                <w:lang w:val="ru-RU"/>
              </w:rPr>
            </w:pPr>
            <w:r w:rsidRPr="00B765B7">
              <w:rPr>
                <w:rFonts w:ascii="Times New Roman" w:eastAsia="Times New Roman" w:hAnsi="Times New Roman" w:cs="Times New Roman"/>
                <w:b/>
                <w:snapToGrid w:val="0"/>
                <w:color w:val="auto"/>
                <w:sz w:val="22"/>
                <w:szCs w:val="22"/>
                <w:lang w:val="ru-RU"/>
              </w:rPr>
              <w:t>Состав работ</w:t>
            </w:r>
          </w:p>
        </w:tc>
      </w:tr>
      <w:tr w:rsidR="00B765B7" w:rsidRPr="00B765B7" w:rsidTr="00B765B7">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5B7" w:rsidRPr="00B765B7" w:rsidRDefault="00B765B7" w:rsidP="00B765B7">
            <w:pPr>
              <w:jc w:val="center"/>
              <w:rPr>
                <w:rFonts w:ascii="Times New Roman" w:eastAsia="Times New Roman" w:hAnsi="Times New Roman" w:cs="Times New Roman"/>
                <w:snapToGrid w:val="0"/>
                <w:color w:val="auto"/>
                <w:sz w:val="22"/>
                <w:szCs w:val="22"/>
                <w:lang w:val="ru-RU"/>
              </w:rPr>
            </w:pPr>
            <w:r w:rsidRPr="00B765B7">
              <w:rPr>
                <w:rFonts w:ascii="Times New Roman" w:eastAsia="Times New Roman" w:hAnsi="Times New Roman" w:cs="Times New Roman"/>
                <w:snapToGrid w:val="0"/>
                <w:color w:val="auto"/>
                <w:sz w:val="22"/>
                <w:szCs w:val="22"/>
                <w:lang w:val="ru-RU"/>
              </w:rPr>
              <w:t>1</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B765B7" w:rsidRPr="00B765B7" w:rsidRDefault="00B765B7" w:rsidP="00B765B7">
            <w:pPr>
              <w:rPr>
                <w:rFonts w:ascii="Times New Roman" w:eastAsia="Times New Roman" w:hAnsi="Times New Roman" w:cs="Times New Roman"/>
                <w:snapToGrid w:val="0"/>
                <w:color w:val="auto"/>
                <w:sz w:val="22"/>
                <w:szCs w:val="22"/>
                <w:lang w:val="ru-RU"/>
              </w:rPr>
            </w:pPr>
            <w:r w:rsidRPr="00B765B7">
              <w:rPr>
                <w:rFonts w:ascii="Times New Roman" w:eastAsia="Times New Roman" w:hAnsi="Times New Roman" w:cs="Times New Roman"/>
                <w:snapToGrid w:val="0"/>
                <w:color w:val="auto"/>
                <w:sz w:val="22"/>
                <w:szCs w:val="22"/>
                <w:lang w:val="ru-RU"/>
              </w:rPr>
              <w:t xml:space="preserve">Дооборудование и монтаж ИСУЭ </w:t>
            </w:r>
            <w:proofErr w:type="spellStart"/>
            <w:r w:rsidRPr="00B765B7">
              <w:rPr>
                <w:rFonts w:ascii="Times New Roman" w:eastAsia="Times New Roman" w:hAnsi="Times New Roman" w:cs="Times New Roman"/>
                <w:snapToGrid w:val="0"/>
                <w:lang w:val="ru-RU"/>
              </w:rPr>
              <w:t>Светлоградского</w:t>
            </w:r>
            <w:proofErr w:type="spellEnd"/>
            <w:r w:rsidRPr="00B765B7">
              <w:rPr>
                <w:rFonts w:ascii="Times New Roman" w:eastAsia="Times New Roman" w:hAnsi="Times New Roman" w:cs="Times New Roman"/>
                <w:snapToGrid w:val="0"/>
                <w:lang w:val="ru-RU"/>
              </w:rPr>
              <w:t xml:space="preserve"> Межрайонного Отделения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rPr>
                <w:rFonts w:ascii="Times New Roman" w:eastAsia="Times New Roman" w:hAnsi="Times New Roman" w:cs="Times New Roman"/>
                <w:snapToGrid w:val="0"/>
                <w:color w:val="auto"/>
                <w:sz w:val="22"/>
                <w:szCs w:val="22"/>
                <w:lang w:val="ru-RU"/>
              </w:rPr>
            </w:pPr>
            <w:proofErr w:type="spellStart"/>
            <w:r w:rsidRPr="00B765B7">
              <w:rPr>
                <w:rFonts w:ascii="Times New Roman" w:eastAsia="Times New Roman" w:hAnsi="Times New Roman" w:cs="Times New Roman"/>
                <w:snapToGrid w:val="0"/>
                <w:color w:val="auto"/>
                <w:sz w:val="22"/>
                <w:szCs w:val="22"/>
                <w:lang w:val="ru-RU"/>
              </w:rPr>
              <w:t>Ethernet</w:t>
            </w:r>
            <w:proofErr w:type="spellEnd"/>
            <w:r w:rsidRPr="00B765B7">
              <w:rPr>
                <w:rFonts w:ascii="Times New Roman" w:eastAsia="Times New Roman" w:hAnsi="Times New Roman" w:cs="Times New Roman"/>
                <w:snapToGrid w:val="0"/>
                <w:color w:val="auto"/>
                <w:sz w:val="22"/>
                <w:szCs w:val="22"/>
                <w:lang w:val="ru-RU"/>
              </w:rPr>
              <w:t>/GSM/GPRS</w:t>
            </w:r>
          </w:p>
        </w:tc>
        <w:tc>
          <w:tcPr>
            <w:tcW w:w="1984"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jc w:val="center"/>
              <w:rPr>
                <w:rFonts w:ascii="Times New Roman" w:eastAsia="Times New Roman" w:hAnsi="Times New Roman" w:cs="Times New Roman"/>
                <w:snapToGrid w:val="0"/>
                <w:color w:val="auto"/>
                <w:sz w:val="22"/>
                <w:szCs w:val="22"/>
                <w:lang w:val="ru-RU"/>
              </w:rPr>
            </w:pPr>
            <w:r w:rsidRPr="00B765B7">
              <w:rPr>
                <w:rFonts w:ascii="Times New Roman" w:eastAsia="Times New Roman" w:hAnsi="Times New Roman" w:cs="Times New Roman"/>
                <w:snapToGrid w:val="0"/>
                <w:color w:val="auto"/>
                <w:sz w:val="22"/>
                <w:szCs w:val="22"/>
                <w:lang w:val="ru-RU"/>
              </w:rPr>
              <w:t>RS-485/</w:t>
            </w:r>
            <w:r w:rsidRPr="00B765B7">
              <w:rPr>
                <w:rFonts w:ascii="Times New Roman" w:eastAsia="Times New Roman" w:hAnsi="Times New Roman" w:cs="Times New Roman"/>
                <w:snapToGrid w:val="0"/>
                <w:color w:val="auto"/>
                <w:sz w:val="22"/>
                <w:szCs w:val="22"/>
                <w:lang w:val="en-US"/>
              </w:rPr>
              <w:t>PLC</w:t>
            </w:r>
            <w:r w:rsidRPr="00B765B7">
              <w:rPr>
                <w:rFonts w:ascii="Times New Roman" w:eastAsia="Times New Roman" w:hAnsi="Times New Roman" w:cs="Times New Roman"/>
                <w:snapToGrid w:val="0"/>
                <w:color w:val="auto"/>
                <w:sz w:val="22"/>
                <w:szCs w:val="22"/>
                <w:lang w:val="ru-RU"/>
              </w:rPr>
              <w:t>(</w:t>
            </w:r>
            <w:r w:rsidRPr="00B765B7">
              <w:rPr>
                <w:rFonts w:ascii="Times New Roman" w:eastAsia="Times New Roman" w:hAnsi="Times New Roman" w:cs="Times New Roman"/>
                <w:snapToGrid w:val="0"/>
                <w:color w:val="auto"/>
                <w:sz w:val="22"/>
                <w:szCs w:val="22"/>
                <w:lang w:val="en-US"/>
              </w:rPr>
              <w:t>GSM)</w:t>
            </w:r>
          </w:p>
        </w:tc>
        <w:tc>
          <w:tcPr>
            <w:tcW w:w="2835" w:type="dxa"/>
            <w:tcBorders>
              <w:top w:val="single" w:sz="4" w:space="0" w:color="auto"/>
              <w:left w:val="nil"/>
              <w:bottom w:val="single" w:sz="4" w:space="0" w:color="auto"/>
              <w:right w:val="single" w:sz="4" w:space="0" w:color="auto"/>
            </w:tcBorders>
            <w:shd w:val="clear" w:color="auto" w:fill="auto"/>
            <w:vAlign w:val="center"/>
          </w:tcPr>
          <w:p w:rsidR="00B765B7" w:rsidRPr="00B765B7" w:rsidRDefault="00B765B7" w:rsidP="00B765B7">
            <w:pPr>
              <w:rPr>
                <w:rFonts w:ascii="Times New Roman" w:eastAsia="Times New Roman" w:hAnsi="Times New Roman" w:cs="Times New Roman"/>
                <w:snapToGrid w:val="0"/>
                <w:color w:val="auto"/>
                <w:sz w:val="22"/>
                <w:szCs w:val="22"/>
                <w:lang w:val="ru-RU"/>
              </w:rPr>
            </w:pPr>
            <w:r w:rsidRPr="00B765B7">
              <w:rPr>
                <w:rFonts w:ascii="Times New Roman" w:eastAsia="Times New Roman" w:hAnsi="Times New Roman" w:cs="Times New Roman"/>
                <w:snapToGrid w:val="0"/>
                <w:color w:val="auto"/>
                <w:sz w:val="22"/>
                <w:szCs w:val="22"/>
                <w:lang w:val="ru-RU"/>
              </w:rPr>
              <w:t>Установка 110 ИПУ, 17 ОДПУ, УСПД 11, организация канала связи.</w:t>
            </w:r>
          </w:p>
        </w:tc>
      </w:tr>
    </w:tbl>
    <w:p w:rsidR="00B765B7" w:rsidRPr="00B765B7" w:rsidRDefault="00B765B7" w:rsidP="00B765B7">
      <w:pPr>
        <w:spacing w:after="200" w:line="276" w:lineRule="auto"/>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br w:type="page"/>
      </w:r>
    </w:p>
    <w:p w:rsidR="00B765B7" w:rsidRPr="00B765B7" w:rsidRDefault="00B765B7" w:rsidP="00B765B7">
      <w:pPr>
        <w:spacing w:after="200" w:line="276" w:lineRule="auto"/>
        <w:rPr>
          <w:rFonts w:ascii="Times New Roman" w:eastAsia="Times New Roman" w:hAnsi="Times New Roman" w:cs="Times New Roman"/>
          <w:snapToGrid w:val="0"/>
          <w:lang w:val="ru-RU"/>
        </w:rPr>
      </w:pPr>
    </w:p>
    <w:p w:rsidR="00B765B7" w:rsidRPr="00B765B7" w:rsidRDefault="00B765B7" w:rsidP="00B765B7">
      <w:pPr>
        <w:keepNext/>
        <w:tabs>
          <w:tab w:val="num" w:pos="1134"/>
        </w:tabs>
        <w:suppressAutoHyphens/>
        <w:jc w:val="right"/>
        <w:outlineLvl w:val="1"/>
        <w:rPr>
          <w:rFonts w:ascii="Times New Roman" w:eastAsia="Times New Roman" w:hAnsi="Times New Roman" w:cs="Times New Roman"/>
          <w:b/>
          <w:snapToGrid w:val="0"/>
          <w:color w:val="auto"/>
          <w:lang w:val="ru-RU"/>
        </w:rPr>
      </w:pPr>
      <w:r w:rsidRPr="00B765B7">
        <w:rPr>
          <w:rFonts w:ascii="Times New Roman" w:eastAsia="Times New Roman" w:hAnsi="Times New Roman" w:cs="Times New Roman"/>
          <w:b/>
          <w:snapToGrid w:val="0"/>
          <w:color w:val="auto"/>
          <w:lang w:val="ru-RU"/>
        </w:rPr>
        <w:t>Приложение 3 к Техническому заданию</w:t>
      </w: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p>
    <w:p w:rsidR="00B765B7" w:rsidRPr="00B765B7" w:rsidRDefault="00B765B7" w:rsidP="00B765B7">
      <w:pPr>
        <w:tabs>
          <w:tab w:val="num" w:pos="993"/>
          <w:tab w:val="num" w:pos="1134"/>
        </w:tabs>
        <w:ind w:left="851" w:hanging="851"/>
        <w:jc w:val="center"/>
        <w:rPr>
          <w:rFonts w:ascii="Times New Roman" w:eastAsia="Times New Roman" w:hAnsi="Times New Roman" w:cs="Times New Roman"/>
          <w:b/>
          <w:snapToGrid w:val="0"/>
          <w:lang w:val="ru-RU"/>
        </w:rPr>
      </w:pPr>
      <w:r w:rsidRPr="00B765B7">
        <w:rPr>
          <w:rFonts w:ascii="Times New Roman" w:eastAsia="Times New Roman" w:hAnsi="Times New Roman" w:cs="Times New Roman"/>
          <w:b/>
          <w:snapToGrid w:val="0"/>
          <w:lang w:val="ru-RU"/>
        </w:rPr>
        <w:t>ПРОТОКОЛ</w:t>
      </w:r>
    </w:p>
    <w:p w:rsidR="00B765B7" w:rsidRPr="00B765B7" w:rsidRDefault="00B765B7" w:rsidP="00B765B7">
      <w:pPr>
        <w:tabs>
          <w:tab w:val="num" w:pos="993"/>
          <w:tab w:val="num" w:pos="1134"/>
        </w:tabs>
        <w:ind w:left="851" w:hanging="851"/>
        <w:jc w:val="center"/>
        <w:rPr>
          <w:rFonts w:ascii="Times New Roman" w:eastAsia="Times New Roman" w:hAnsi="Times New Roman" w:cs="Times New Roman"/>
          <w:snapToGrid w:val="0"/>
          <w:lang w:val="ru-RU"/>
        </w:rPr>
      </w:pPr>
      <w:r w:rsidRPr="00B765B7">
        <w:rPr>
          <w:rFonts w:ascii="Times New Roman" w:eastAsia="Times New Roman" w:hAnsi="Times New Roman" w:cs="Times New Roman"/>
          <w:b/>
          <w:snapToGrid w:val="0"/>
          <w:lang w:val="ru-RU"/>
        </w:rPr>
        <w:t>ПРИЁМО-СДАТОЧНЫХ ИСПЫТАНИЙ</w:t>
      </w: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p>
    <w:p w:rsidR="00B765B7" w:rsidRPr="00B765B7" w:rsidRDefault="00B765B7" w:rsidP="00B765B7">
      <w:pPr>
        <w:tabs>
          <w:tab w:val="num" w:pos="993"/>
          <w:tab w:val="num" w:pos="1134"/>
        </w:tabs>
        <w:ind w:left="851" w:hanging="851"/>
        <w:jc w:val="both"/>
        <w:rPr>
          <w:rFonts w:ascii="Times New Roman" w:eastAsia="Times New Roman" w:hAnsi="Times New Roman" w:cs="Times New Roman"/>
          <w:b/>
          <w:snapToGrid w:val="0"/>
          <w:lang w:val="ru-RU"/>
        </w:rPr>
      </w:pPr>
      <w:r w:rsidRPr="00B765B7">
        <w:rPr>
          <w:rFonts w:ascii="Times New Roman" w:eastAsia="Times New Roman" w:hAnsi="Times New Roman" w:cs="Times New Roman"/>
          <w:b/>
          <w:snapToGrid w:val="0"/>
          <w:lang w:val="ru-RU"/>
        </w:rPr>
        <w:t>1. ОБЪЕКТ ИСПЫТАНИЙ</w:t>
      </w: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________________________________________________________________________________</w:t>
      </w: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p>
    <w:p w:rsidR="00B765B7" w:rsidRPr="00B765B7" w:rsidRDefault="00B765B7" w:rsidP="00B765B7">
      <w:pPr>
        <w:tabs>
          <w:tab w:val="num" w:pos="993"/>
          <w:tab w:val="num" w:pos="1134"/>
        </w:tabs>
        <w:ind w:left="851" w:hanging="851"/>
        <w:jc w:val="both"/>
        <w:rPr>
          <w:rFonts w:ascii="Times New Roman" w:eastAsia="Times New Roman" w:hAnsi="Times New Roman" w:cs="Times New Roman"/>
          <w:b/>
          <w:snapToGrid w:val="0"/>
          <w:lang w:val="ru-RU"/>
        </w:rPr>
      </w:pPr>
      <w:r w:rsidRPr="00B765B7">
        <w:rPr>
          <w:rFonts w:ascii="Times New Roman" w:eastAsia="Times New Roman" w:hAnsi="Times New Roman" w:cs="Times New Roman"/>
          <w:b/>
          <w:snapToGrid w:val="0"/>
          <w:lang w:val="ru-RU"/>
        </w:rPr>
        <w:t>2. ЦЕЛЬ ИСПЫТАНИЙ</w:t>
      </w:r>
    </w:p>
    <w:p w:rsidR="00B765B7" w:rsidRPr="00B765B7" w:rsidRDefault="00B765B7" w:rsidP="00B765B7">
      <w:pPr>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color w:val="auto"/>
          <w:szCs w:val="20"/>
          <w:lang w:val="ru-RU"/>
        </w:rPr>
        <w:t>2.1 Проверка налаженного Подрядчиком подключения объекта к ИВК «Пирамида 2.0» на предмет возможности сбора</w:t>
      </w:r>
      <w:r w:rsidRPr="00B765B7">
        <w:rPr>
          <w:rFonts w:ascii="Times New Roman" w:eastAsia="Times New Roman" w:hAnsi="Times New Roman" w:cs="Times New Roman"/>
          <w:snapToGrid w:val="0"/>
          <w:lang w:val="ru-RU"/>
        </w:rPr>
        <w:t>, хранения и визуализации данных.</w:t>
      </w: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p>
    <w:p w:rsidR="00B765B7" w:rsidRPr="00B765B7" w:rsidRDefault="00B765B7" w:rsidP="00B765B7">
      <w:pPr>
        <w:tabs>
          <w:tab w:val="num" w:pos="993"/>
          <w:tab w:val="num" w:pos="1134"/>
        </w:tabs>
        <w:ind w:left="851" w:hanging="851"/>
        <w:jc w:val="both"/>
        <w:rPr>
          <w:rFonts w:ascii="Times New Roman" w:eastAsia="Times New Roman" w:hAnsi="Times New Roman" w:cs="Times New Roman"/>
          <w:b/>
          <w:snapToGrid w:val="0"/>
          <w:lang w:val="ru-RU"/>
        </w:rPr>
      </w:pPr>
      <w:r w:rsidRPr="00B765B7">
        <w:rPr>
          <w:rFonts w:ascii="Times New Roman" w:eastAsia="Times New Roman" w:hAnsi="Times New Roman" w:cs="Times New Roman"/>
          <w:b/>
          <w:snapToGrid w:val="0"/>
          <w:lang w:val="ru-RU"/>
        </w:rPr>
        <w:t>3. УСЛОВИЯ ПРОВЕДЕНИЯ ИСПЫТАНИЙ</w:t>
      </w: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3.1 Испытания проводились с ______ по _______ 2024 г.</w:t>
      </w: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p>
    <w:p w:rsidR="00B765B7" w:rsidRPr="00B765B7" w:rsidRDefault="00B765B7" w:rsidP="00B765B7">
      <w:pPr>
        <w:tabs>
          <w:tab w:val="num" w:pos="993"/>
          <w:tab w:val="num" w:pos="1134"/>
        </w:tabs>
        <w:ind w:left="851" w:hanging="851"/>
        <w:jc w:val="both"/>
        <w:rPr>
          <w:rFonts w:ascii="Times New Roman" w:eastAsia="Times New Roman" w:hAnsi="Times New Roman" w:cs="Times New Roman"/>
          <w:b/>
          <w:snapToGrid w:val="0"/>
          <w:lang w:val="ru-RU"/>
        </w:rPr>
      </w:pPr>
      <w:r w:rsidRPr="00B765B7">
        <w:rPr>
          <w:rFonts w:ascii="Times New Roman" w:eastAsia="Times New Roman" w:hAnsi="Times New Roman" w:cs="Times New Roman"/>
          <w:b/>
          <w:snapToGrid w:val="0"/>
          <w:lang w:val="ru-RU"/>
        </w:rPr>
        <w:t>4. РЕЗУЛЬТАТЫ ИСПЫТАНИЙ</w:t>
      </w: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4.1 Результаты испытаний представлены в таблице 1</w:t>
      </w: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t>Таблица 1</w:t>
      </w:r>
    </w:p>
    <w:tbl>
      <w:tblPr>
        <w:tblW w:w="9942" w:type="dxa"/>
        <w:tblInd w:w="5" w:type="dxa"/>
        <w:tblCellMar>
          <w:top w:w="57" w:type="dxa"/>
          <w:left w:w="5" w:type="dxa"/>
          <w:bottom w:w="57" w:type="dxa"/>
          <w:right w:w="5" w:type="dxa"/>
        </w:tblCellMar>
        <w:tblLook w:val="0000" w:firstRow="0" w:lastRow="0" w:firstColumn="0" w:lastColumn="0" w:noHBand="0" w:noVBand="0"/>
      </w:tblPr>
      <w:tblGrid>
        <w:gridCol w:w="893"/>
        <w:gridCol w:w="2534"/>
        <w:gridCol w:w="1776"/>
        <w:gridCol w:w="3432"/>
        <w:gridCol w:w="1307"/>
      </w:tblGrid>
      <w:tr w:rsidR="00B765B7" w:rsidRPr="00B765B7" w:rsidTr="00B765B7">
        <w:trPr>
          <w:cantSplit/>
          <w:trHeight w:val="656"/>
          <w:tblHeader/>
        </w:trPr>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ind w:firstLine="113"/>
              <w:jc w:val="center"/>
              <w:rPr>
                <w:rFonts w:ascii="Times New Roman" w:hAnsi="Times New Roman" w:cs="Times New Roman"/>
                <w:b/>
                <w:color w:val="auto"/>
                <w:lang w:val="ru-RU" w:eastAsia="ar-SA"/>
              </w:rPr>
            </w:pPr>
            <w:r w:rsidRPr="00B765B7">
              <w:rPr>
                <w:rFonts w:ascii="Times New Roman" w:hAnsi="Times New Roman" w:cs="Times New Roman"/>
                <w:b/>
                <w:color w:val="auto"/>
                <w:lang w:val="ru-RU" w:eastAsia="ar-SA"/>
              </w:rPr>
              <w:t>№</w:t>
            </w:r>
          </w:p>
        </w:tc>
        <w:tc>
          <w:tcPr>
            <w:tcW w:w="2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jc w:val="center"/>
              <w:rPr>
                <w:rFonts w:ascii="Times New Roman" w:hAnsi="Times New Roman" w:cs="Times New Roman"/>
                <w:b/>
                <w:bCs/>
                <w:color w:val="auto"/>
                <w:lang w:val="ru-RU" w:eastAsia="ar-SA"/>
              </w:rPr>
            </w:pPr>
            <w:r w:rsidRPr="00B765B7">
              <w:rPr>
                <w:rFonts w:ascii="Times New Roman" w:hAnsi="Times New Roman" w:cs="Times New Roman"/>
                <w:b/>
                <w:bCs/>
                <w:color w:val="auto"/>
                <w:lang w:val="ru-RU" w:eastAsia="ar-SA"/>
              </w:rPr>
              <w:t>Участок</w:t>
            </w: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jc w:val="center"/>
              <w:rPr>
                <w:rFonts w:ascii="Times New Roman" w:hAnsi="Times New Roman" w:cs="Times New Roman"/>
                <w:b/>
                <w:bCs/>
                <w:color w:val="auto"/>
                <w:lang w:val="ru-RU" w:eastAsia="ar-SA"/>
              </w:rPr>
            </w:pPr>
            <w:r w:rsidRPr="00B765B7">
              <w:rPr>
                <w:rFonts w:ascii="Times New Roman" w:hAnsi="Times New Roman" w:cs="Times New Roman"/>
                <w:b/>
                <w:bCs/>
                <w:color w:val="auto"/>
                <w:lang w:val="ru-RU" w:eastAsia="ar-SA"/>
              </w:rPr>
              <w:t>Передача данных (да/нет) с приборов</w:t>
            </w: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jc w:val="center"/>
              <w:rPr>
                <w:rFonts w:ascii="Times New Roman" w:hAnsi="Times New Roman" w:cs="Times New Roman"/>
                <w:b/>
                <w:bCs/>
                <w:color w:val="auto"/>
                <w:lang w:val="ru-RU" w:eastAsia="ar-SA"/>
              </w:rPr>
            </w:pPr>
            <w:r w:rsidRPr="00B765B7">
              <w:rPr>
                <w:rFonts w:ascii="Times New Roman" w:hAnsi="Times New Roman" w:cs="Times New Roman"/>
                <w:b/>
                <w:bCs/>
                <w:color w:val="auto"/>
                <w:lang w:val="ru-RU" w:eastAsia="ar-SA"/>
              </w:rPr>
              <w:t>Причина отсутствия передачи данных, с указанием зоны ответственности (Заказчик/Исполнитель)</w:t>
            </w: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jc w:val="center"/>
              <w:rPr>
                <w:rFonts w:ascii="Times New Roman" w:hAnsi="Times New Roman" w:cs="Times New Roman"/>
                <w:b/>
                <w:bCs/>
                <w:color w:val="auto"/>
                <w:lang w:val="ru-RU" w:eastAsia="ar-SA"/>
              </w:rPr>
            </w:pPr>
            <w:r w:rsidRPr="00B765B7">
              <w:rPr>
                <w:rFonts w:ascii="Times New Roman" w:hAnsi="Times New Roman" w:cs="Times New Roman"/>
                <w:b/>
                <w:bCs/>
                <w:color w:val="auto"/>
                <w:lang w:val="ru-RU" w:eastAsia="ar-SA"/>
              </w:rPr>
              <w:t>Решение</w:t>
            </w:r>
          </w:p>
        </w:tc>
      </w:tr>
      <w:tr w:rsidR="00B765B7" w:rsidRPr="00B765B7" w:rsidTr="00B765B7">
        <w:trPr>
          <w:cantSplit/>
          <w:trHeight w:val="244"/>
          <w:tblHeader/>
        </w:trPr>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ind w:firstLine="113"/>
              <w:rPr>
                <w:rFonts w:ascii="Times New Roman" w:hAnsi="Times New Roman" w:cs="Times New Roman"/>
                <w:color w:val="auto"/>
                <w:lang w:val="ru-RU" w:eastAsia="ar-SA"/>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jc w:val="center"/>
              <w:rPr>
                <w:rFonts w:ascii="Times New Roman" w:hAnsi="Times New Roman" w:cs="Times New Roman"/>
                <w:b/>
                <w:bCs/>
                <w:color w:val="auto"/>
                <w:lang w:val="ru-RU" w:eastAsia="ar-SA"/>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jc w:val="center"/>
              <w:rPr>
                <w:rFonts w:ascii="Times New Roman" w:hAnsi="Times New Roman" w:cs="Times New Roman"/>
                <w:b/>
                <w:bCs/>
                <w:color w:val="auto"/>
                <w:lang w:val="ru-RU" w:eastAsia="ar-SA"/>
              </w:rPr>
            </w:pP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jc w:val="center"/>
              <w:rPr>
                <w:rFonts w:ascii="Times New Roman" w:hAnsi="Times New Roman" w:cs="Times New Roman"/>
                <w:b/>
                <w:bCs/>
                <w:color w:val="auto"/>
                <w:lang w:val="ru-RU" w:eastAsia="ar-SA"/>
              </w:rPr>
            </w:pP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jc w:val="center"/>
              <w:rPr>
                <w:rFonts w:ascii="Times New Roman" w:hAnsi="Times New Roman" w:cs="Times New Roman"/>
                <w:b/>
                <w:bCs/>
                <w:color w:val="auto"/>
                <w:lang w:val="ru-RU" w:eastAsia="ar-SA"/>
              </w:rPr>
            </w:pPr>
          </w:p>
        </w:tc>
      </w:tr>
      <w:tr w:rsidR="00B765B7" w:rsidRPr="00B765B7" w:rsidTr="00B765B7">
        <w:trPr>
          <w:cantSplit/>
          <w:trHeight w:val="244"/>
          <w:tblHeader/>
        </w:trPr>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ind w:firstLine="113"/>
              <w:jc w:val="center"/>
              <w:rPr>
                <w:rFonts w:ascii="Times New Roman" w:hAnsi="Times New Roman" w:cs="Times New Roman"/>
                <w:color w:val="auto"/>
                <w:lang w:val="ru-RU" w:eastAsia="ar-SA"/>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jc w:val="center"/>
              <w:rPr>
                <w:rFonts w:ascii="Times New Roman" w:hAnsi="Times New Roman" w:cs="Times New Roman"/>
                <w:b/>
                <w:bCs/>
                <w:color w:val="auto"/>
                <w:lang w:val="ru-RU" w:eastAsia="ar-SA"/>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jc w:val="center"/>
              <w:rPr>
                <w:rFonts w:ascii="Times New Roman" w:hAnsi="Times New Roman" w:cs="Times New Roman"/>
                <w:b/>
                <w:bCs/>
                <w:color w:val="auto"/>
                <w:lang w:val="ru-RU" w:eastAsia="ar-SA"/>
              </w:rPr>
            </w:pP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jc w:val="center"/>
              <w:rPr>
                <w:rFonts w:ascii="Times New Roman" w:hAnsi="Times New Roman" w:cs="Times New Roman"/>
                <w:b/>
                <w:bCs/>
                <w:color w:val="auto"/>
                <w:lang w:val="ru-RU" w:eastAsia="ar-SA"/>
              </w:rPr>
            </w:pP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jc w:val="center"/>
              <w:rPr>
                <w:rFonts w:ascii="Times New Roman" w:hAnsi="Times New Roman" w:cs="Times New Roman"/>
                <w:b/>
                <w:bCs/>
                <w:color w:val="auto"/>
                <w:lang w:val="ru-RU" w:eastAsia="ar-SA"/>
              </w:rPr>
            </w:pPr>
          </w:p>
        </w:tc>
      </w:tr>
    </w:tbl>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p>
    <w:p w:rsidR="00B765B7" w:rsidRPr="00B765B7" w:rsidRDefault="00B765B7" w:rsidP="00B765B7">
      <w:pPr>
        <w:tabs>
          <w:tab w:val="num" w:pos="993"/>
          <w:tab w:val="num" w:pos="1134"/>
        </w:tabs>
        <w:ind w:left="851" w:hanging="851"/>
        <w:jc w:val="both"/>
        <w:rPr>
          <w:rFonts w:ascii="Times New Roman" w:eastAsia="Times New Roman" w:hAnsi="Times New Roman" w:cs="Times New Roman"/>
          <w:b/>
          <w:snapToGrid w:val="0"/>
          <w:lang w:val="ru-RU"/>
        </w:rPr>
      </w:pPr>
      <w:r w:rsidRPr="00B765B7">
        <w:rPr>
          <w:rFonts w:ascii="Times New Roman" w:eastAsia="Times New Roman" w:hAnsi="Times New Roman" w:cs="Times New Roman"/>
          <w:b/>
          <w:snapToGrid w:val="0"/>
          <w:lang w:val="ru-RU"/>
        </w:rPr>
        <w:t>5. ЗАКЛЮЧЕНИЕ</w:t>
      </w:r>
    </w:p>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p>
    <w:tbl>
      <w:tblPr>
        <w:tblW w:w="10002" w:type="dxa"/>
        <w:tblInd w:w="5" w:type="dxa"/>
        <w:tblCellMar>
          <w:top w:w="57" w:type="dxa"/>
          <w:left w:w="5" w:type="dxa"/>
          <w:bottom w:w="57" w:type="dxa"/>
          <w:right w:w="5" w:type="dxa"/>
        </w:tblCellMar>
        <w:tblLook w:val="0000" w:firstRow="0" w:lastRow="0" w:firstColumn="0" w:lastColumn="0" w:noHBand="0" w:noVBand="0"/>
      </w:tblPr>
      <w:tblGrid>
        <w:gridCol w:w="5751"/>
        <w:gridCol w:w="4251"/>
      </w:tblGrid>
      <w:tr w:rsidR="00B765B7" w:rsidRPr="00B765B7" w:rsidTr="00B765B7">
        <w:trPr>
          <w:cantSplit/>
          <w:trHeight w:val="81"/>
        </w:trPr>
        <w:tc>
          <w:tcPr>
            <w:tcW w:w="5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ind w:firstLine="113"/>
              <w:rPr>
                <w:rFonts w:ascii="Times New Roman" w:hAnsi="Times New Roman" w:cs="Times New Roman"/>
                <w:b/>
                <w:bCs/>
                <w:color w:val="auto"/>
                <w:lang w:val="ru-RU" w:eastAsia="ar-SA"/>
              </w:rPr>
            </w:pPr>
            <w:r w:rsidRPr="00B765B7">
              <w:rPr>
                <w:rFonts w:ascii="Times New Roman" w:hAnsi="Times New Roman" w:cs="Times New Roman"/>
                <w:b/>
                <w:bCs/>
                <w:color w:val="auto"/>
                <w:lang w:val="ru-RU" w:eastAsia="ar-SA"/>
              </w:rPr>
              <w:t>Система принята в эксплуатацию в объеме</w:t>
            </w:r>
          </w:p>
          <w:p w:rsidR="00B765B7" w:rsidRPr="00B765B7" w:rsidRDefault="00B765B7" w:rsidP="00B765B7">
            <w:pPr>
              <w:widowControl w:val="0"/>
              <w:suppressAutoHyphens/>
              <w:spacing w:line="100" w:lineRule="atLeast"/>
              <w:ind w:firstLine="113"/>
              <w:rPr>
                <w:rFonts w:ascii="Times New Roman" w:hAnsi="Times New Roman" w:cs="Times New Roman"/>
                <w:b/>
                <w:bCs/>
                <w:color w:val="auto"/>
                <w:lang w:val="ru-RU" w:eastAsia="ar-SA"/>
              </w:rPr>
            </w:pPr>
          </w:p>
        </w:tc>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p>
          <w:p w:rsidR="00B765B7" w:rsidRPr="00B765B7" w:rsidRDefault="00B765B7" w:rsidP="00B765B7">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r w:rsidRPr="00B765B7">
              <w:rPr>
                <w:rFonts w:ascii="Times New Roman" w:hAnsi="Times New Roman" w:cs="Times New Roman"/>
                <w:b/>
                <w:bCs/>
                <w:color w:val="auto"/>
                <w:vertAlign w:val="subscript"/>
                <w:lang w:val="ru-RU" w:eastAsia="ar-SA"/>
              </w:rPr>
              <w:t>Указать объем в процентах</w:t>
            </w:r>
          </w:p>
        </w:tc>
      </w:tr>
      <w:tr w:rsidR="00B765B7" w:rsidRPr="00B765B7" w:rsidTr="00B765B7">
        <w:trPr>
          <w:cantSplit/>
          <w:trHeight w:val="646"/>
        </w:trPr>
        <w:tc>
          <w:tcPr>
            <w:tcW w:w="5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ind w:firstLine="113"/>
              <w:rPr>
                <w:rFonts w:ascii="Times New Roman" w:hAnsi="Times New Roman" w:cs="Times New Roman"/>
                <w:b/>
                <w:bCs/>
                <w:color w:val="auto"/>
                <w:lang w:val="ru-RU" w:eastAsia="ar-SA"/>
              </w:rPr>
            </w:pPr>
            <w:r w:rsidRPr="00B765B7">
              <w:rPr>
                <w:rFonts w:ascii="Times New Roman" w:hAnsi="Times New Roman" w:cs="Times New Roman"/>
                <w:b/>
                <w:bCs/>
                <w:color w:val="auto"/>
                <w:lang w:val="ru-RU" w:eastAsia="ar-SA"/>
              </w:rPr>
              <w:t>Система подлежит повторным испытаниям</w:t>
            </w:r>
          </w:p>
          <w:p w:rsidR="00B765B7" w:rsidRPr="00B765B7" w:rsidRDefault="00B765B7" w:rsidP="00B765B7">
            <w:pPr>
              <w:widowControl w:val="0"/>
              <w:suppressAutoHyphens/>
              <w:spacing w:line="100" w:lineRule="atLeast"/>
              <w:ind w:firstLine="113"/>
              <w:rPr>
                <w:rFonts w:ascii="Times New Roman" w:hAnsi="Times New Roman" w:cs="Times New Roman"/>
                <w:b/>
                <w:bCs/>
                <w:color w:val="auto"/>
                <w:lang w:val="ru-RU" w:eastAsia="ar-SA"/>
              </w:rPr>
            </w:pPr>
          </w:p>
        </w:tc>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5B7" w:rsidRPr="00B765B7" w:rsidRDefault="00B765B7" w:rsidP="00B765B7">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p>
          <w:p w:rsidR="00B765B7" w:rsidRPr="00B765B7" w:rsidRDefault="00B765B7" w:rsidP="00B765B7">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r w:rsidRPr="00B765B7">
              <w:rPr>
                <w:rFonts w:ascii="Times New Roman" w:hAnsi="Times New Roman" w:cs="Times New Roman"/>
                <w:b/>
                <w:bCs/>
                <w:color w:val="auto"/>
                <w:vertAlign w:val="subscript"/>
                <w:lang w:val="ru-RU" w:eastAsia="ar-SA"/>
              </w:rPr>
              <w:t>Указать срок повторных испытаний (при необходимости)</w:t>
            </w:r>
          </w:p>
        </w:tc>
      </w:tr>
    </w:tbl>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p>
    <w:tbl>
      <w:tblPr>
        <w:tblW w:w="10065" w:type="dxa"/>
        <w:tblInd w:w="108" w:type="dxa"/>
        <w:tblLook w:val="01E0" w:firstRow="1" w:lastRow="1" w:firstColumn="1" w:lastColumn="1" w:noHBand="0" w:noVBand="0"/>
      </w:tblPr>
      <w:tblGrid>
        <w:gridCol w:w="3828"/>
        <w:gridCol w:w="1274"/>
        <w:gridCol w:w="572"/>
        <w:gridCol w:w="3253"/>
        <w:gridCol w:w="1138"/>
      </w:tblGrid>
      <w:tr w:rsidR="00B765B7" w:rsidRPr="00B765B7" w:rsidTr="00B765B7">
        <w:tc>
          <w:tcPr>
            <w:tcW w:w="5102" w:type="dxa"/>
            <w:gridSpan w:val="2"/>
            <w:shd w:val="clear" w:color="auto" w:fill="auto"/>
          </w:tcPr>
          <w:p w:rsidR="00B765B7" w:rsidRPr="00B765B7" w:rsidRDefault="00B765B7" w:rsidP="00B765B7">
            <w:pPr>
              <w:widowControl w:val="0"/>
              <w:suppressAutoHyphens/>
              <w:overflowPunct w:val="0"/>
              <w:spacing w:line="100" w:lineRule="atLeast"/>
              <w:textAlignment w:val="baseline"/>
              <w:rPr>
                <w:rFonts w:ascii="Times New Roman" w:hAnsi="Times New Roman" w:cs="Times New Roman"/>
                <w:b/>
                <w:color w:val="auto"/>
                <w:lang w:val="ru-RU" w:eastAsia="ar-SA"/>
              </w:rPr>
            </w:pPr>
            <w:r w:rsidRPr="00B765B7">
              <w:rPr>
                <w:rFonts w:ascii="Times New Roman" w:hAnsi="Times New Roman" w:cs="Times New Roman"/>
                <w:b/>
                <w:color w:val="auto"/>
                <w:lang w:val="ru-RU" w:eastAsia="ar-SA"/>
              </w:rPr>
              <w:t>От Заказчика:</w:t>
            </w:r>
          </w:p>
        </w:tc>
        <w:tc>
          <w:tcPr>
            <w:tcW w:w="572" w:type="dxa"/>
            <w:vMerge w:val="restart"/>
            <w:shd w:val="clear" w:color="auto" w:fill="auto"/>
          </w:tcPr>
          <w:p w:rsidR="00B765B7" w:rsidRPr="00B765B7" w:rsidRDefault="00B765B7" w:rsidP="00B765B7">
            <w:pPr>
              <w:widowControl w:val="0"/>
              <w:suppressAutoHyphens/>
              <w:overflowPunct w:val="0"/>
              <w:spacing w:line="100" w:lineRule="atLeast"/>
              <w:textAlignment w:val="baseline"/>
              <w:rPr>
                <w:rFonts w:ascii="Times New Roman" w:hAnsi="Times New Roman" w:cs="Times New Roman"/>
                <w:b/>
                <w:color w:val="auto"/>
                <w:lang w:val="ru-RU" w:eastAsia="ar-SA"/>
              </w:rPr>
            </w:pPr>
          </w:p>
        </w:tc>
        <w:tc>
          <w:tcPr>
            <w:tcW w:w="4391" w:type="dxa"/>
            <w:gridSpan w:val="2"/>
            <w:shd w:val="clear" w:color="auto" w:fill="auto"/>
          </w:tcPr>
          <w:p w:rsidR="00B765B7" w:rsidRPr="00B765B7" w:rsidRDefault="00B765B7" w:rsidP="00B765B7">
            <w:pPr>
              <w:widowControl w:val="0"/>
              <w:suppressAutoHyphens/>
              <w:overflowPunct w:val="0"/>
              <w:spacing w:line="100" w:lineRule="atLeast"/>
              <w:textAlignment w:val="baseline"/>
              <w:rPr>
                <w:rFonts w:ascii="Times New Roman" w:hAnsi="Times New Roman" w:cs="Times New Roman"/>
                <w:b/>
                <w:color w:val="auto"/>
                <w:lang w:val="ru-RU" w:eastAsia="ar-SA"/>
              </w:rPr>
            </w:pPr>
            <w:r w:rsidRPr="00B765B7">
              <w:rPr>
                <w:rFonts w:ascii="Times New Roman" w:hAnsi="Times New Roman" w:cs="Times New Roman"/>
                <w:b/>
                <w:color w:val="auto"/>
                <w:lang w:val="ru-RU" w:eastAsia="ar-SA"/>
              </w:rPr>
              <w:t>От Подрядчика:</w:t>
            </w:r>
          </w:p>
        </w:tc>
      </w:tr>
      <w:tr w:rsidR="00B765B7" w:rsidRPr="00B765B7" w:rsidTr="00B765B7">
        <w:trPr>
          <w:trHeight w:val="400"/>
        </w:trPr>
        <w:tc>
          <w:tcPr>
            <w:tcW w:w="5102" w:type="dxa"/>
            <w:gridSpan w:val="2"/>
            <w:shd w:val="clear" w:color="auto" w:fill="auto"/>
          </w:tcPr>
          <w:p w:rsidR="00B765B7" w:rsidRPr="00B765B7" w:rsidRDefault="00B765B7" w:rsidP="00B765B7">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572" w:type="dxa"/>
            <w:vMerge/>
            <w:shd w:val="clear" w:color="auto" w:fill="auto"/>
          </w:tcPr>
          <w:p w:rsidR="00B765B7" w:rsidRPr="00B765B7" w:rsidRDefault="00B765B7" w:rsidP="00B765B7">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4391" w:type="dxa"/>
            <w:gridSpan w:val="2"/>
            <w:shd w:val="clear" w:color="auto" w:fill="auto"/>
          </w:tcPr>
          <w:p w:rsidR="00B765B7" w:rsidRPr="00B765B7" w:rsidRDefault="00B765B7" w:rsidP="00B765B7">
            <w:pPr>
              <w:widowControl w:val="0"/>
              <w:suppressAutoHyphens/>
              <w:overflowPunct w:val="0"/>
              <w:spacing w:line="100" w:lineRule="atLeast"/>
              <w:textAlignment w:val="baseline"/>
              <w:rPr>
                <w:rFonts w:ascii="Times New Roman" w:hAnsi="Times New Roman" w:cs="Times New Roman"/>
                <w:color w:val="auto"/>
                <w:lang w:val="ru-RU" w:eastAsia="ar-SA"/>
              </w:rPr>
            </w:pPr>
          </w:p>
        </w:tc>
      </w:tr>
      <w:tr w:rsidR="00B765B7" w:rsidRPr="00B765B7" w:rsidTr="00B765B7">
        <w:trPr>
          <w:trHeight w:val="357"/>
        </w:trPr>
        <w:tc>
          <w:tcPr>
            <w:tcW w:w="3828" w:type="dxa"/>
            <w:tcBorders>
              <w:bottom w:val="single" w:sz="4" w:space="0" w:color="000000"/>
            </w:tcBorders>
            <w:shd w:val="clear" w:color="auto" w:fill="auto"/>
          </w:tcPr>
          <w:p w:rsidR="00B765B7" w:rsidRPr="00B765B7" w:rsidRDefault="00B765B7" w:rsidP="00B765B7">
            <w:pPr>
              <w:widowControl w:val="0"/>
              <w:suppressAutoHyphens/>
              <w:overflowPunct w:val="0"/>
              <w:spacing w:line="100" w:lineRule="atLeast"/>
              <w:textAlignment w:val="baseline"/>
              <w:rPr>
                <w:rFonts w:ascii="Times New Roman" w:hAnsi="Times New Roman" w:cs="Times New Roman"/>
                <w:color w:val="auto"/>
                <w:lang w:val="ru-RU" w:eastAsia="ar-SA"/>
              </w:rPr>
            </w:pPr>
          </w:p>
          <w:p w:rsidR="00B765B7" w:rsidRPr="00B765B7" w:rsidRDefault="00B765B7" w:rsidP="00B765B7">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1274" w:type="dxa"/>
            <w:shd w:val="clear" w:color="auto" w:fill="auto"/>
          </w:tcPr>
          <w:p w:rsidR="00B765B7" w:rsidRPr="00B765B7" w:rsidRDefault="00B765B7" w:rsidP="00B765B7">
            <w:pPr>
              <w:widowControl w:val="0"/>
              <w:suppressAutoHyphens/>
              <w:overflowPunct w:val="0"/>
              <w:spacing w:line="100" w:lineRule="atLeast"/>
              <w:ind w:right="-108"/>
              <w:textAlignment w:val="baseline"/>
              <w:rPr>
                <w:rFonts w:ascii="Times New Roman" w:hAnsi="Times New Roman" w:cs="Times New Roman"/>
                <w:color w:val="auto"/>
                <w:lang w:val="ru-RU" w:eastAsia="ar-SA"/>
              </w:rPr>
            </w:pPr>
          </w:p>
        </w:tc>
        <w:tc>
          <w:tcPr>
            <w:tcW w:w="572" w:type="dxa"/>
            <w:shd w:val="clear" w:color="auto" w:fill="auto"/>
          </w:tcPr>
          <w:p w:rsidR="00B765B7" w:rsidRPr="00B765B7" w:rsidRDefault="00B765B7" w:rsidP="00B765B7">
            <w:pPr>
              <w:widowControl w:val="0"/>
              <w:suppressAutoHyphens/>
              <w:overflowPunct w:val="0"/>
              <w:spacing w:line="100" w:lineRule="atLeast"/>
              <w:ind w:right="-63"/>
              <w:textAlignment w:val="baseline"/>
              <w:rPr>
                <w:rFonts w:ascii="Times New Roman" w:hAnsi="Times New Roman" w:cs="Times New Roman"/>
                <w:color w:val="auto"/>
                <w:lang w:val="ru-RU" w:eastAsia="ar-SA"/>
              </w:rPr>
            </w:pPr>
          </w:p>
        </w:tc>
        <w:tc>
          <w:tcPr>
            <w:tcW w:w="3253" w:type="dxa"/>
            <w:tcBorders>
              <w:bottom w:val="single" w:sz="4" w:space="0" w:color="000000"/>
            </w:tcBorders>
            <w:shd w:val="clear" w:color="auto" w:fill="auto"/>
          </w:tcPr>
          <w:p w:rsidR="00B765B7" w:rsidRPr="00B765B7" w:rsidRDefault="00B765B7" w:rsidP="00B765B7">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1138" w:type="dxa"/>
            <w:shd w:val="clear" w:color="auto" w:fill="auto"/>
          </w:tcPr>
          <w:p w:rsidR="00B765B7" w:rsidRPr="00B765B7" w:rsidRDefault="00B765B7" w:rsidP="00B765B7">
            <w:pPr>
              <w:widowControl w:val="0"/>
              <w:suppressAutoHyphens/>
              <w:overflowPunct w:val="0"/>
              <w:spacing w:line="100" w:lineRule="atLeast"/>
              <w:textAlignment w:val="baseline"/>
              <w:rPr>
                <w:rFonts w:ascii="Times New Roman" w:hAnsi="Times New Roman" w:cs="Times New Roman"/>
                <w:color w:val="auto"/>
                <w:lang w:val="ru-RU" w:eastAsia="ar-SA"/>
              </w:rPr>
            </w:pPr>
          </w:p>
        </w:tc>
      </w:tr>
    </w:tbl>
    <w:p w:rsidR="00B765B7" w:rsidRPr="00B765B7" w:rsidRDefault="00B765B7" w:rsidP="00B765B7">
      <w:pPr>
        <w:tabs>
          <w:tab w:val="num" w:pos="993"/>
          <w:tab w:val="num" w:pos="1134"/>
        </w:tabs>
        <w:ind w:left="851" w:hanging="851"/>
        <w:jc w:val="both"/>
        <w:rPr>
          <w:rFonts w:ascii="Times New Roman" w:eastAsia="Times New Roman" w:hAnsi="Times New Roman" w:cs="Times New Roman"/>
          <w:snapToGrid w:val="0"/>
          <w:lang w:val="ru-RU"/>
        </w:rPr>
      </w:pPr>
    </w:p>
    <w:p w:rsidR="00B765B7" w:rsidRDefault="00B765B7" w:rsidP="009F5C4D">
      <w:pPr>
        <w:spacing w:after="200" w:line="360" w:lineRule="auto"/>
        <w:ind w:left="720"/>
        <w:contextualSpacing/>
        <w:jc w:val="center"/>
        <w:rPr>
          <w:rFonts w:ascii="Times New Roman" w:eastAsia="Calibri" w:hAnsi="Times New Roman" w:cs="Times New Roman"/>
          <w:b/>
          <w:color w:val="auto"/>
          <w:sz w:val="28"/>
          <w:szCs w:val="28"/>
          <w:lang w:val="ru-RU"/>
        </w:rPr>
      </w:pPr>
    </w:p>
    <w:p w:rsidR="00B765B7" w:rsidRDefault="00B765B7" w:rsidP="009F5C4D">
      <w:pPr>
        <w:spacing w:after="200" w:line="360" w:lineRule="auto"/>
        <w:ind w:left="720"/>
        <w:contextualSpacing/>
        <w:jc w:val="center"/>
        <w:rPr>
          <w:rFonts w:ascii="Times New Roman" w:eastAsia="Calibri" w:hAnsi="Times New Roman" w:cs="Times New Roman"/>
          <w:b/>
          <w:color w:val="auto"/>
          <w:sz w:val="28"/>
          <w:szCs w:val="28"/>
          <w:lang w:val="ru-RU"/>
        </w:rPr>
      </w:pPr>
    </w:p>
    <w:p w:rsidR="00B765B7" w:rsidRDefault="00B765B7" w:rsidP="009F5C4D">
      <w:pPr>
        <w:spacing w:after="200" w:line="360" w:lineRule="auto"/>
        <w:ind w:left="720"/>
        <w:contextualSpacing/>
        <w:jc w:val="center"/>
        <w:rPr>
          <w:rFonts w:ascii="Times New Roman" w:eastAsia="Calibri" w:hAnsi="Times New Roman" w:cs="Times New Roman"/>
          <w:b/>
          <w:color w:val="auto"/>
          <w:sz w:val="28"/>
          <w:szCs w:val="28"/>
          <w:lang w:val="ru-RU"/>
        </w:rPr>
      </w:pPr>
    </w:p>
    <w:p w:rsidR="00B765B7" w:rsidRDefault="00B765B7" w:rsidP="009F5C4D">
      <w:pPr>
        <w:spacing w:after="200" w:line="360" w:lineRule="auto"/>
        <w:ind w:left="720"/>
        <w:contextualSpacing/>
        <w:jc w:val="center"/>
        <w:rPr>
          <w:rFonts w:ascii="Times New Roman" w:eastAsia="Calibri" w:hAnsi="Times New Roman" w:cs="Times New Roman"/>
          <w:b/>
          <w:color w:val="auto"/>
          <w:sz w:val="28"/>
          <w:szCs w:val="28"/>
          <w:lang w:val="ru-RU"/>
        </w:rPr>
      </w:pPr>
    </w:p>
    <w:p w:rsidR="00B765B7" w:rsidRDefault="00B765B7" w:rsidP="009F5C4D">
      <w:pPr>
        <w:spacing w:after="200" w:line="360" w:lineRule="auto"/>
        <w:ind w:left="720"/>
        <w:contextualSpacing/>
        <w:jc w:val="center"/>
        <w:rPr>
          <w:rFonts w:ascii="Times New Roman" w:eastAsia="Calibri" w:hAnsi="Times New Roman" w:cs="Times New Roman"/>
          <w:b/>
          <w:color w:val="auto"/>
          <w:sz w:val="28"/>
          <w:szCs w:val="28"/>
          <w:lang w:val="ru-RU"/>
        </w:rPr>
      </w:pPr>
    </w:p>
    <w:p w:rsidR="00B765B7" w:rsidRPr="00221630" w:rsidRDefault="00B765B7" w:rsidP="009F5C4D">
      <w:pPr>
        <w:spacing w:after="200" w:line="360" w:lineRule="auto"/>
        <w:ind w:left="720"/>
        <w:contextualSpacing/>
        <w:jc w:val="center"/>
        <w:rPr>
          <w:rFonts w:ascii="Times New Roman" w:eastAsia="Calibri" w:hAnsi="Times New Roman" w:cs="Times New Roman"/>
          <w:b/>
          <w:color w:val="auto"/>
          <w:sz w:val="28"/>
          <w:szCs w:val="28"/>
          <w:lang w:val="ru-RU"/>
        </w:rPr>
      </w:pPr>
    </w:p>
    <w:p w:rsidR="00B765B7" w:rsidRPr="00B765B7" w:rsidRDefault="00B765B7" w:rsidP="00B765B7">
      <w:pPr>
        <w:spacing w:after="200" w:line="276" w:lineRule="auto"/>
        <w:ind w:left="-284" w:firstLine="284"/>
        <w:jc w:val="center"/>
        <w:rPr>
          <w:rFonts w:ascii="Times New Roman" w:eastAsiaTheme="minorHAnsi" w:hAnsi="Times New Roman" w:cs="Times New Roman"/>
          <w:color w:val="auto"/>
          <w:sz w:val="28"/>
          <w:szCs w:val="28"/>
          <w:lang w:val="ru-RU" w:eastAsia="en-US"/>
        </w:rPr>
      </w:pPr>
      <w:r w:rsidRPr="00B765B7">
        <w:rPr>
          <w:rFonts w:ascii="Times New Roman" w:eastAsiaTheme="minorHAnsi" w:hAnsi="Times New Roman" w:cs="Times New Roman"/>
          <w:color w:val="auto"/>
          <w:sz w:val="28"/>
          <w:szCs w:val="28"/>
          <w:lang w:val="ru-RU" w:eastAsia="en-US"/>
        </w:rPr>
        <w:lastRenderedPageBreak/>
        <w:t>Реестр адресов по отделениям</w:t>
      </w:r>
    </w:p>
    <w:p w:rsidR="00B765B7" w:rsidRPr="00B765B7" w:rsidRDefault="00B765B7" w:rsidP="00B765B7">
      <w:pPr>
        <w:spacing w:after="200" w:line="276" w:lineRule="auto"/>
        <w:jc w:val="center"/>
        <w:rPr>
          <w:rFonts w:ascii="Times New Roman" w:eastAsiaTheme="minorHAnsi" w:hAnsi="Times New Roman" w:cs="Times New Roman"/>
          <w:color w:val="auto"/>
          <w:lang w:val="ru-RU" w:eastAsia="en-US"/>
        </w:rPr>
      </w:pPr>
      <w:r w:rsidRPr="00B765B7">
        <w:rPr>
          <w:rFonts w:ascii="Times New Roman" w:eastAsiaTheme="minorHAnsi" w:hAnsi="Times New Roman" w:cs="Times New Roman"/>
          <w:color w:val="auto"/>
          <w:lang w:val="ru-RU" w:eastAsia="en-US"/>
        </w:rPr>
        <w:t>За 2024 год</w:t>
      </w:r>
    </w:p>
    <w:p w:rsidR="00B765B7" w:rsidRPr="00B765B7" w:rsidRDefault="00B765B7" w:rsidP="00B765B7">
      <w:pPr>
        <w:spacing w:after="200" w:line="276" w:lineRule="auto"/>
        <w:ind w:left="-284" w:firstLine="284"/>
        <w:jc w:val="center"/>
        <w:rPr>
          <w:rFonts w:ascii="Times New Roman" w:eastAsiaTheme="minorHAnsi" w:hAnsi="Times New Roman" w:cs="Times New Roman"/>
          <w:color w:val="auto"/>
          <w:szCs w:val="22"/>
          <w:lang w:val="ru-RU" w:eastAsia="en-US"/>
        </w:rPr>
      </w:pPr>
      <w:r w:rsidRPr="00B765B7">
        <w:rPr>
          <w:rFonts w:ascii="Times New Roman" w:eastAsiaTheme="minorHAnsi" w:hAnsi="Times New Roman" w:cs="Times New Roman"/>
          <w:color w:val="auto"/>
          <w:szCs w:val="22"/>
          <w:lang w:val="ru-RU" w:eastAsia="en-US"/>
        </w:rPr>
        <w:t>Центральное Межрайонное Отделение</w:t>
      </w:r>
    </w:p>
    <w:p w:rsidR="00B765B7" w:rsidRPr="00B765B7" w:rsidRDefault="00B765B7" w:rsidP="00B765B7">
      <w:pPr>
        <w:spacing w:line="276" w:lineRule="auto"/>
        <w:jc w:val="both"/>
        <w:rPr>
          <w:rFonts w:ascii="Times New Roman" w:eastAsiaTheme="minorHAnsi" w:hAnsi="Times New Roman" w:cs="Times New Roman"/>
          <w:color w:val="auto"/>
          <w:sz w:val="22"/>
          <w:szCs w:val="22"/>
          <w:lang w:val="en-US" w:eastAsia="en-US"/>
        </w:rPr>
      </w:pPr>
      <w:proofErr w:type="gramStart"/>
      <w:r w:rsidRPr="00B765B7">
        <w:rPr>
          <w:rFonts w:ascii="Times New Roman" w:eastAsiaTheme="minorHAnsi" w:hAnsi="Times New Roman" w:cs="Times New Roman"/>
          <w:color w:val="auto"/>
          <w:sz w:val="22"/>
          <w:szCs w:val="22"/>
          <w:lang w:val="ru-RU" w:eastAsia="en-US"/>
        </w:rPr>
        <w:t xml:space="preserve">Средний ул. Зеленая 4, Новокавказский ул. Спортивная 3, Новокавказский ул. Спортивная 5,  Обильное ул. Гоголя 33, Обильное ул. Новая Стройка 4, </w:t>
      </w:r>
      <w:proofErr w:type="spellStart"/>
      <w:r w:rsidRPr="00B765B7">
        <w:rPr>
          <w:rFonts w:ascii="Times New Roman" w:eastAsiaTheme="minorHAnsi" w:hAnsi="Times New Roman" w:cs="Times New Roman"/>
          <w:color w:val="auto"/>
          <w:sz w:val="22"/>
          <w:szCs w:val="22"/>
          <w:lang w:val="ru-RU" w:eastAsia="en-US"/>
        </w:rPr>
        <w:t>Нижнезольский</w:t>
      </w:r>
      <w:proofErr w:type="spellEnd"/>
      <w:r w:rsidRPr="00B765B7">
        <w:rPr>
          <w:rFonts w:ascii="Times New Roman" w:eastAsiaTheme="minorHAnsi" w:hAnsi="Times New Roman" w:cs="Times New Roman"/>
          <w:color w:val="auto"/>
          <w:sz w:val="22"/>
          <w:szCs w:val="22"/>
          <w:lang w:val="ru-RU" w:eastAsia="en-US"/>
        </w:rPr>
        <w:t xml:space="preserve"> ул. Подгорная 21, </w:t>
      </w:r>
      <w:proofErr w:type="spellStart"/>
      <w:r w:rsidRPr="00B765B7">
        <w:rPr>
          <w:rFonts w:ascii="Times New Roman" w:eastAsiaTheme="minorHAnsi" w:hAnsi="Times New Roman" w:cs="Times New Roman"/>
          <w:color w:val="auto"/>
          <w:sz w:val="22"/>
          <w:szCs w:val="22"/>
          <w:lang w:val="ru-RU" w:eastAsia="en-US"/>
        </w:rPr>
        <w:t>Урухская</w:t>
      </w:r>
      <w:proofErr w:type="spellEnd"/>
      <w:r w:rsidRPr="00B765B7">
        <w:rPr>
          <w:rFonts w:ascii="Times New Roman" w:eastAsiaTheme="minorHAnsi" w:hAnsi="Times New Roman" w:cs="Times New Roman"/>
          <w:color w:val="auto"/>
          <w:sz w:val="22"/>
          <w:szCs w:val="22"/>
          <w:lang w:val="ru-RU" w:eastAsia="en-US"/>
        </w:rPr>
        <w:t xml:space="preserve"> ул. Школьная 36, Незлобная ул. Виноградный 2, </w:t>
      </w:r>
      <w:proofErr w:type="spellStart"/>
      <w:r w:rsidRPr="00B765B7">
        <w:rPr>
          <w:rFonts w:ascii="Times New Roman" w:eastAsiaTheme="minorHAnsi" w:hAnsi="Times New Roman" w:cs="Times New Roman"/>
          <w:color w:val="auto"/>
          <w:sz w:val="22"/>
          <w:szCs w:val="22"/>
          <w:lang w:val="ru-RU" w:eastAsia="en-US"/>
        </w:rPr>
        <w:t>Нижнезольский</w:t>
      </w:r>
      <w:proofErr w:type="spellEnd"/>
      <w:r w:rsidRPr="00B765B7">
        <w:rPr>
          <w:rFonts w:ascii="Times New Roman" w:eastAsiaTheme="minorHAnsi" w:hAnsi="Times New Roman" w:cs="Times New Roman"/>
          <w:color w:val="auto"/>
          <w:sz w:val="22"/>
          <w:szCs w:val="22"/>
          <w:lang w:val="ru-RU" w:eastAsia="en-US"/>
        </w:rPr>
        <w:t xml:space="preserve"> ул. Пионерский 3, </w:t>
      </w:r>
      <w:proofErr w:type="spellStart"/>
      <w:r w:rsidRPr="00B765B7">
        <w:rPr>
          <w:rFonts w:ascii="Times New Roman" w:eastAsiaTheme="minorHAnsi" w:hAnsi="Times New Roman" w:cs="Times New Roman"/>
          <w:color w:val="auto"/>
          <w:sz w:val="22"/>
          <w:szCs w:val="22"/>
          <w:lang w:val="ru-RU" w:eastAsia="en-US"/>
        </w:rPr>
        <w:t>Нижнезольский</w:t>
      </w:r>
      <w:proofErr w:type="spellEnd"/>
      <w:r w:rsidRPr="00B765B7">
        <w:rPr>
          <w:rFonts w:ascii="Times New Roman" w:eastAsiaTheme="minorHAnsi" w:hAnsi="Times New Roman" w:cs="Times New Roman"/>
          <w:color w:val="auto"/>
          <w:sz w:val="22"/>
          <w:szCs w:val="22"/>
          <w:lang w:val="ru-RU" w:eastAsia="en-US"/>
        </w:rPr>
        <w:t xml:space="preserve"> ул. Школьная 7, </w:t>
      </w:r>
      <w:proofErr w:type="spellStart"/>
      <w:r w:rsidRPr="00B765B7">
        <w:rPr>
          <w:rFonts w:ascii="Times New Roman" w:eastAsiaTheme="minorHAnsi" w:hAnsi="Times New Roman" w:cs="Times New Roman"/>
          <w:color w:val="auto"/>
          <w:sz w:val="22"/>
          <w:szCs w:val="22"/>
          <w:lang w:val="ru-RU" w:eastAsia="en-US"/>
        </w:rPr>
        <w:t>Нижнезольский</w:t>
      </w:r>
      <w:proofErr w:type="spellEnd"/>
      <w:r w:rsidRPr="00B765B7">
        <w:rPr>
          <w:rFonts w:ascii="Times New Roman" w:eastAsiaTheme="minorHAnsi" w:hAnsi="Times New Roman" w:cs="Times New Roman"/>
          <w:color w:val="auto"/>
          <w:sz w:val="22"/>
          <w:szCs w:val="22"/>
          <w:lang w:val="ru-RU" w:eastAsia="en-US"/>
        </w:rPr>
        <w:t xml:space="preserve"> ул. Подгорная 19, </w:t>
      </w:r>
      <w:proofErr w:type="spellStart"/>
      <w:r w:rsidRPr="00B765B7">
        <w:rPr>
          <w:rFonts w:ascii="Times New Roman" w:eastAsiaTheme="minorHAnsi" w:hAnsi="Times New Roman" w:cs="Times New Roman"/>
          <w:color w:val="auto"/>
          <w:sz w:val="22"/>
          <w:szCs w:val="22"/>
          <w:lang w:val="ru-RU" w:eastAsia="en-US"/>
        </w:rPr>
        <w:t>Новоульяновский</w:t>
      </w:r>
      <w:proofErr w:type="spellEnd"/>
      <w:r w:rsidRPr="00B765B7">
        <w:rPr>
          <w:rFonts w:ascii="Times New Roman" w:eastAsiaTheme="minorHAnsi" w:hAnsi="Times New Roman" w:cs="Times New Roman"/>
          <w:color w:val="auto"/>
          <w:sz w:val="22"/>
          <w:szCs w:val="22"/>
          <w:lang w:val="ru-RU" w:eastAsia="en-US"/>
        </w:rPr>
        <w:t xml:space="preserve"> ул. Кооперативная 4, Незлобная ул. Матросова 174, </w:t>
      </w:r>
      <w:proofErr w:type="spellStart"/>
      <w:r w:rsidRPr="00B765B7">
        <w:rPr>
          <w:rFonts w:ascii="Times New Roman" w:eastAsiaTheme="minorHAnsi" w:hAnsi="Times New Roman" w:cs="Times New Roman"/>
          <w:color w:val="auto"/>
          <w:sz w:val="22"/>
          <w:szCs w:val="22"/>
          <w:lang w:val="ru-RU" w:eastAsia="en-US"/>
        </w:rPr>
        <w:t>Нижнезольский</w:t>
      </w:r>
      <w:proofErr w:type="spellEnd"/>
      <w:r w:rsidRPr="00B765B7">
        <w:rPr>
          <w:rFonts w:ascii="Times New Roman" w:eastAsiaTheme="minorHAnsi" w:hAnsi="Times New Roman" w:cs="Times New Roman"/>
          <w:color w:val="auto"/>
          <w:sz w:val="22"/>
          <w:szCs w:val="22"/>
          <w:lang w:val="ru-RU" w:eastAsia="en-US"/>
        </w:rPr>
        <w:t xml:space="preserve"> ул. Школьная 9, </w:t>
      </w:r>
      <w:proofErr w:type="spellStart"/>
      <w:r w:rsidRPr="00B765B7">
        <w:rPr>
          <w:rFonts w:ascii="Times New Roman" w:eastAsiaTheme="minorHAnsi" w:hAnsi="Times New Roman" w:cs="Times New Roman"/>
          <w:color w:val="auto"/>
          <w:sz w:val="22"/>
          <w:szCs w:val="22"/>
          <w:lang w:val="ru-RU" w:eastAsia="en-US"/>
        </w:rPr>
        <w:t>Нижнезольский</w:t>
      </w:r>
      <w:proofErr w:type="spellEnd"/>
      <w:r w:rsidRPr="00B765B7">
        <w:rPr>
          <w:rFonts w:ascii="Times New Roman" w:eastAsiaTheme="minorHAnsi" w:hAnsi="Times New Roman" w:cs="Times New Roman"/>
          <w:color w:val="auto"/>
          <w:sz w:val="22"/>
          <w:szCs w:val="22"/>
          <w:lang w:val="ru-RU" w:eastAsia="en-US"/>
        </w:rPr>
        <w:t xml:space="preserve"> ул. Школьная</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5, </w:t>
      </w:r>
      <w:proofErr w:type="spellStart"/>
      <w:r w:rsidRPr="00B765B7">
        <w:rPr>
          <w:rFonts w:ascii="Times New Roman" w:eastAsiaTheme="minorHAnsi" w:hAnsi="Times New Roman" w:cs="Times New Roman"/>
          <w:color w:val="auto"/>
          <w:sz w:val="22"/>
          <w:szCs w:val="22"/>
          <w:lang w:val="ru-RU" w:eastAsia="en-US"/>
        </w:rPr>
        <w:t>Нижнезольский</w:t>
      </w:r>
      <w:proofErr w:type="spellEnd"/>
      <w:r w:rsidRPr="00B765B7">
        <w:rPr>
          <w:rFonts w:ascii="Times New Roman" w:eastAsiaTheme="minorHAnsi" w:hAnsi="Times New Roman" w:cs="Times New Roman"/>
          <w:color w:val="auto"/>
          <w:sz w:val="22"/>
          <w:szCs w:val="22"/>
          <w:lang w:val="ru-RU" w:eastAsia="en-US"/>
        </w:rPr>
        <w:t xml:space="preserve"> ул. Подгорная 17, </w:t>
      </w:r>
      <w:proofErr w:type="spellStart"/>
      <w:r w:rsidRPr="00B765B7">
        <w:rPr>
          <w:rFonts w:ascii="Times New Roman" w:eastAsiaTheme="minorHAnsi" w:hAnsi="Times New Roman" w:cs="Times New Roman"/>
          <w:color w:val="auto"/>
          <w:sz w:val="22"/>
          <w:szCs w:val="22"/>
          <w:lang w:val="ru-RU" w:eastAsia="en-US"/>
        </w:rPr>
        <w:t>Нижнезольский</w:t>
      </w:r>
      <w:proofErr w:type="spellEnd"/>
      <w:r w:rsidRPr="00B765B7">
        <w:rPr>
          <w:rFonts w:ascii="Times New Roman" w:eastAsiaTheme="minorHAnsi" w:hAnsi="Times New Roman" w:cs="Times New Roman"/>
          <w:color w:val="auto"/>
          <w:sz w:val="22"/>
          <w:szCs w:val="22"/>
          <w:lang w:val="ru-RU" w:eastAsia="en-US"/>
        </w:rPr>
        <w:t xml:space="preserve"> ул. Победы 7, </w:t>
      </w:r>
      <w:proofErr w:type="spellStart"/>
      <w:r w:rsidRPr="00B765B7">
        <w:rPr>
          <w:rFonts w:ascii="Times New Roman" w:eastAsiaTheme="minorHAnsi" w:hAnsi="Times New Roman" w:cs="Times New Roman"/>
          <w:color w:val="auto"/>
          <w:sz w:val="22"/>
          <w:szCs w:val="22"/>
          <w:lang w:val="ru-RU" w:eastAsia="en-US"/>
        </w:rPr>
        <w:t>Нижнезольский</w:t>
      </w:r>
      <w:proofErr w:type="spellEnd"/>
      <w:r w:rsidRPr="00B765B7">
        <w:rPr>
          <w:rFonts w:ascii="Times New Roman" w:eastAsiaTheme="minorHAnsi" w:hAnsi="Times New Roman" w:cs="Times New Roman"/>
          <w:color w:val="auto"/>
          <w:sz w:val="22"/>
          <w:szCs w:val="22"/>
          <w:lang w:val="ru-RU" w:eastAsia="en-US"/>
        </w:rPr>
        <w:t xml:space="preserve"> ул. Победы 3, </w:t>
      </w:r>
      <w:proofErr w:type="spellStart"/>
      <w:r w:rsidRPr="00B765B7">
        <w:rPr>
          <w:rFonts w:ascii="Times New Roman" w:eastAsiaTheme="minorHAnsi" w:hAnsi="Times New Roman" w:cs="Times New Roman"/>
          <w:color w:val="auto"/>
          <w:sz w:val="22"/>
          <w:szCs w:val="22"/>
          <w:lang w:val="ru-RU" w:eastAsia="en-US"/>
        </w:rPr>
        <w:t>Нижнезольский</w:t>
      </w:r>
      <w:proofErr w:type="spellEnd"/>
      <w:r w:rsidRPr="00B765B7">
        <w:rPr>
          <w:rFonts w:ascii="Times New Roman" w:eastAsiaTheme="minorHAnsi" w:hAnsi="Times New Roman" w:cs="Times New Roman"/>
          <w:color w:val="auto"/>
          <w:sz w:val="22"/>
          <w:szCs w:val="22"/>
          <w:lang w:val="ru-RU" w:eastAsia="en-US"/>
        </w:rPr>
        <w:t xml:space="preserve"> ул. Победы 1, </w:t>
      </w:r>
      <w:proofErr w:type="spellStart"/>
      <w:r w:rsidRPr="00B765B7">
        <w:rPr>
          <w:rFonts w:ascii="Times New Roman" w:eastAsiaTheme="minorHAnsi" w:hAnsi="Times New Roman" w:cs="Times New Roman"/>
          <w:color w:val="auto"/>
          <w:sz w:val="22"/>
          <w:szCs w:val="22"/>
          <w:lang w:val="ru-RU" w:eastAsia="en-US"/>
        </w:rPr>
        <w:t>Нижнезольский</w:t>
      </w:r>
      <w:proofErr w:type="spellEnd"/>
      <w:r w:rsidRPr="00B765B7">
        <w:rPr>
          <w:rFonts w:ascii="Times New Roman" w:eastAsiaTheme="minorHAnsi" w:hAnsi="Times New Roman" w:cs="Times New Roman"/>
          <w:color w:val="auto"/>
          <w:sz w:val="22"/>
          <w:szCs w:val="22"/>
          <w:lang w:val="ru-RU" w:eastAsia="en-US"/>
        </w:rPr>
        <w:t xml:space="preserve"> ул. Подгорная 15, Новозаведенное ул. Шоссейная 49, </w:t>
      </w:r>
      <w:proofErr w:type="spellStart"/>
      <w:r w:rsidRPr="00B765B7">
        <w:rPr>
          <w:rFonts w:ascii="Times New Roman" w:eastAsiaTheme="minorHAnsi" w:hAnsi="Times New Roman" w:cs="Times New Roman"/>
          <w:color w:val="auto"/>
          <w:sz w:val="22"/>
          <w:szCs w:val="22"/>
          <w:lang w:val="ru-RU" w:eastAsia="en-US"/>
        </w:rPr>
        <w:t>Новоульяновский</w:t>
      </w:r>
      <w:proofErr w:type="spellEnd"/>
      <w:r w:rsidRPr="00B765B7">
        <w:rPr>
          <w:rFonts w:ascii="Times New Roman" w:eastAsiaTheme="minorHAnsi" w:hAnsi="Times New Roman" w:cs="Times New Roman"/>
          <w:color w:val="auto"/>
          <w:sz w:val="22"/>
          <w:szCs w:val="22"/>
          <w:lang w:val="ru-RU" w:eastAsia="en-US"/>
        </w:rPr>
        <w:t xml:space="preserve"> ул. Кооперативная 6, </w:t>
      </w:r>
      <w:proofErr w:type="spellStart"/>
      <w:r w:rsidRPr="00B765B7">
        <w:rPr>
          <w:rFonts w:ascii="Times New Roman" w:eastAsiaTheme="minorHAnsi" w:hAnsi="Times New Roman" w:cs="Times New Roman"/>
          <w:color w:val="auto"/>
          <w:sz w:val="22"/>
          <w:szCs w:val="22"/>
          <w:lang w:val="ru-RU" w:eastAsia="en-US"/>
        </w:rPr>
        <w:t>Нижнезольский</w:t>
      </w:r>
      <w:proofErr w:type="spellEnd"/>
      <w:r w:rsidRPr="00B765B7">
        <w:rPr>
          <w:rFonts w:ascii="Times New Roman" w:eastAsiaTheme="minorHAnsi" w:hAnsi="Times New Roman" w:cs="Times New Roman"/>
          <w:color w:val="auto"/>
          <w:sz w:val="22"/>
          <w:szCs w:val="22"/>
          <w:lang w:val="ru-RU" w:eastAsia="en-US"/>
        </w:rPr>
        <w:t xml:space="preserve"> ул. Пионерский 4, Терский ул.   14, Терский ул.   11, Терский ул.   9, Георгиевск ул. Арсенальная 18, Георгиевск ул. Арсенальная 37, Георгиевск ул. </w:t>
      </w:r>
      <w:proofErr w:type="spellStart"/>
      <w:r w:rsidRPr="00B765B7">
        <w:rPr>
          <w:rFonts w:ascii="Times New Roman" w:eastAsiaTheme="minorHAnsi" w:hAnsi="Times New Roman" w:cs="Times New Roman"/>
          <w:color w:val="auto"/>
          <w:sz w:val="22"/>
          <w:szCs w:val="22"/>
          <w:lang w:val="ru-RU" w:eastAsia="en-US"/>
        </w:rPr>
        <w:t>Батакская</w:t>
      </w:r>
      <w:proofErr w:type="spellEnd"/>
      <w:r w:rsidRPr="00B765B7">
        <w:rPr>
          <w:rFonts w:ascii="Times New Roman" w:eastAsiaTheme="minorHAnsi" w:hAnsi="Times New Roman" w:cs="Times New Roman"/>
          <w:color w:val="auto"/>
          <w:sz w:val="22"/>
          <w:szCs w:val="22"/>
          <w:lang w:val="ru-RU" w:eastAsia="en-US"/>
        </w:rPr>
        <w:t xml:space="preserve"> 6, Георгиевск ул. Бойко 106 к. 1</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Георгиевск ул. Бойко 106, Георгиевск ул. Бойко 108, Георгиевск ул. Бойко 110, Георгиевск ул. Быкова 12, Георгиевск ул. Быкова 14, Георгиевск ул. Быкова 75, Георгиевск ул. Быкова 79, Георгиевск ул. Быкова 83/1, Георгиевск ул. Быкова 87/2, Георгиевск ул. </w:t>
      </w:r>
      <w:proofErr w:type="spellStart"/>
      <w:r w:rsidRPr="00B765B7">
        <w:rPr>
          <w:rFonts w:ascii="Times New Roman" w:eastAsiaTheme="minorHAnsi" w:hAnsi="Times New Roman" w:cs="Times New Roman"/>
          <w:color w:val="auto"/>
          <w:sz w:val="22"/>
          <w:szCs w:val="22"/>
          <w:lang w:val="ru-RU" w:eastAsia="en-US"/>
        </w:rPr>
        <w:t>Вехова</w:t>
      </w:r>
      <w:proofErr w:type="spellEnd"/>
      <w:r w:rsidRPr="00B765B7">
        <w:rPr>
          <w:rFonts w:ascii="Times New Roman" w:eastAsiaTheme="minorHAnsi" w:hAnsi="Times New Roman" w:cs="Times New Roman"/>
          <w:color w:val="auto"/>
          <w:sz w:val="22"/>
          <w:szCs w:val="22"/>
          <w:lang w:val="ru-RU" w:eastAsia="en-US"/>
        </w:rPr>
        <w:t xml:space="preserve"> 61, Георгиевск ул. </w:t>
      </w:r>
      <w:proofErr w:type="spellStart"/>
      <w:r w:rsidRPr="00B765B7">
        <w:rPr>
          <w:rFonts w:ascii="Times New Roman" w:eastAsiaTheme="minorHAnsi" w:hAnsi="Times New Roman" w:cs="Times New Roman"/>
          <w:color w:val="auto"/>
          <w:sz w:val="22"/>
          <w:szCs w:val="22"/>
          <w:lang w:val="ru-RU" w:eastAsia="en-US"/>
        </w:rPr>
        <w:t>Вехова</w:t>
      </w:r>
      <w:proofErr w:type="spellEnd"/>
      <w:r w:rsidRPr="00B765B7">
        <w:rPr>
          <w:rFonts w:ascii="Times New Roman" w:eastAsiaTheme="minorHAnsi" w:hAnsi="Times New Roman" w:cs="Times New Roman"/>
          <w:color w:val="auto"/>
          <w:sz w:val="22"/>
          <w:szCs w:val="22"/>
          <w:lang w:val="ru-RU" w:eastAsia="en-US"/>
        </w:rPr>
        <w:t xml:space="preserve"> 63, Георгиевск ул. </w:t>
      </w:r>
      <w:proofErr w:type="spellStart"/>
      <w:r w:rsidRPr="00B765B7">
        <w:rPr>
          <w:rFonts w:ascii="Times New Roman" w:eastAsiaTheme="minorHAnsi" w:hAnsi="Times New Roman" w:cs="Times New Roman"/>
          <w:color w:val="auto"/>
          <w:sz w:val="22"/>
          <w:szCs w:val="22"/>
          <w:lang w:val="ru-RU" w:eastAsia="en-US"/>
        </w:rPr>
        <w:t>Вехова</w:t>
      </w:r>
      <w:proofErr w:type="spellEnd"/>
      <w:r w:rsidRPr="00B765B7">
        <w:rPr>
          <w:rFonts w:ascii="Times New Roman" w:eastAsiaTheme="minorHAnsi" w:hAnsi="Times New Roman" w:cs="Times New Roman"/>
          <w:color w:val="auto"/>
          <w:sz w:val="22"/>
          <w:szCs w:val="22"/>
          <w:lang w:val="ru-RU" w:eastAsia="en-US"/>
        </w:rPr>
        <w:t xml:space="preserve"> 65, Георгиевск ул. </w:t>
      </w:r>
      <w:proofErr w:type="spellStart"/>
      <w:r w:rsidRPr="00B765B7">
        <w:rPr>
          <w:rFonts w:ascii="Times New Roman" w:eastAsiaTheme="minorHAnsi" w:hAnsi="Times New Roman" w:cs="Times New Roman"/>
          <w:color w:val="auto"/>
          <w:sz w:val="22"/>
          <w:szCs w:val="22"/>
          <w:lang w:val="ru-RU" w:eastAsia="en-US"/>
        </w:rPr>
        <w:t>Вехова</w:t>
      </w:r>
      <w:proofErr w:type="spellEnd"/>
      <w:r w:rsidRPr="00B765B7">
        <w:rPr>
          <w:rFonts w:ascii="Times New Roman" w:eastAsiaTheme="minorHAnsi" w:hAnsi="Times New Roman" w:cs="Times New Roman"/>
          <w:color w:val="auto"/>
          <w:sz w:val="22"/>
          <w:szCs w:val="22"/>
          <w:lang w:val="ru-RU" w:eastAsia="en-US"/>
        </w:rPr>
        <w:t xml:space="preserve"> 67 к. 1, Георгиевск ул. Воровского 9</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Георгиевск ул. Восточный 44, Георгиевск ул. Гагарина 117, Георгиевск ул. Гагарина 234, Георгиевск ул. Гагарина 319, Георгиевск ул. Гагарина 34, Георгиевск ул. Гагарина 83, Георгиевск ул. Гастелло 68 к. 1, Георгиевск ул. Гастелло 70, Георгиевск ул. </w:t>
      </w:r>
      <w:proofErr w:type="spellStart"/>
      <w:r w:rsidRPr="00B765B7">
        <w:rPr>
          <w:rFonts w:ascii="Times New Roman" w:eastAsiaTheme="minorHAnsi" w:hAnsi="Times New Roman" w:cs="Times New Roman"/>
          <w:color w:val="auto"/>
          <w:sz w:val="22"/>
          <w:szCs w:val="22"/>
          <w:lang w:val="ru-RU" w:eastAsia="en-US"/>
        </w:rPr>
        <w:t>Горийская</w:t>
      </w:r>
      <w:proofErr w:type="spellEnd"/>
      <w:r w:rsidRPr="00B765B7">
        <w:rPr>
          <w:rFonts w:ascii="Times New Roman" w:eastAsiaTheme="minorHAnsi" w:hAnsi="Times New Roman" w:cs="Times New Roman"/>
          <w:color w:val="auto"/>
          <w:sz w:val="22"/>
          <w:szCs w:val="22"/>
          <w:lang w:val="ru-RU" w:eastAsia="en-US"/>
        </w:rPr>
        <w:t xml:space="preserve"> 1, Георгиевск ул. </w:t>
      </w:r>
      <w:proofErr w:type="spellStart"/>
      <w:r w:rsidRPr="00B765B7">
        <w:rPr>
          <w:rFonts w:ascii="Times New Roman" w:eastAsiaTheme="minorHAnsi" w:hAnsi="Times New Roman" w:cs="Times New Roman"/>
          <w:color w:val="auto"/>
          <w:sz w:val="22"/>
          <w:szCs w:val="22"/>
          <w:lang w:val="ru-RU" w:eastAsia="en-US"/>
        </w:rPr>
        <w:t>Горийская</w:t>
      </w:r>
      <w:proofErr w:type="spellEnd"/>
      <w:r w:rsidRPr="00B765B7">
        <w:rPr>
          <w:rFonts w:ascii="Times New Roman" w:eastAsiaTheme="minorHAnsi" w:hAnsi="Times New Roman" w:cs="Times New Roman"/>
          <w:color w:val="auto"/>
          <w:sz w:val="22"/>
          <w:szCs w:val="22"/>
          <w:lang w:val="ru-RU" w:eastAsia="en-US"/>
        </w:rPr>
        <w:t xml:space="preserve"> 6, Георгиевск ул. Дзержинского 44582, Георгиевск ул. Дзержинского 23, Георгиевск ул. Дзержинского 25, Георгиевск ул. Дзержинского 27, Георгиевск ул</w:t>
      </w:r>
      <w:proofErr w:type="gramEnd"/>
      <w:r w:rsidRPr="00B765B7">
        <w:rPr>
          <w:rFonts w:ascii="Times New Roman" w:eastAsiaTheme="minorHAnsi" w:hAnsi="Times New Roman" w:cs="Times New Roman"/>
          <w:color w:val="auto"/>
          <w:sz w:val="22"/>
          <w:szCs w:val="22"/>
          <w:lang w:val="ru-RU" w:eastAsia="en-US"/>
        </w:rPr>
        <w:t xml:space="preserve">. Дружбы 31, Георгиевск ул. Калинина 119 к. 1, Георгиевск ул. Калинина 119, Георгиевск ул. Калинина 121 к. 1, Георгиевск ул. Калинина 129 к. 1, Георгиевск ул. Калинина 129, Георгиевск ул. Калинина 130, Георгиевск ул. Калинина 131 лит. </w:t>
      </w:r>
      <w:proofErr w:type="gramStart"/>
      <w:r w:rsidRPr="00B765B7">
        <w:rPr>
          <w:rFonts w:ascii="Times New Roman" w:eastAsiaTheme="minorHAnsi" w:hAnsi="Times New Roman" w:cs="Times New Roman"/>
          <w:color w:val="auto"/>
          <w:sz w:val="22"/>
          <w:szCs w:val="22"/>
          <w:lang w:val="ru-RU" w:eastAsia="en-US"/>
        </w:rPr>
        <w:t>А, Георгиевск ул. Калинина 131/1, Георгиевск ул. Калинина 132 к. 1, Георгиевск ул. Калинина 134, Георгиевск ул. Калинина 136, Георгиевск ул. Калинина 142 к. 1, Георгиевск ул. Калинина 142 к. 2, Георгиевск ул. Калинина 142 к. 3, Георгиевск ул. Калинина 144 к. 1, Георгиевск ул. Калинина 144, Георгиевск ул. Калинина 146 к. 4, Георгиевск ул. Калинина 148 к. 1</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Георгиевск ул. Калинина 4, Георгиевск ул. Калинина 55, Георгиевск ул. Калинина 95, Георгиевск ул. Карла Маркса 19, Георгиевск ул. Кирова 168, Георгиевск ул. Кирова 170, Георгиевск ул. Кирова 174, Георгиевск ул. Кирова 176, Георгиевск ул. Котовского 24, Георгиевск ул. Кочубея 11, Георгиевск ул. Кочубея 16, Георгиевск ул. Кочубея 18, Георгиевск ул. Кочубея 20, Георгиевск ул. Кочубея 26, Георгиевск ул. Кочубея</w:t>
      </w:r>
      <w:proofErr w:type="gramEnd"/>
      <w:r w:rsidRPr="00B765B7">
        <w:rPr>
          <w:rFonts w:ascii="Times New Roman" w:eastAsiaTheme="minorHAnsi" w:hAnsi="Times New Roman" w:cs="Times New Roman"/>
          <w:color w:val="auto"/>
          <w:sz w:val="22"/>
          <w:szCs w:val="22"/>
          <w:lang w:val="ru-RU" w:eastAsia="en-US"/>
        </w:rPr>
        <w:t xml:space="preserve"> 26</w:t>
      </w:r>
      <w:proofErr w:type="gramStart"/>
      <w:r w:rsidRPr="00B765B7">
        <w:rPr>
          <w:rFonts w:ascii="Times New Roman" w:eastAsiaTheme="minorHAnsi" w:hAnsi="Times New Roman" w:cs="Times New Roman"/>
          <w:color w:val="auto"/>
          <w:sz w:val="22"/>
          <w:szCs w:val="22"/>
          <w:lang w:val="ru-RU" w:eastAsia="en-US"/>
        </w:rPr>
        <w:t xml:space="preserve">   А</w:t>
      </w:r>
      <w:proofErr w:type="gramEnd"/>
      <w:r w:rsidRPr="00B765B7">
        <w:rPr>
          <w:rFonts w:ascii="Times New Roman" w:eastAsiaTheme="minorHAnsi" w:hAnsi="Times New Roman" w:cs="Times New Roman"/>
          <w:color w:val="auto"/>
          <w:sz w:val="22"/>
          <w:szCs w:val="22"/>
          <w:lang w:val="ru-RU" w:eastAsia="en-US"/>
        </w:rPr>
        <w:t xml:space="preserve">, Георгиевск ул. Кочубея 5, Георгиевск ул. Кочубея 7, Георгиевск ул. Кутузова 3, Георгиевск ул. Кутузова 4, Георгиевск ул. Ленина 110, Георгиевск ул. Ленина 115, Георгиевск ул. Ленина 130, Георгиевск ул. Ленина 133, Георгиевск ул. Ленинградская 46, Георгиевск ул. Ленинградская 74, Георгиевск ул. Лермонтова 47, Георгиевск ул. Лесная 44566, Георгиевск ул. Лесная 7, Георгиевск ул. Маяковского 144, Георгиевск ул. </w:t>
      </w:r>
      <w:proofErr w:type="gramStart"/>
      <w:r w:rsidRPr="00B765B7">
        <w:rPr>
          <w:rFonts w:ascii="Times New Roman" w:eastAsiaTheme="minorHAnsi" w:hAnsi="Times New Roman" w:cs="Times New Roman"/>
          <w:color w:val="auto"/>
          <w:sz w:val="22"/>
          <w:szCs w:val="22"/>
          <w:lang w:val="ru-RU" w:eastAsia="en-US"/>
        </w:rPr>
        <w:t>Маяковского 173, Георгиевск ул. Маяковского 175, Георгиевск ул. Маяковского 177, Георгиевск ул. Маяковского 181, Георгиевск ул. Мельничная 10 к. 2, Георгиевск ул. Мельничная 4 к. 2, Георгиевск ул. Мельничная 4 к. 3, Георгиевск ул. Мельничная 6 к. 1, Георгиевск ул. Минераловодский 7, Георгиевск ул. Мира 12 к. 2, Георгиевск ул. Мира 12 к. 4, Георгиевск ул. Мира 44632, Георгиевск ул</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Мира 16, Георгиевск ул. Мира 5, Георгиевск ул. Мира 7, Георгиевск ул. Моисеенко 1, Георгиевск ул. Моисеенко 14, Георгиевск ул. Моисеенко 3, Георгиевск ул. </w:t>
      </w:r>
      <w:proofErr w:type="spellStart"/>
      <w:r w:rsidRPr="00B765B7">
        <w:rPr>
          <w:rFonts w:ascii="Times New Roman" w:eastAsiaTheme="minorHAnsi" w:hAnsi="Times New Roman" w:cs="Times New Roman"/>
          <w:color w:val="auto"/>
          <w:sz w:val="22"/>
          <w:szCs w:val="22"/>
          <w:lang w:val="ru-RU" w:eastAsia="en-US"/>
        </w:rPr>
        <w:t>Однобокова</w:t>
      </w:r>
      <w:proofErr w:type="spellEnd"/>
      <w:r w:rsidRPr="00B765B7">
        <w:rPr>
          <w:rFonts w:ascii="Times New Roman" w:eastAsiaTheme="minorHAnsi" w:hAnsi="Times New Roman" w:cs="Times New Roman"/>
          <w:color w:val="auto"/>
          <w:sz w:val="22"/>
          <w:szCs w:val="22"/>
          <w:lang w:val="ru-RU" w:eastAsia="en-US"/>
        </w:rPr>
        <w:t xml:space="preserve"> 21, Георгиевск ул. </w:t>
      </w:r>
      <w:proofErr w:type="spellStart"/>
      <w:r w:rsidRPr="00B765B7">
        <w:rPr>
          <w:rFonts w:ascii="Times New Roman" w:eastAsiaTheme="minorHAnsi" w:hAnsi="Times New Roman" w:cs="Times New Roman"/>
          <w:color w:val="auto"/>
          <w:sz w:val="22"/>
          <w:szCs w:val="22"/>
          <w:lang w:val="ru-RU" w:eastAsia="en-US"/>
        </w:rPr>
        <w:t>Однобокова</w:t>
      </w:r>
      <w:proofErr w:type="spellEnd"/>
      <w:r w:rsidRPr="00B765B7">
        <w:rPr>
          <w:rFonts w:ascii="Times New Roman" w:eastAsiaTheme="minorHAnsi" w:hAnsi="Times New Roman" w:cs="Times New Roman"/>
          <w:color w:val="auto"/>
          <w:sz w:val="22"/>
          <w:szCs w:val="22"/>
          <w:lang w:val="ru-RU" w:eastAsia="en-US"/>
        </w:rPr>
        <w:t xml:space="preserve"> 26, Георгиевск ул. Октябрьская 23, Георгиевск ул. Октябрьская 44, Георгиевск ул. Октябрьская 55, Георгиевск ул. Октябрьская 69, Георгиевск ул. Октябрьская 77, Георгиевск ул. Октябрьская 90, Георгиевск ул. Парковая 7 к. 2</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Георгиевск ул. Парковая 9, Георгиевск ул. Пионерская 18, Георгиевск ул. Пионерская 20, Георгиевск ул. Пионерская 22, Георгиевск ул. Пионерская 24, Георгиевск ул. Пушкина 29, Георгиевск ул. Пушкина 33, Георгиевск ул. Пушкина 47, Георгиевск ул. Пушкина 56, Георгиевск ул. Пушкина 64, Георгиевск ул. Пушкина 78, Георгиевск ул. </w:t>
      </w:r>
      <w:r w:rsidRPr="00B765B7">
        <w:rPr>
          <w:rFonts w:ascii="Times New Roman" w:eastAsiaTheme="minorHAnsi" w:hAnsi="Times New Roman" w:cs="Times New Roman"/>
          <w:color w:val="auto"/>
          <w:sz w:val="22"/>
          <w:szCs w:val="22"/>
          <w:lang w:val="ru-RU" w:eastAsia="en-US"/>
        </w:rPr>
        <w:lastRenderedPageBreak/>
        <w:t xml:space="preserve">Пятигорская 10, Георгиевск ул. Пятигорская 8, Георгиевск ул. </w:t>
      </w:r>
      <w:proofErr w:type="spellStart"/>
      <w:r w:rsidRPr="00B765B7">
        <w:rPr>
          <w:rFonts w:ascii="Times New Roman" w:eastAsiaTheme="minorHAnsi" w:hAnsi="Times New Roman" w:cs="Times New Roman"/>
          <w:color w:val="auto"/>
          <w:sz w:val="22"/>
          <w:szCs w:val="22"/>
          <w:lang w:val="ru-RU" w:eastAsia="en-US"/>
        </w:rPr>
        <w:t>Салогубова</w:t>
      </w:r>
      <w:proofErr w:type="spellEnd"/>
      <w:r w:rsidRPr="00B765B7">
        <w:rPr>
          <w:rFonts w:ascii="Times New Roman" w:eastAsiaTheme="minorHAnsi" w:hAnsi="Times New Roman" w:cs="Times New Roman"/>
          <w:color w:val="auto"/>
          <w:sz w:val="22"/>
          <w:szCs w:val="22"/>
          <w:lang w:val="ru-RU" w:eastAsia="en-US"/>
        </w:rPr>
        <w:t xml:space="preserve"> 44564, Георгиевск ул. </w:t>
      </w:r>
      <w:proofErr w:type="spellStart"/>
      <w:r w:rsidRPr="00B765B7">
        <w:rPr>
          <w:rFonts w:ascii="Times New Roman" w:eastAsiaTheme="minorHAnsi" w:hAnsi="Times New Roman" w:cs="Times New Roman"/>
          <w:color w:val="auto"/>
          <w:sz w:val="22"/>
          <w:szCs w:val="22"/>
          <w:lang w:val="ru-RU" w:eastAsia="en-US"/>
        </w:rPr>
        <w:t>Салогубова</w:t>
      </w:r>
      <w:proofErr w:type="spellEnd"/>
      <w:r w:rsidRPr="00B765B7">
        <w:rPr>
          <w:rFonts w:ascii="Times New Roman" w:eastAsiaTheme="minorHAnsi" w:hAnsi="Times New Roman" w:cs="Times New Roman"/>
          <w:color w:val="auto"/>
          <w:sz w:val="22"/>
          <w:szCs w:val="22"/>
          <w:lang w:val="ru-RU" w:eastAsia="en-US"/>
        </w:rPr>
        <w:t xml:space="preserve"> 5</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Георгиевск ул. Сеченова 3, Георгиевск ул. Советская 18, Георгиевск ул. Советская 20, Георгиевск ул. Строителей 11, Георгиевск ул. Строителей 15, Георгиевск ул. Строителей 3, Георгиевск ул. Строителей 5, Георгиевск ул. </w:t>
      </w:r>
      <w:proofErr w:type="spellStart"/>
      <w:r w:rsidRPr="00B765B7">
        <w:rPr>
          <w:rFonts w:ascii="Times New Roman" w:eastAsiaTheme="minorHAnsi" w:hAnsi="Times New Roman" w:cs="Times New Roman"/>
          <w:color w:val="auto"/>
          <w:sz w:val="22"/>
          <w:szCs w:val="22"/>
          <w:lang w:val="ru-RU" w:eastAsia="en-US"/>
        </w:rPr>
        <w:t>Тронина</w:t>
      </w:r>
      <w:proofErr w:type="spellEnd"/>
      <w:r w:rsidRPr="00B765B7">
        <w:rPr>
          <w:rFonts w:ascii="Times New Roman" w:eastAsiaTheme="minorHAnsi" w:hAnsi="Times New Roman" w:cs="Times New Roman"/>
          <w:color w:val="auto"/>
          <w:sz w:val="22"/>
          <w:szCs w:val="22"/>
          <w:lang w:val="ru-RU" w:eastAsia="en-US"/>
        </w:rPr>
        <w:t xml:space="preserve"> 10, Георгиевск ул. </w:t>
      </w:r>
      <w:proofErr w:type="spellStart"/>
      <w:r w:rsidRPr="00B765B7">
        <w:rPr>
          <w:rFonts w:ascii="Times New Roman" w:eastAsiaTheme="minorHAnsi" w:hAnsi="Times New Roman" w:cs="Times New Roman"/>
          <w:color w:val="auto"/>
          <w:sz w:val="22"/>
          <w:szCs w:val="22"/>
          <w:lang w:val="ru-RU" w:eastAsia="en-US"/>
        </w:rPr>
        <w:t>Тронина</w:t>
      </w:r>
      <w:proofErr w:type="spellEnd"/>
      <w:r w:rsidRPr="00B765B7">
        <w:rPr>
          <w:rFonts w:ascii="Times New Roman" w:eastAsiaTheme="minorHAnsi" w:hAnsi="Times New Roman" w:cs="Times New Roman"/>
          <w:color w:val="auto"/>
          <w:sz w:val="22"/>
          <w:szCs w:val="22"/>
          <w:lang w:val="ru-RU" w:eastAsia="en-US"/>
        </w:rPr>
        <w:t xml:space="preserve"> 2 к. 1, Георгиевск ул. </w:t>
      </w:r>
      <w:proofErr w:type="spellStart"/>
      <w:r w:rsidRPr="00B765B7">
        <w:rPr>
          <w:rFonts w:ascii="Times New Roman" w:eastAsiaTheme="minorHAnsi" w:hAnsi="Times New Roman" w:cs="Times New Roman"/>
          <w:color w:val="auto"/>
          <w:sz w:val="22"/>
          <w:szCs w:val="22"/>
          <w:lang w:val="ru-RU" w:eastAsia="en-US"/>
        </w:rPr>
        <w:t>Тронина</w:t>
      </w:r>
      <w:proofErr w:type="spellEnd"/>
      <w:r w:rsidRPr="00B765B7">
        <w:rPr>
          <w:rFonts w:ascii="Times New Roman" w:eastAsiaTheme="minorHAnsi" w:hAnsi="Times New Roman" w:cs="Times New Roman"/>
          <w:color w:val="auto"/>
          <w:sz w:val="22"/>
          <w:szCs w:val="22"/>
          <w:lang w:val="ru-RU" w:eastAsia="en-US"/>
        </w:rPr>
        <w:t xml:space="preserve"> 4, Георгиевск ул. </w:t>
      </w:r>
      <w:proofErr w:type="spellStart"/>
      <w:r w:rsidRPr="00B765B7">
        <w:rPr>
          <w:rFonts w:ascii="Times New Roman" w:eastAsiaTheme="minorHAnsi" w:hAnsi="Times New Roman" w:cs="Times New Roman"/>
          <w:color w:val="auto"/>
          <w:sz w:val="22"/>
          <w:szCs w:val="22"/>
          <w:lang w:val="ru-RU" w:eastAsia="en-US"/>
        </w:rPr>
        <w:t>Тронина</w:t>
      </w:r>
      <w:proofErr w:type="spellEnd"/>
      <w:r w:rsidRPr="00B765B7">
        <w:rPr>
          <w:rFonts w:ascii="Times New Roman" w:eastAsiaTheme="minorHAnsi" w:hAnsi="Times New Roman" w:cs="Times New Roman"/>
          <w:color w:val="auto"/>
          <w:sz w:val="22"/>
          <w:szCs w:val="22"/>
          <w:lang w:val="ru-RU" w:eastAsia="en-US"/>
        </w:rPr>
        <w:t xml:space="preserve"> 7, Георгиевск ул. </w:t>
      </w:r>
      <w:proofErr w:type="spellStart"/>
      <w:r w:rsidRPr="00B765B7">
        <w:rPr>
          <w:rFonts w:ascii="Times New Roman" w:eastAsiaTheme="minorHAnsi" w:hAnsi="Times New Roman" w:cs="Times New Roman"/>
          <w:color w:val="auto"/>
          <w:sz w:val="22"/>
          <w:szCs w:val="22"/>
          <w:lang w:val="ru-RU" w:eastAsia="en-US"/>
        </w:rPr>
        <w:t>Тронина</w:t>
      </w:r>
      <w:proofErr w:type="spellEnd"/>
      <w:r w:rsidRPr="00B765B7">
        <w:rPr>
          <w:rFonts w:ascii="Times New Roman" w:eastAsiaTheme="minorHAnsi" w:hAnsi="Times New Roman" w:cs="Times New Roman"/>
          <w:color w:val="auto"/>
          <w:sz w:val="22"/>
          <w:szCs w:val="22"/>
          <w:lang w:val="ru-RU" w:eastAsia="en-US"/>
        </w:rPr>
        <w:t xml:space="preserve"> 8, Георгиевск ул. </w:t>
      </w:r>
      <w:proofErr w:type="spellStart"/>
      <w:r w:rsidRPr="00B765B7">
        <w:rPr>
          <w:rFonts w:ascii="Times New Roman" w:eastAsiaTheme="minorHAnsi" w:hAnsi="Times New Roman" w:cs="Times New Roman"/>
          <w:color w:val="auto"/>
          <w:sz w:val="22"/>
          <w:szCs w:val="22"/>
          <w:lang w:val="ru-RU" w:eastAsia="en-US"/>
        </w:rPr>
        <w:t>Тронина</w:t>
      </w:r>
      <w:proofErr w:type="spellEnd"/>
      <w:r w:rsidRPr="00B765B7">
        <w:rPr>
          <w:rFonts w:ascii="Times New Roman" w:eastAsiaTheme="minorHAnsi" w:hAnsi="Times New Roman" w:cs="Times New Roman"/>
          <w:color w:val="auto"/>
          <w:sz w:val="22"/>
          <w:szCs w:val="22"/>
          <w:lang w:val="ru-RU" w:eastAsia="en-US"/>
        </w:rPr>
        <w:t xml:space="preserve"> 44569 к. 1, Георгиевск ул. Тургенева 10</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Георгиевск ул. Тургенева 11 к. 1, Георгиевск ул. Тургенева 11 к. 2, Георгиевск ул. Тургенева 11, Георгиевск ул. Тургенева 12, Георгиевск ул. Тургенева 13, Георгиевск ул. Тургенева 15, Георгиевск ул. Тургенева 4, Георгиевск ул. Тургенева 5, Георгиевск ул. Тургенева 6, Георгиевск ул. Тургенева 7, Георгиевск ул. Филатова 11, Георгиевск ул. Филатова 5 к. 1, Георгиевск ул. Филатова 7, Георгиевск ул</w:t>
      </w:r>
      <w:proofErr w:type="gramEnd"/>
      <w:r w:rsidRPr="00B765B7">
        <w:rPr>
          <w:rFonts w:ascii="Times New Roman" w:eastAsiaTheme="minorHAnsi" w:hAnsi="Times New Roman" w:cs="Times New Roman"/>
          <w:color w:val="auto"/>
          <w:sz w:val="22"/>
          <w:szCs w:val="22"/>
          <w:lang w:val="ru-RU" w:eastAsia="en-US"/>
        </w:rPr>
        <w:t xml:space="preserve">. Черняховского 73, Георгиевск ул. </w:t>
      </w:r>
      <w:proofErr w:type="spellStart"/>
      <w:r w:rsidRPr="00B765B7">
        <w:rPr>
          <w:rFonts w:ascii="Times New Roman" w:eastAsiaTheme="minorHAnsi" w:hAnsi="Times New Roman" w:cs="Times New Roman"/>
          <w:color w:val="auto"/>
          <w:sz w:val="22"/>
          <w:szCs w:val="22"/>
          <w:lang w:val="ru-RU" w:eastAsia="en-US"/>
        </w:rPr>
        <w:t>Чугурина</w:t>
      </w:r>
      <w:proofErr w:type="spellEnd"/>
      <w:r w:rsidRPr="00B765B7">
        <w:rPr>
          <w:rFonts w:ascii="Times New Roman" w:eastAsiaTheme="minorHAnsi" w:hAnsi="Times New Roman" w:cs="Times New Roman"/>
          <w:color w:val="auto"/>
          <w:sz w:val="22"/>
          <w:szCs w:val="22"/>
          <w:lang w:val="ru-RU" w:eastAsia="en-US"/>
        </w:rPr>
        <w:t xml:space="preserve"> 42, Незлобная ул. Ленина 1 лит. А, Незлобная ул. Ленина 3, Незлобная ул. Ленина 3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Незлобная ул. Федорова 42, Незлобная ул. Юбилейная 135, Незлобная ул. Юбилейная 137, Незлобная ул. Юбилейная 139, Ессентуки ул. Попова 60, Ессентуки ул. </w:t>
      </w:r>
      <w:proofErr w:type="spellStart"/>
      <w:r w:rsidRPr="00B765B7">
        <w:rPr>
          <w:rFonts w:ascii="Times New Roman" w:eastAsiaTheme="minorHAnsi" w:hAnsi="Times New Roman" w:cs="Times New Roman"/>
          <w:color w:val="auto"/>
          <w:sz w:val="22"/>
          <w:szCs w:val="22"/>
          <w:lang w:val="ru-RU" w:eastAsia="en-US"/>
        </w:rPr>
        <w:t>Новопятигорская</w:t>
      </w:r>
      <w:proofErr w:type="spellEnd"/>
      <w:r w:rsidRPr="00B765B7">
        <w:rPr>
          <w:rFonts w:ascii="Times New Roman" w:eastAsiaTheme="minorHAnsi" w:hAnsi="Times New Roman" w:cs="Times New Roman"/>
          <w:color w:val="auto"/>
          <w:sz w:val="22"/>
          <w:szCs w:val="22"/>
          <w:lang w:val="ru-RU" w:eastAsia="en-US"/>
        </w:rPr>
        <w:t xml:space="preserve"> 7 к. 2, Ессентуки ул. </w:t>
      </w:r>
      <w:proofErr w:type="spellStart"/>
      <w:r w:rsidRPr="00B765B7">
        <w:rPr>
          <w:rFonts w:ascii="Times New Roman" w:eastAsiaTheme="minorHAnsi" w:hAnsi="Times New Roman" w:cs="Times New Roman"/>
          <w:color w:val="auto"/>
          <w:sz w:val="22"/>
          <w:szCs w:val="22"/>
          <w:lang w:val="ru-RU" w:eastAsia="en-US"/>
        </w:rPr>
        <w:t>О.Головченко</w:t>
      </w:r>
      <w:proofErr w:type="spellEnd"/>
      <w:r w:rsidRPr="00B765B7">
        <w:rPr>
          <w:rFonts w:ascii="Times New Roman" w:eastAsiaTheme="minorHAnsi" w:hAnsi="Times New Roman" w:cs="Times New Roman"/>
          <w:color w:val="auto"/>
          <w:sz w:val="22"/>
          <w:szCs w:val="22"/>
          <w:lang w:val="ru-RU" w:eastAsia="en-US"/>
        </w:rPr>
        <w:t xml:space="preserve"> 4, Ессентуки ул. </w:t>
      </w:r>
      <w:proofErr w:type="spellStart"/>
      <w:r w:rsidRPr="00B765B7">
        <w:rPr>
          <w:rFonts w:ascii="Times New Roman" w:eastAsiaTheme="minorHAnsi" w:hAnsi="Times New Roman" w:cs="Times New Roman"/>
          <w:color w:val="auto"/>
          <w:sz w:val="22"/>
          <w:szCs w:val="22"/>
          <w:lang w:val="ru-RU" w:eastAsia="en-US"/>
        </w:rPr>
        <w:t>О.Головченко</w:t>
      </w:r>
      <w:proofErr w:type="spellEnd"/>
      <w:r w:rsidRPr="00B765B7">
        <w:rPr>
          <w:rFonts w:ascii="Times New Roman" w:eastAsiaTheme="minorHAnsi" w:hAnsi="Times New Roman" w:cs="Times New Roman"/>
          <w:color w:val="auto"/>
          <w:sz w:val="22"/>
          <w:szCs w:val="22"/>
          <w:lang w:val="ru-RU" w:eastAsia="en-US"/>
        </w:rPr>
        <w:t xml:space="preserve"> 2, Ессентуки ул. Советская 18 лит. А, Ессентуки ул. Грибоедова 27, Ессентуки ул. </w:t>
      </w:r>
      <w:proofErr w:type="gramStart"/>
      <w:r w:rsidRPr="00B765B7">
        <w:rPr>
          <w:rFonts w:ascii="Times New Roman" w:eastAsiaTheme="minorHAnsi" w:hAnsi="Times New Roman" w:cs="Times New Roman"/>
          <w:color w:val="auto"/>
          <w:sz w:val="22"/>
          <w:szCs w:val="22"/>
          <w:lang w:val="ru-RU" w:eastAsia="en-US"/>
        </w:rPr>
        <w:t>Пятигорская</w:t>
      </w:r>
      <w:proofErr w:type="gramEnd"/>
      <w:r w:rsidRPr="00B765B7">
        <w:rPr>
          <w:rFonts w:ascii="Times New Roman" w:eastAsiaTheme="minorHAnsi" w:hAnsi="Times New Roman" w:cs="Times New Roman"/>
          <w:color w:val="auto"/>
          <w:sz w:val="22"/>
          <w:szCs w:val="22"/>
          <w:lang w:val="ru-RU" w:eastAsia="en-US"/>
        </w:rPr>
        <w:t xml:space="preserve"> 160, Ессентуки ул. Кисловодская 191, Ессентуки ул. Вокзальная 4, Ессентуки ул. </w:t>
      </w:r>
      <w:proofErr w:type="spellStart"/>
      <w:r w:rsidRPr="00B765B7">
        <w:rPr>
          <w:rFonts w:ascii="Times New Roman" w:eastAsiaTheme="minorHAnsi" w:hAnsi="Times New Roman" w:cs="Times New Roman"/>
          <w:color w:val="auto"/>
          <w:sz w:val="22"/>
          <w:szCs w:val="22"/>
          <w:lang w:val="ru-RU" w:eastAsia="en-US"/>
        </w:rPr>
        <w:t>Балахонова</w:t>
      </w:r>
      <w:proofErr w:type="spellEnd"/>
      <w:r w:rsidRPr="00B765B7">
        <w:rPr>
          <w:rFonts w:ascii="Times New Roman" w:eastAsiaTheme="minorHAnsi" w:hAnsi="Times New Roman" w:cs="Times New Roman"/>
          <w:color w:val="auto"/>
          <w:sz w:val="22"/>
          <w:szCs w:val="22"/>
          <w:lang w:val="ru-RU" w:eastAsia="en-US"/>
        </w:rPr>
        <w:t xml:space="preserve"> 27 лит. А, Ессентуки ул. Менделеева пер 1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w:t>
      </w:r>
      <w:proofErr w:type="gramStart"/>
      <w:r w:rsidRPr="00B765B7">
        <w:rPr>
          <w:rFonts w:ascii="Times New Roman" w:eastAsiaTheme="minorHAnsi" w:hAnsi="Times New Roman" w:cs="Times New Roman"/>
          <w:color w:val="auto"/>
          <w:sz w:val="22"/>
          <w:szCs w:val="22"/>
          <w:lang w:val="ru-RU" w:eastAsia="en-US"/>
        </w:rPr>
        <w:t>Вокзальная</w:t>
      </w:r>
      <w:proofErr w:type="gramEnd"/>
      <w:r w:rsidRPr="00B765B7">
        <w:rPr>
          <w:rFonts w:ascii="Times New Roman" w:eastAsiaTheme="minorHAnsi" w:hAnsi="Times New Roman" w:cs="Times New Roman"/>
          <w:color w:val="auto"/>
          <w:sz w:val="22"/>
          <w:szCs w:val="22"/>
          <w:lang w:val="ru-RU" w:eastAsia="en-US"/>
        </w:rPr>
        <w:t xml:space="preserve"> 57 лит. А, Ессентуки ул. Огородная 2, Ессентуки ул. </w:t>
      </w:r>
      <w:proofErr w:type="spellStart"/>
      <w:r w:rsidRPr="00B765B7">
        <w:rPr>
          <w:rFonts w:ascii="Times New Roman" w:eastAsiaTheme="minorHAnsi" w:hAnsi="Times New Roman" w:cs="Times New Roman"/>
          <w:color w:val="auto"/>
          <w:sz w:val="22"/>
          <w:szCs w:val="22"/>
          <w:lang w:val="ru-RU" w:eastAsia="en-US"/>
        </w:rPr>
        <w:t>Баталинская</w:t>
      </w:r>
      <w:proofErr w:type="spellEnd"/>
      <w:r w:rsidRPr="00B765B7">
        <w:rPr>
          <w:rFonts w:ascii="Times New Roman" w:eastAsiaTheme="minorHAnsi" w:hAnsi="Times New Roman" w:cs="Times New Roman"/>
          <w:color w:val="auto"/>
          <w:sz w:val="22"/>
          <w:szCs w:val="22"/>
          <w:lang w:val="ru-RU" w:eastAsia="en-US"/>
        </w:rPr>
        <w:t xml:space="preserve"> 20, Ессентуки ул. Октябрьская 444, Ессентуки ул. Маяковского 17, Ессентуки ул. Ермолова 129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Б, Ессентуки ул. </w:t>
      </w:r>
      <w:proofErr w:type="gramStart"/>
      <w:r w:rsidRPr="00B765B7">
        <w:rPr>
          <w:rFonts w:ascii="Times New Roman" w:eastAsiaTheme="minorHAnsi" w:hAnsi="Times New Roman" w:cs="Times New Roman"/>
          <w:color w:val="auto"/>
          <w:sz w:val="22"/>
          <w:szCs w:val="22"/>
          <w:lang w:val="ru-RU" w:eastAsia="en-US"/>
        </w:rPr>
        <w:t>Пятигорская</w:t>
      </w:r>
      <w:proofErr w:type="gramEnd"/>
      <w:r w:rsidRPr="00B765B7">
        <w:rPr>
          <w:rFonts w:ascii="Times New Roman" w:eastAsiaTheme="minorHAnsi" w:hAnsi="Times New Roman" w:cs="Times New Roman"/>
          <w:color w:val="auto"/>
          <w:sz w:val="22"/>
          <w:szCs w:val="22"/>
          <w:lang w:val="ru-RU" w:eastAsia="en-US"/>
        </w:rPr>
        <w:t xml:space="preserve"> 116, Ессентуки ул. </w:t>
      </w:r>
      <w:proofErr w:type="spellStart"/>
      <w:r w:rsidRPr="00B765B7">
        <w:rPr>
          <w:rFonts w:ascii="Times New Roman" w:eastAsiaTheme="minorHAnsi" w:hAnsi="Times New Roman" w:cs="Times New Roman"/>
          <w:color w:val="auto"/>
          <w:sz w:val="22"/>
          <w:szCs w:val="22"/>
          <w:lang w:val="ru-RU" w:eastAsia="en-US"/>
        </w:rPr>
        <w:t>Новопятигорская</w:t>
      </w:r>
      <w:proofErr w:type="spellEnd"/>
      <w:r w:rsidRPr="00B765B7">
        <w:rPr>
          <w:rFonts w:ascii="Times New Roman" w:eastAsiaTheme="minorHAnsi" w:hAnsi="Times New Roman" w:cs="Times New Roman"/>
          <w:color w:val="auto"/>
          <w:sz w:val="22"/>
          <w:szCs w:val="22"/>
          <w:lang w:val="ru-RU" w:eastAsia="en-US"/>
        </w:rPr>
        <w:t xml:space="preserve"> 8, Ессентуки ул. Кисловодская 30 лит. А к. 7, Ессентуки ул. </w:t>
      </w:r>
      <w:proofErr w:type="gramStart"/>
      <w:r w:rsidRPr="00B765B7">
        <w:rPr>
          <w:rFonts w:ascii="Times New Roman" w:eastAsiaTheme="minorHAnsi" w:hAnsi="Times New Roman" w:cs="Times New Roman"/>
          <w:color w:val="auto"/>
          <w:sz w:val="22"/>
          <w:szCs w:val="22"/>
          <w:lang w:val="ru-RU" w:eastAsia="en-US"/>
        </w:rPr>
        <w:t>Вокзальная</w:t>
      </w:r>
      <w:proofErr w:type="gramEnd"/>
      <w:r w:rsidRPr="00B765B7">
        <w:rPr>
          <w:rFonts w:ascii="Times New Roman" w:eastAsiaTheme="minorHAnsi" w:hAnsi="Times New Roman" w:cs="Times New Roman"/>
          <w:color w:val="auto"/>
          <w:sz w:val="22"/>
          <w:szCs w:val="22"/>
          <w:lang w:val="ru-RU" w:eastAsia="en-US"/>
        </w:rPr>
        <w:t xml:space="preserve"> 23 лит. А, Ессентуки ул. Фридриха Энгельса 38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Менделеева пер 8, Ессентуки ул. 60 лет Октября 9, Ессентуки ул. Павла Шеина 32, Ессентуки ул. Ермолова 143, Ессентуки ул. Октябрьская 448 лит. </w:t>
      </w:r>
      <w:proofErr w:type="gramStart"/>
      <w:r w:rsidRPr="00B765B7">
        <w:rPr>
          <w:rFonts w:ascii="Times New Roman" w:eastAsiaTheme="minorHAnsi" w:hAnsi="Times New Roman" w:cs="Times New Roman"/>
          <w:color w:val="auto"/>
          <w:sz w:val="22"/>
          <w:szCs w:val="22"/>
          <w:lang w:val="ru-RU" w:eastAsia="en-US"/>
        </w:rPr>
        <w:t>А, Ессентуки ул. Пятигорская 132, Ессентуки ул. Октябрьская 438, Ессентуки ул. Октябрьская 433, Ессентуки ул. Маяковского 24, Ессентуки ул. Свободы 11, Ессентуки ул. Октябрьская 335, Ессентуки ул. Ломоносова 4, Ессентуки ул. Лермонтова 146 к. 1, Ессентуки ул. Пушкина 124, Ессентуки ул. Фридриха Энгельса 42, Ессентуки ул. Фридриха Энгельса 40, Ессентуки ул. Фридриха Энгельса 36, Ессентуки ул. Маркова 65, Ессентуки ул</w:t>
      </w:r>
      <w:proofErr w:type="gramEnd"/>
      <w:r w:rsidRPr="00B765B7">
        <w:rPr>
          <w:rFonts w:ascii="Times New Roman" w:eastAsiaTheme="minorHAnsi" w:hAnsi="Times New Roman" w:cs="Times New Roman"/>
          <w:color w:val="auto"/>
          <w:sz w:val="22"/>
          <w:szCs w:val="22"/>
          <w:lang w:val="ru-RU" w:eastAsia="en-US"/>
        </w:rPr>
        <w:t xml:space="preserve">. Урицкого 8, Ессентуки ул. Пушкина 126, Ессентуки ул. Советская 20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Октябрьская 451 кв. 29, Ессентуки ул. Октябрьская 451, Ессентуки ул. Пушкина 80, Ессентуки ул. Артема Сергеева 21, Ессентуки ул. Яснополянская 27, Ессентуки ул. Вокзальная 8, Ессентуки ул. Урицкого 31, Ессентуки ул. Лермонтова 131, Ессентуки ул. Кисловодская 30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к. 2, Ессентуки ул. 60 лет Октября 2, Ессентуки ул. Ермолова 127, Ессентуки ул. Кисловодская 30 лит. А к. 6, Ессентуки ул. </w:t>
      </w:r>
      <w:proofErr w:type="gramStart"/>
      <w:r w:rsidRPr="00B765B7">
        <w:rPr>
          <w:rFonts w:ascii="Times New Roman" w:eastAsiaTheme="minorHAnsi" w:hAnsi="Times New Roman" w:cs="Times New Roman"/>
          <w:color w:val="auto"/>
          <w:sz w:val="22"/>
          <w:szCs w:val="22"/>
          <w:lang w:val="ru-RU" w:eastAsia="en-US"/>
        </w:rPr>
        <w:t>Кисловодская</w:t>
      </w:r>
      <w:proofErr w:type="gramEnd"/>
      <w:r w:rsidRPr="00B765B7">
        <w:rPr>
          <w:rFonts w:ascii="Times New Roman" w:eastAsiaTheme="minorHAnsi" w:hAnsi="Times New Roman" w:cs="Times New Roman"/>
          <w:color w:val="auto"/>
          <w:sz w:val="22"/>
          <w:szCs w:val="22"/>
          <w:lang w:val="ru-RU" w:eastAsia="en-US"/>
        </w:rPr>
        <w:t xml:space="preserve"> 24 лит. </w:t>
      </w:r>
      <w:proofErr w:type="gramStart"/>
      <w:r w:rsidRPr="00B765B7">
        <w:rPr>
          <w:rFonts w:ascii="Times New Roman" w:eastAsiaTheme="minorHAnsi" w:hAnsi="Times New Roman" w:cs="Times New Roman"/>
          <w:color w:val="auto"/>
          <w:sz w:val="22"/>
          <w:szCs w:val="22"/>
          <w:lang w:val="ru-RU" w:eastAsia="en-US"/>
        </w:rPr>
        <w:t>А к. 7, Ессентуки ул. Октябрьская 443, Ессентуки ул. Пятигорская 152, Ессентуки ул. Октябрьская 423, Ессентуки ул. Октябрьская 465, Ессентуки ул. Лермонтова 70, Ессентуки ул. Октябрьская 479, Ессентуки ул. Озерная 2, Ессентуки ул. 60 лет Октября 14, Ессентуки ул. Октябрьская 435, Ессентуки ул. Октябрьская 431, Ессентуки ул. Октябрьская 421, Ессентуки ул. Долина Роз 13, Ессентуки ул. Ермолова 139 лит.</w:t>
      </w:r>
      <w:proofErr w:type="gramEnd"/>
      <w:r w:rsidRPr="00B765B7">
        <w:rPr>
          <w:rFonts w:ascii="Times New Roman" w:eastAsiaTheme="minorHAnsi" w:hAnsi="Times New Roman" w:cs="Times New Roman"/>
          <w:color w:val="auto"/>
          <w:sz w:val="22"/>
          <w:szCs w:val="22"/>
          <w:lang w:val="ru-RU" w:eastAsia="en-US"/>
        </w:rPr>
        <w:t xml:space="preserve"> А, Ессентуки ул. Кисловодская 36 лит</w:t>
      </w:r>
      <w:proofErr w:type="gramStart"/>
      <w:r w:rsidRPr="00B765B7">
        <w:rPr>
          <w:rFonts w:ascii="Times New Roman" w:eastAsiaTheme="minorHAnsi" w:hAnsi="Times New Roman" w:cs="Times New Roman"/>
          <w:color w:val="auto"/>
          <w:sz w:val="22"/>
          <w:szCs w:val="22"/>
          <w:lang w:val="ru-RU" w:eastAsia="en-US"/>
        </w:rPr>
        <w:t>.</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а</w:t>
      </w:r>
      <w:proofErr w:type="gramEnd"/>
      <w:r w:rsidRPr="00B765B7">
        <w:rPr>
          <w:rFonts w:ascii="Times New Roman" w:eastAsiaTheme="minorHAnsi" w:hAnsi="Times New Roman" w:cs="Times New Roman"/>
          <w:color w:val="auto"/>
          <w:sz w:val="22"/>
          <w:szCs w:val="22"/>
          <w:lang w:val="ru-RU" w:eastAsia="en-US"/>
        </w:rPr>
        <w:t xml:space="preserve"> к. 1, Ессентуки ул. Кисловодская 30 лит. А к. 4, Ессентуки ул. Маяковского 22, Ессентуки ул. Пятигорская 120, Ессентуки ул. Октябрьская 447, Ессентуки ул. Вокзальная 47 лит</w:t>
      </w:r>
      <w:proofErr w:type="gramStart"/>
      <w:r w:rsidRPr="00B765B7">
        <w:rPr>
          <w:rFonts w:ascii="Times New Roman" w:eastAsiaTheme="minorHAnsi" w:hAnsi="Times New Roman" w:cs="Times New Roman"/>
          <w:color w:val="auto"/>
          <w:sz w:val="22"/>
          <w:szCs w:val="22"/>
          <w:lang w:val="ru-RU" w:eastAsia="en-US"/>
        </w:rPr>
        <w:t>.</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а</w:t>
      </w:r>
      <w:proofErr w:type="gramEnd"/>
      <w:r w:rsidRPr="00B765B7">
        <w:rPr>
          <w:rFonts w:ascii="Times New Roman" w:eastAsiaTheme="minorHAnsi" w:hAnsi="Times New Roman" w:cs="Times New Roman"/>
          <w:color w:val="auto"/>
          <w:sz w:val="22"/>
          <w:szCs w:val="22"/>
          <w:lang w:val="ru-RU" w:eastAsia="en-US"/>
        </w:rPr>
        <w:t xml:space="preserve"> к. 3, Ессентуки ул. Пятигорская 128, Ессентуки ул. Октябрьская 413, Ессентуки ул. Менделеева пер 6, Ессентуки ул. Октябрьская 473, Ессентуки ул. Кисловодская 40 лит. А, Ессентуки ул. </w:t>
      </w:r>
      <w:proofErr w:type="gramStart"/>
      <w:r w:rsidRPr="00B765B7">
        <w:rPr>
          <w:rFonts w:ascii="Times New Roman" w:eastAsiaTheme="minorHAnsi" w:hAnsi="Times New Roman" w:cs="Times New Roman"/>
          <w:color w:val="auto"/>
          <w:sz w:val="22"/>
          <w:szCs w:val="22"/>
          <w:lang w:val="ru-RU" w:eastAsia="en-US"/>
        </w:rPr>
        <w:t>Октябрьская</w:t>
      </w:r>
      <w:proofErr w:type="gramEnd"/>
      <w:r w:rsidRPr="00B765B7">
        <w:rPr>
          <w:rFonts w:ascii="Times New Roman" w:eastAsiaTheme="minorHAnsi" w:hAnsi="Times New Roman" w:cs="Times New Roman"/>
          <w:color w:val="auto"/>
          <w:sz w:val="22"/>
          <w:szCs w:val="22"/>
          <w:lang w:val="ru-RU" w:eastAsia="en-US"/>
        </w:rPr>
        <w:t xml:space="preserve"> 411, Ессентуки ул. </w:t>
      </w:r>
      <w:proofErr w:type="spellStart"/>
      <w:r w:rsidRPr="00B765B7">
        <w:rPr>
          <w:rFonts w:ascii="Times New Roman" w:eastAsiaTheme="minorHAnsi" w:hAnsi="Times New Roman" w:cs="Times New Roman"/>
          <w:color w:val="auto"/>
          <w:sz w:val="22"/>
          <w:szCs w:val="22"/>
          <w:lang w:val="ru-RU" w:eastAsia="en-US"/>
        </w:rPr>
        <w:t>Новопятигорская</w:t>
      </w:r>
      <w:proofErr w:type="spellEnd"/>
      <w:r w:rsidRPr="00B765B7">
        <w:rPr>
          <w:rFonts w:ascii="Times New Roman" w:eastAsiaTheme="minorHAnsi" w:hAnsi="Times New Roman" w:cs="Times New Roman"/>
          <w:color w:val="auto"/>
          <w:sz w:val="22"/>
          <w:szCs w:val="22"/>
          <w:lang w:val="ru-RU" w:eastAsia="en-US"/>
        </w:rPr>
        <w:t xml:space="preserve"> 4, Ессентуки ул. Пятигорская 112 лит. А, Ессентуки ул. </w:t>
      </w:r>
      <w:proofErr w:type="gramStart"/>
      <w:r w:rsidRPr="00B765B7">
        <w:rPr>
          <w:rFonts w:ascii="Times New Roman" w:eastAsiaTheme="minorHAnsi" w:hAnsi="Times New Roman" w:cs="Times New Roman"/>
          <w:color w:val="auto"/>
          <w:sz w:val="22"/>
          <w:szCs w:val="22"/>
          <w:lang w:val="ru-RU" w:eastAsia="en-US"/>
        </w:rPr>
        <w:t>Яснополянская</w:t>
      </w:r>
      <w:proofErr w:type="gramEnd"/>
      <w:r w:rsidRPr="00B765B7">
        <w:rPr>
          <w:rFonts w:ascii="Times New Roman" w:eastAsiaTheme="minorHAnsi" w:hAnsi="Times New Roman" w:cs="Times New Roman"/>
          <w:color w:val="auto"/>
          <w:sz w:val="22"/>
          <w:szCs w:val="22"/>
          <w:lang w:val="ru-RU" w:eastAsia="en-US"/>
        </w:rPr>
        <w:t xml:space="preserve"> 67, Ессентуки ул. Яснополянская 65, Ессентуки ул. Фридриха Энгельса 38, Ессентуки ул. Фридриха Энгельса 32 лит. А, Ессентуки ул. Садовая 2, Ессентуки ул. Пятигорская 164, Ессентуки ул. Пятигорская 122, Ессентуки ул. Пушкина 25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Октябрьская 481, Ессентуки ул. Октябрьская 467 .Ессентуки ул. Октябрьская 457 ,Ессентуки ул. Октябрьская 450, Ессентуки ул. Октябрьская 425, Ессентуки ул. Озерная 8, Ессентуки ул. Озерная 6, Ессентуки ул. Никольская 16, Ессентуки ул. Нагорная 2, Ессентуки ул. Маяковского 21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w:t>
      </w:r>
      <w:proofErr w:type="gramStart"/>
      <w:r w:rsidRPr="00B765B7">
        <w:rPr>
          <w:rFonts w:ascii="Times New Roman" w:eastAsiaTheme="minorHAnsi" w:hAnsi="Times New Roman" w:cs="Times New Roman"/>
          <w:color w:val="auto"/>
          <w:sz w:val="22"/>
          <w:szCs w:val="22"/>
          <w:lang w:val="ru-RU" w:eastAsia="en-US"/>
        </w:rPr>
        <w:t>Октябрьская</w:t>
      </w:r>
      <w:proofErr w:type="gramEnd"/>
      <w:r w:rsidRPr="00B765B7">
        <w:rPr>
          <w:rFonts w:ascii="Times New Roman" w:eastAsiaTheme="minorHAnsi" w:hAnsi="Times New Roman" w:cs="Times New Roman"/>
          <w:color w:val="auto"/>
          <w:sz w:val="22"/>
          <w:szCs w:val="22"/>
          <w:lang w:val="ru-RU" w:eastAsia="en-US"/>
        </w:rPr>
        <w:t xml:space="preserve"> 274 лит. А, Ессентуки ул. Ломоносова 2, Ессентуки ул. Лермонтова 74, Ессентуки ул. Ленина 14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Б, Ессентуки ул. Ленина 14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w:t>
      </w:r>
      <w:proofErr w:type="gramStart"/>
      <w:r w:rsidRPr="00B765B7">
        <w:rPr>
          <w:rFonts w:ascii="Times New Roman" w:eastAsiaTheme="minorHAnsi" w:hAnsi="Times New Roman" w:cs="Times New Roman"/>
          <w:color w:val="auto"/>
          <w:sz w:val="22"/>
          <w:szCs w:val="22"/>
          <w:lang w:val="ru-RU" w:eastAsia="en-US"/>
        </w:rPr>
        <w:t>Кисловодская</w:t>
      </w:r>
      <w:proofErr w:type="gramEnd"/>
      <w:r w:rsidRPr="00B765B7">
        <w:rPr>
          <w:rFonts w:ascii="Times New Roman" w:eastAsiaTheme="minorHAnsi" w:hAnsi="Times New Roman" w:cs="Times New Roman"/>
          <w:color w:val="auto"/>
          <w:sz w:val="22"/>
          <w:szCs w:val="22"/>
          <w:lang w:val="ru-RU" w:eastAsia="en-US"/>
        </w:rPr>
        <w:t xml:space="preserve"> 36 лит. А к. 2, Ессентуки ул. </w:t>
      </w:r>
      <w:proofErr w:type="gramStart"/>
      <w:r w:rsidRPr="00B765B7">
        <w:rPr>
          <w:rFonts w:ascii="Times New Roman" w:eastAsiaTheme="minorHAnsi" w:hAnsi="Times New Roman" w:cs="Times New Roman"/>
          <w:color w:val="auto"/>
          <w:sz w:val="22"/>
          <w:szCs w:val="22"/>
          <w:lang w:val="ru-RU" w:eastAsia="en-US"/>
        </w:rPr>
        <w:t>Кисловодская</w:t>
      </w:r>
      <w:proofErr w:type="gramEnd"/>
      <w:r w:rsidRPr="00B765B7">
        <w:rPr>
          <w:rFonts w:ascii="Times New Roman" w:eastAsiaTheme="minorHAnsi" w:hAnsi="Times New Roman" w:cs="Times New Roman"/>
          <w:color w:val="auto"/>
          <w:sz w:val="22"/>
          <w:szCs w:val="22"/>
          <w:lang w:val="ru-RU" w:eastAsia="en-US"/>
        </w:rPr>
        <w:t xml:space="preserve"> 28 лит. А, Ессентуки ул. </w:t>
      </w:r>
      <w:proofErr w:type="gramStart"/>
      <w:r w:rsidRPr="00B765B7">
        <w:rPr>
          <w:rFonts w:ascii="Times New Roman" w:eastAsiaTheme="minorHAnsi" w:hAnsi="Times New Roman" w:cs="Times New Roman"/>
          <w:color w:val="auto"/>
          <w:sz w:val="22"/>
          <w:szCs w:val="22"/>
          <w:lang w:val="ru-RU" w:eastAsia="en-US"/>
        </w:rPr>
        <w:t>Кисловодская</w:t>
      </w:r>
      <w:proofErr w:type="gramEnd"/>
      <w:r w:rsidRPr="00B765B7">
        <w:rPr>
          <w:rFonts w:ascii="Times New Roman" w:eastAsiaTheme="minorHAnsi" w:hAnsi="Times New Roman" w:cs="Times New Roman"/>
          <w:color w:val="auto"/>
          <w:sz w:val="22"/>
          <w:szCs w:val="22"/>
          <w:lang w:val="ru-RU" w:eastAsia="en-US"/>
        </w:rPr>
        <w:t xml:space="preserve"> 24 лит. А к. 8, Ессентуки ул. </w:t>
      </w:r>
      <w:proofErr w:type="gramStart"/>
      <w:r w:rsidRPr="00B765B7">
        <w:rPr>
          <w:rFonts w:ascii="Times New Roman" w:eastAsiaTheme="minorHAnsi" w:hAnsi="Times New Roman" w:cs="Times New Roman"/>
          <w:color w:val="auto"/>
          <w:sz w:val="22"/>
          <w:szCs w:val="22"/>
          <w:lang w:val="ru-RU" w:eastAsia="en-US"/>
        </w:rPr>
        <w:t>Кисловодская</w:t>
      </w:r>
      <w:proofErr w:type="gramEnd"/>
      <w:r w:rsidRPr="00B765B7">
        <w:rPr>
          <w:rFonts w:ascii="Times New Roman" w:eastAsiaTheme="minorHAnsi" w:hAnsi="Times New Roman" w:cs="Times New Roman"/>
          <w:color w:val="auto"/>
          <w:sz w:val="22"/>
          <w:szCs w:val="22"/>
          <w:lang w:val="ru-RU" w:eastAsia="en-US"/>
        </w:rPr>
        <w:t xml:space="preserve"> 24 лит. А к. 6, Ессентуки ул. </w:t>
      </w:r>
      <w:proofErr w:type="gramStart"/>
      <w:r w:rsidRPr="00B765B7">
        <w:rPr>
          <w:rFonts w:ascii="Times New Roman" w:eastAsiaTheme="minorHAnsi" w:hAnsi="Times New Roman" w:cs="Times New Roman"/>
          <w:color w:val="auto"/>
          <w:sz w:val="22"/>
          <w:szCs w:val="22"/>
          <w:lang w:val="ru-RU" w:eastAsia="en-US"/>
        </w:rPr>
        <w:t>Кисловодская</w:t>
      </w:r>
      <w:proofErr w:type="gramEnd"/>
      <w:r w:rsidRPr="00B765B7">
        <w:rPr>
          <w:rFonts w:ascii="Times New Roman" w:eastAsiaTheme="minorHAnsi" w:hAnsi="Times New Roman" w:cs="Times New Roman"/>
          <w:color w:val="auto"/>
          <w:sz w:val="22"/>
          <w:szCs w:val="22"/>
          <w:lang w:val="ru-RU" w:eastAsia="en-US"/>
        </w:rPr>
        <w:t xml:space="preserve"> 24 лит. А к. 4, Ессентуки ул. Интернациональная 15, Ессентуки ул. </w:t>
      </w:r>
      <w:r w:rsidRPr="00B765B7">
        <w:rPr>
          <w:rFonts w:ascii="Times New Roman" w:eastAsiaTheme="minorHAnsi" w:hAnsi="Times New Roman" w:cs="Times New Roman"/>
          <w:color w:val="auto"/>
          <w:sz w:val="22"/>
          <w:szCs w:val="22"/>
          <w:lang w:val="ru-RU" w:eastAsia="en-US"/>
        </w:rPr>
        <w:lastRenderedPageBreak/>
        <w:t xml:space="preserve">Ермолова 131, Ессентуки ул. Ермолова 129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Долина Роз 21, Ессентуки ул. Долина Роз 20, Ессентуки ул. Долина Роз 12 , Ессентуки ул. Долина Роз 10, Ессентуки ул. Грибоедова 36 кв. 5, Ессентуки ул. Гагарина 97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w:t>
      </w:r>
      <w:proofErr w:type="gramStart"/>
      <w:r w:rsidRPr="00B765B7">
        <w:rPr>
          <w:rFonts w:ascii="Times New Roman" w:eastAsiaTheme="minorHAnsi" w:hAnsi="Times New Roman" w:cs="Times New Roman"/>
          <w:color w:val="auto"/>
          <w:sz w:val="22"/>
          <w:szCs w:val="22"/>
          <w:lang w:val="ru-RU" w:eastAsia="en-US"/>
        </w:rPr>
        <w:t>Вокзальная</w:t>
      </w:r>
      <w:proofErr w:type="gramEnd"/>
      <w:r w:rsidRPr="00B765B7">
        <w:rPr>
          <w:rFonts w:ascii="Times New Roman" w:eastAsiaTheme="minorHAnsi" w:hAnsi="Times New Roman" w:cs="Times New Roman"/>
          <w:color w:val="auto"/>
          <w:sz w:val="22"/>
          <w:szCs w:val="22"/>
          <w:lang w:val="ru-RU" w:eastAsia="en-US"/>
        </w:rPr>
        <w:t xml:space="preserve"> 31 лит. </w:t>
      </w:r>
      <w:proofErr w:type="gramStart"/>
      <w:r w:rsidRPr="00B765B7">
        <w:rPr>
          <w:rFonts w:ascii="Times New Roman" w:eastAsiaTheme="minorHAnsi" w:hAnsi="Times New Roman" w:cs="Times New Roman"/>
          <w:color w:val="auto"/>
          <w:sz w:val="22"/>
          <w:szCs w:val="22"/>
          <w:lang w:val="ru-RU" w:eastAsia="en-US"/>
        </w:rPr>
        <w:t>А, Ессентуки ул. Баррикадная 2, Ессентуки ул. Октябрьская 417, Ессентуки ул. Вокзальная 57, Ессентуки ул. Октябрьская 455, Ессентуки ул. Маркова 55, Ессентуки ул. Кисловодская 193, Ессентуки ул. Нагорная 25, Ессентуки ул. Пятигорская 144, Ессентуки ул. Орджоникидзе 84 к. 1, Ессентуки ул. Ленина 20, Ессентуки ул. Пушкина 31, Ессентуки ул. Фридриха Энгельса 32, Ессентуки ул. Пятигорская 108, Ессентуки ул. Октябрьская 337</w:t>
      </w:r>
      <w:proofErr w:type="gramEnd"/>
      <w:r w:rsidRPr="00B765B7">
        <w:rPr>
          <w:rFonts w:ascii="Times New Roman" w:eastAsiaTheme="minorHAnsi" w:hAnsi="Times New Roman" w:cs="Times New Roman"/>
          <w:color w:val="auto"/>
          <w:sz w:val="22"/>
          <w:szCs w:val="22"/>
          <w:lang w:val="ru-RU" w:eastAsia="en-US"/>
        </w:rPr>
        <w:t xml:space="preserve">, Ессентуки ул. Кисловодская 201, Ессентуки ул. Элеваторная 14, Ессентуки ул. Интернациональная 5, Ессентуки ул. Ермолова 139, Ессентуки ул. 60 лет Октября 12, Ессентуки ул. Октябрьская 424, Ессентуки ул. Пятигорская 158, Ессентуки ул. 60 лет Октября 8, Ессентуки ул. Грибоедова 131 лит. А, Ессентуки ул. </w:t>
      </w:r>
      <w:proofErr w:type="gramStart"/>
      <w:r w:rsidRPr="00B765B7">
        <w:rPr>
          <w:rFonts w:ascii="Times New Roman" w:eastAsiaTheme="minorHAnsi" w:hAnsi="Times New Roman" w:cs="Times New Roman"/>
          <w:color w:val="auto"/>
          <w:sz w:val="22"/>
          <w:szCs w:val="22"/>
          <w:lang w:val="ru-RU" w:eastAsia="en-US"/>
        </w:rPr>
        <w:t>Октябрьская</w:t>
      </w:r>
      <w:proofErr w:type="gramEnd"/>
      <w:r w:rsidRPr="00B765B7">
        <w:rPr>
          <w:rFonts w:ascii="Times New Roman" w:eastAsiaTheme="minorHAnsi" w:hAnsi="Times New Roman" w:cs="Times New Roman"/>
          <w:color w:val="auto"/>
          <w:sz w:val="22"/>
          <w:szCs w:val="22"/>
          <w:lang w:val="ru-RU" w:eastAsia="en-US"/>
        </w:rPr>
        <w:t xml:space="preserve"> 426, Ессентуки ул. Октябрьская 428, Ессентуки ул. Садовый 8 лит. </w:t>
      </w:r>
      <w:proofErr w:type="gramStart"/>
      <w:r w:rsidRPr="00B765B7">
        <w:rPr>
          <w:rFonts w:ascii="Times New Roman" w:eastAsiaTheme="minorHAnsi" w:hAnsi="Times New Roman" w:cs="Times New Roman"/>
          <w:color w:val="auto"/>
          <w:sz w:val="22"/>
          <w:szCs w:val="22"/>
          <w:lang w:val="ru-RU" w:eastAsia="en-US"/>
        </w:rPr>
        <w:t>А, Ессентуки ул. Пятигорская 136, Ессентуки ул. Менделеева пер 4, Ессентуки ул. 60 лет Октября 10, Ессентуки ул. Октябрьская 434, Ессентуки ул. Октябрьская 471, Ессентуки ул. Октябрьская 440, Ессентуки ул. Кисловодская 36 лит.</w:t>
      </w:r>
      <w:proofErr w:type="gramEnd"/>
      <w:r w:rsidRPr="00B765B7">
        <w:rPr>
          <w:rFonts w:ascii="Times New Roman" w:eastAsiaTheme="minorHAnsi" w:hAnsi="Times New Roman" w:cs="Times New Roman"/>
          <w:color w:val="auto"/>
          <w:sz w:val="22"/>
          <w:szCs w:val="22"/>
          <w:lang w:val="ru-RU" w:eastAsia="en-US"/>
        </w:rPr>
        <w:t xml:space="preserve"> А к. 5, Ессентуки ул. </w:t>
      </w:r>
      <w:proofErr w:type="gramStart"/>
      <w:r w:rsidRPr="00B765B7">
        <w:rPr>
          <w:rFonts w:ascii="Times New Roman" w:eastAsiaTheme="minorHAnsi" w:hAnsi="Times New Roman" w:cs="Times New Roman"/>
          <w:color w:val="auto"/>
          <w:sz w:val="22"/>
          <w:szCs w:val="22"/>
          <w:lang w:val="ru-RU" w:eastAsia="en-US"/>
        </w:rPr>
        <w:t>Пятигорская</w:t>
      </w:r>
      <w:proofErr w:type="gramEnd"/>
      <w:r w:rsidRPr="00B765B7">
        <w:rPr>
          <w:rFonts w:ascii="Times New Roman" w:eastAsiaTheme="minorHAnsi" w:hAnsi="Times New Roman" w:cs="Times New Roman"/>
          <w:color w:val="auto"/>
          <w:sz w:val="22"/>
          <w:szCs w:val="22"/>
          <w:lang w:val="ru-RU" w:eastAsia="en-US"/>
        </w:rPr>
        <w:t xml:space="preserve"> 150, Ессентуки ул. Вокзальная 47 лит. А к. 2, Ессентуки ул. Фрунзе 87, Ессентуки ул. Долина Роз 4, Ессентуки ул. Пятигорская 148, Ессентуки ул. Лермонтова 68 кв. 7, Ессентуки ул. Октябрьская 430 лит. А, Ессентуки ул. Пушкина 50, Ессентуки ул. Попова 33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А, Ессентуки ул. Октябрьская 475, Ессентуки ул. Кисловодская 36 лит</w:t>
      </w:r>
      <w:proofErr w:type="gramStart"/>
      <w:r w:rsidRPr="00B765B7">
        <w:rPr>
          <w:rFonts w:ascii="Times New Roman" w:eastAsiaTheme="minorHAnsi" w:hAnsi="Times New Roman" w:cs="Times New Roman"/>
          <w:color w:val="auto"/>
          <w:sz w:val="22"/>
          <w:szCs w:val="22"/>
          <w:lang w:val="ru-RU" w:eastAsia="en-US"/>
        </w:rPr>
        <w:t>.</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а</w:t>
      </w:r>
      <w:proofErr w:type="gramEnd"/>
      <w:r w:rsidRPr="00B765B7">
        <w:rPr>
          <w:rFonts w:ascii="Times New Roman" w:eastAsiaTheme="minorHAnsi" w:hAnsi="Times New Roman" w:cs="Times New Roman"/>
          <w:color w:val="auto"/>
          <w:sz w:val="22"/>
          <w:szCs w:val="22"/>
          <w:lang w:val="ru-RU" w:eastAsia="en-US"/>
        </w:rPr>
        <w:t xml:space="preserve"> к. 3, Ессентуки ул. Октябрьская 445, Ессентуки ул. Кисловодская 30 лит. А к. 3, Ессентуки ул. Ермолова 147, Ессентуки ул. Пушкина 11, Ессентуки ул. Вокзальная 43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Капельная 2, Ессентуки ул. Долина Роз 19, Ессентуки ул. Октябрьская 429, Ессентуки ул. Фридриха Энгельса 9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Свердлова 7, Ессентуки ул. Октябрьская 449, Ессентуки ул. Фридриха Энгельса 34, Ессентуки ул. Фридриха Энгельса 23, Ессентуки ул. Урицкого 38, Ессентуки ул. Свободы 43, Ессентуки ул. Свободы 31, Ессентуки ул. Садовый 6 лит. А, Ессентуки ул. </w:t>
      </w:r>
      <w:proofErr w:type="gramStart"/>
      <w:r w:rsidRPr="00B765B7">
        <w:rPr>
          <w:rFonts w:ascii="Times New Roman" w:eastAsiaTheme="minorHAnsi" w:hAnsi="Times New Roman" w:cs="Times New Roman"/>
          <w:color w:val="auto"/>
          <w:sz w:val="22"/>
          <w:szCs w:val="22"/>
          <w:lang w:val="ru-RU" w:eastAsia="en-US"/>
        </w:rPr>
        <w:t>Пятигорская</w:t>
      </w:r>
      <w:proofErr w:type="gramEnd"/>
      <w:r w:rsidRPr="00B765B7">
        <w:rPr>
          <w:rFonts w:ascii="Times New Roman" w:eastAsiaTheme="minorHAnsi" w:hAnsi="Times New Roman" w:cs="Times New Roman"/>
          <w:color w:val="auto"/>
          <w:sz w:val="22"/>
          <w:szCs w:val="22"/>
          <w:lang w:val="ru-RU" w:eastAsia="en-US"/>
        </w:rPr>
        <w:t xml:space="preserve"> 124 лит. А, Ессентуки ул. </w:t>
      </w:r>
      <w:proofErr w:type="gramStart"/>
      <w:r w:rsidRPr="00B765B7">
        <w:rPr>
          <w:rFonts w:ascii="Times New Roman" w:eastAsiaTheme="minorHAnsi" w:hAnsi="Times New Roman" w:cs="Times New Roman"/>
          <w:color w:val="auto"/>
          <w:sz w:val="22"/>
          <w:szCs w:val="22"/>
          <w:lang w:val="ru-RU" w:eastAsia="en-US"/>
        </w:rPr>
        <w:t>Пятигорская</w:t>
      </w:r>
      <w:proofErr w:type="gramEnd"/>
      <w:r w:rsidRPr="00B765B7">
        <w:rPr>
          <w:rFonts w:ascii="Times New Roman" w:eastAsiaTheme="minorHAnsi" w:hAnsi="Times New Roman" w:cs="Times New Roman"/>
          <w:color w:val="auto"/>
          <w:sz w:val="22"/>
          <w:szCs w:val="22"/>
          <w:lang w:val="ru-RU" w:eastAsia="en-US"/>
        </w:rPr>
        <w:t xml:space="preserve"> 118 лит. Б, Ессентуки ул. </w:t>
      </w:r>
      <w:proofErr w:type="gramStart"/>
      <w:r w:rsidRPr="00B765B7">
        <w:rPr>
          <w:rFonts w:ascii="Times New Roman" w:eastAsiaTheme="minorHAnsi" w:hAnsi="Times New Roman" w:cs="Times New Roman"/>
          <w:color w:val="auto"/>
          <w:sz w:val="22"/>
          <w:szCs w:val="22"/>
          <w:lang w:val="ru-RU" w:eastAsia="en-US"/>
        </w:rPr>
        <w:t>Пятигорская</w:t>
      </w:r>
      <w:proofErr w:type="gramEnd"/>
      <w:r w:rsidRPr="00B765B7">
        <w:rPr>
          <w:rFonts w:ascii="Times New Roman" w:eastAsiaTheme="minorHAnsi" w:hAnsi="Times New Roman" w:cs="Times New Roman"/>
          <w:color w:val="auto"/>
          <w:sz w:val="22"/>
          <w:szCs w:val="22"/>
          <w:lang w:val="ru-RU" w:eastAsia="en-US"/>
        </w:rPr>
        <w:t xml:space="preserve"> 114 лит. А, Ессентуки ул. </w:t>
      </w:r>
      <w:proofErr w:type="gramStart"/>
      <w:r w:rsidRPr="00B765B7">
        <w:rPr>
          <w:rFonts w:ascii="Times New Roman" w:eastAsiaTheme="minorHAnsi" w:hAnsi="Times New Roman" w:cs="Times New Roman"/>
          <w:color w:val="auto"/>
          <w:sz w:val="22"/>
          <w:szCs w:val="22"/>
          <w:lang w:val="ru-RU" w:eastAsia="en-US"/>
        </w:rPr>
        <w:t>Новая</w:t>
      </w:r>
      <w:proofErr w:type="gramEnd"/>
      <w:r w:rsidRPr="00B765B7">
        <w:rPr>
          <w:rFonts w:ascii="Times New Roman" w:eastAsiaTheme="minorHAnsi" w:hAnsi="Times New Roman" w:cs="Times New Roman"/>
          <w:color w:val="auto"/>
          <w:sz w:val="22"/>
          <w:szCs w:val="22"/>
          <w:lang w:val="ru-RU" w:eastAsia="en-US"/>
        </w:rPr>
        <w:t xml:space="preserve"> 3, Ессентуки ул. Нагорная 7, Ессентуки ул. Маяковского 25, Ессентуки ул. Кисловодская 36 лит. А к. 4, Ессентуки ул. Карла Маркса 4, Ессентуки ул. Интернациональная 19, Ессентуки ул. Долина Роз 23, Ессентуки ул. Депутатская 14, Ессентуки ул. Грибоедова 36, Ессентуки ул. Гоголя 11, Ессентуки ул. Вокзальная 6, Ессентуки ул. Пушкина 46, Ессентуки ул. </w:t>
      </w:r>
      <w:proofErr w:type="spellStart"/>
      <w:r w:rsidRPr="00B765B7">
        <w:rPr>
          <w:rFonts w:ascii="Times New Roman" w:eastAsiaTheme="minorHAnsi" w:hAnsi="Times New Roman" w:cs="Times New Roman"/>
          <w:color w:val="auto"/>
          <w:sz w:val="22"/>
          <w:szCs w:val="22"/>
          <w:lang w:val="ru-RU" w:eastAsia="en-US"/>
        </w:rPr>
        <w:t>Балахонова</w:t>
      </w:r>
      <w:proofErr w:type="spellEnd"/>
      <w:r w:rsidRPr="00B765B7">
        <w:rPr>
          <w:rFonts w:ascii="Times New Roman" w:eastAsiaTheme="minorHAnsi" w:hAnsi="Times New Roman" w:cs="Times New Roman"/>
          <w:color w:val="auto"/>
          <w:sz w:val="22"/>
          <w:szCs w:val="22"/>
          <w:lang w:val="ru-RU" w:eastAsia="en-US"/>
        </w:rPr>
        <w:t xml:space="preserve"> 27, Ессентуки ул. </w:t>
      </w:r>
      <w:proofErr w:type="spellStart"/>
      <w:r w:rsidRPr="00B765B7">
        <w:rPr>
          <w:rFonts w:ascii="Times New Roman" w:eastAsiaTheme="minorHAnsi" w:hAnsi="Times New Roman" w:cs="Times New Roman"/>
          <w:color w:val="auto"/>
          <w:sz w:val="22"/>
          <w:szCs w:val="22"/>
          <w:lang w:val="ru-RU" w:eastAsia="en-US"/>
        </w:rPr>
        <w:t>Нелюбина</w:t>
      </w:r>
      <w:proofErr w:type="spellEnd"/>
      <w:r w:rsidRPr="00B765B7">
        <w:rPr>
          <w:rFonts w:ascii="Times New Roman" w:eastAsiaTheme="minorHAnsi" w:hAnsi="Times New Roman" w:cs="Times New Roman"/>
          <w:color w:val="auto"/>
          <w:sz w:val="22"/>
          <w:szCs w:val="22"/>
          <w:lang w:val="ru-RU" w:eastAsia="en-US"/>
        </w:rPr>
        <w:t xml:space="preserve"> 25 лит. В, Ессентуки ул. </w:t>
      </w:r>
      <w:proofErr w:type="gramStart"/>
      <w:r w:rsidRPr="00B765B7">
        <w:rPr>
          <w:rFonts w:ascii="Times New Roman" w:eastAsiaTheme="minorHAnsi" w:hAnsi="Times New Roman" w:cs="Times New Roman"/>
          <w:color w:val="auto"/>
          <w:sz w:val="22"/>
          <w:szCs w:val="22"/>
          <w:lang w:val="ru-RU" w:eastAsia="en-US"/>
        </w:rPr>
        <w:t>Октябрьская</w:t>
      </w:r>
      <w:proofErr w:type="gramEnd"/>
      <w:r w:rsidRPr="00B765B7">
        <w:rPr>
          <w:rFonts w:ascii="Times New Roman" w:eastAsiaTheme="minorHAnsi" w:hAnsi="Times New Roman" w:cs="Times New Roman"/>
          <w:color w:val="auto"/>
          <w:sz w:val="22"/>
          <w:szCs w:val="22"/>
          <w:lang w:val="ru-RU" w:eastAsia="en-US"/>
        </w:rPr>
        <w:t xml:space="preserve"> 452, Ессентуки ул. Грибоедова 110 лит. А, Ессентуки ул. Лермонтова 76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w:t>
      </w:r>
      <w:proofErr w:type="spellStart"/>
      <w:r w:rsidRPr="00B765B7">
        <w:rPr>
          <w:rFonts w:ascii="Times New Roman" w:eastAsiaTheme="minorHAnsi" w:hAnsi="Times New Roman" w:cs="Times New Roman"/>
          <w:color w:val="auto"/>
          <w:sz w:val="22"/>
          <w:szCs w:val="22"/>
          <w:lang w:val="ru-RU" w:eastAsia="en-US"/>
        </w:rPr>
        <w:t>Белоугольная</w:t>
      </w:r>
      <w:proofErr w:type="spellEnd"/>
      <w:r w:rsidRPr="00B765B7">
        <w:rPr>
          <w:rFonts w:ascii="Times New Roman" w:eastAsiaTheme="minorHAnsi" w:hAnsi="Times New Roman" w:cs="Times New Roman"/>
          <w:color w:val="auto"/>
          <w:sz w:val="22"/>
          <w:szCs w:val="22"/>
          <w:lang w:val="ru-RU" w:eastAsia="en-US"/>
        </w:rPr>
        <w:t xml:space="preserve"> 12, Ессентуки ул. Долина Роз 5, Ессентуки ул. Депутатская 3, Ессентуки ул. Октябрьская 436, Ессентуки ул. Октябрьская 415, Ессентуки ул. Пушкина 126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60 лет Октября 4, Ессентуки ул. Пятигорская 130, Ессентуки ул. Долина Роз 8, Ессентуки ул. Октябрьская 459, Ессентуки ул. Кисловодская 24 лит. А к. 1, Ессентуки ул. Пушкина 100, Ессентуки ул. Фридриха Энгельса 11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Шмидта 72, Ессентуки ул. Пушкина 31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Нагорная 8, Ессентуки ул. Ломоносова 2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Б, Ессентуки ул. </w:t>
      </w:r>
      <w:proofErr w:type="gramStart"/>
      <w:r w:rsidRPr="00B765B7">
        <w:rPr>
          <w:rFonts w:ascii="Times New Roman" w:eastAsiaTheme="minorHAnsi" w:hAnsi="Times New Roman" w:cs="Times New Roman"/>
          <w:color w:val="auto"/>
          <w:sz w:val="22"/>
          <w:szCs w:val="22"/>
          <w:lang w:val="ru-RU" w:eastAsia="en-US"/>
        </w:rPr>
        <w:t>Лесная</w:t>
      </w:r>
      <w:proofErr w:type="gramEnd"/>
      <w:r w:rsidRPr="00B765B7">
        <w:rPr>
          <w:rFonts w:ascii="Times New Roman" w:eastAsiaTheme="minorHAnsi" w:hAnsi="Times New Roman" w:cs="Times New Roman"/>
          <w:color w:val="auto"/>
          <w:sz w:val="22"/>
          <w:szCs w:val="22"/>
          <w:lang w:val="ru-RU" w:eastAsia="en-US"/>
        </w:rPr>
        <w:t xml:space="preserve"> 16, Ессентуки ул. Кисловодская 20 лит. </w:t>
      </w:r>
      <w:proofErr w:type="gramStart"/>
      <w:r w:rsidRPr="00B765B7">
        <w:rPr>
          <w:rFonts w:ascii="Times New Roman" w:eastAsiaTheme="minorHAnsi" w:hAnsi="Times New Roman" w:cs="Times New Roman"/>
          <w:color w:val="auto"/>
          <w:sz w:val="22"/>
          <w:szCs w:val="22"/>
          <w:lang w:val="ru-RU" w:eastAsia="en-US"/>
        </w:rPr>
        <w:t xml:space="preserve">А, Ессентуки ул. Карла Маркса 36, Ессентуки ул. Долина Роз 2, Ессентуки ул. Гагарина 97, Ессентуки ул. </w:t>
      </w:r>
      <w:proofErr w:type="spellStart"/>
      <w:r w:rsidRPr="00B765B7">
        <w:rPr>
          <w:rFonts w:ascii="Times New Roman" w:eastAsiaTheme="minorHAnsi" w:hAnsi="Times New Roman" w:cs="Times New Roman"/>
          <w:color w:val="auto"/>
          <w:sz w:val="22"/>
          <w:szCs w:val="22"/>
          <w:lang w:val="ru-RU" w:eastAsia="en-US"/>
        </w:rPr>
        <w:t>Буачидзе</w:t>
      </w:r>
      <w:proofErr w:type="spellEnd"/>
      <w:r w:rsidRPr="00B765B7">
        <w:rPr>
          <w:rFonts w:ascii="Times New Roman" w:eastAsiaTheme="minorHAnsi" w:hAnsi="Times New Roman" w:cs="Times New Roman"/>
          <w:color w:val="auto"/>
          <w:sz w:val="22"/>
          <w:szCs w:val="22"/>
          <w:lang w:val="ru-RU" w:eastAsia="en-US"/>
        </w:rPr>
        <w:t xml:space="preserve"> 14, Ессентуки ул. Пятигорская 124, Ессентуки ул. Лермонтова 146 к. 2, Ессентуки ул. Шоссейная 20, Ессентуки ул. Луначарского 24, Ессентуки ул. </w:t>
      </w:r>
      <w:proofErr w:type="spellStart"/>
      <w:r w:rsidRPr="00B765B7">
        <w:rPr>
          <w:rFonts w:ascii="Times New Roman" w:eastAsiaTheme="minorHAnsi" w:hAnsi="Times New Roman" w:cs="Times New Roman"/>
          <w:color w:val="auto"/>
          <w:sz w:val="22"/>
          <w:szCs w:val="22"/>
          <w:lang w:val="ru-RU" w:eastAsia="en-US"/>
        </w:rPr>
        <w:t>Буачидзе</w:t>
      </w:r>
      <w:proofErr w:type="spellEnd"/>
      <w:r w:rsidRPr="00B765B7">
        <w:rPr>
          <w:rFonts w:ascii="Times New Roman" w:eastAsiaTheme="minorHAnsi" w:hAnsi="Times New Roman" w:cs="Times New Roman"/>
          <w:color w:val="auto"/>
          <w:sz w:val="22"/>
          <w:szCs w:val="22"/>
          <w:lang w:val="ru-RU" w:eastAsia="en-US"/>
        </w:rPr>
        <w:t xml:space="preserve"> 39, Ессентуки ул. Пятигорская 154, Ессентуки ул. Долина Роз 1, Ессентуки ул. Кисловодская 24 лит.</w:t>
      </w:r>
      <w:proofErr w:type="gramEnd"/>
      <w:r w:rsidRPr="00B765B7">
        <w:rPr>
          <w:rFonts w:ascii="Times New Roman" w:eastAsiaTheme="minorHAnsi" w:hAnsi="Times New Roman" w:cs="Times New Roman"/>
          <w:color w:val="auto"/>
          <w:sz w:val="22"/>
          <w:szCs w:val="22"/>
          <w:lang w:val="ru-RU" w:eastAsia="en-US"/>
        </w:rPr>
        <w:t xml:space="preserve"> А к. 3, Ессентуки ул. Долина Роз 15, Ессентуки ул. Кисловодская 24 лит</w:t>
      </w:r>
      <w:proofErr w:type="gramStart"/>
      <w:r w:rsidRPr="00B765B7">
        <w:rPr>
          <w:rFonts w:ascii="Times New Roman" w:eastAsiaTheme="minorHAnsi" w:hAnsi="Times New Roman" w:cs="Times New Roman"/>
          <w:color w:val="auto"/>
          <w:sz w:val="22"/>
          <w:szCs w:val="22"/>
          <w:lang w:val="ru-RU" w:eastAsia="en-US"/>
        </w:rPr>
        <w:t>.</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а</w:t>
      </w:r>
      <w:proofErr w:type="gramEnd"/>
      <w:r w:rsidRPr="00B765B7">
        <w:rPr>
          <w:rFonts w:ascii="Times New Roman" w:eastAsiaTheme="minorHAnsi" w:hAnsi="Times New Roman" w:cs="Times New Roman"/>
          <w:color w:val="auto"/>
          <w:sz w:val="22"/>
          <w:szCs w:val="22"/>
          <w:lang w:val="ru-RU" w:eastAsia="en-US"/>
        </w:rPr>
        <w:t xml:space="preserve"> к. 2, Ессентуки ул. </w:t>
      </w:r>
      <w:proofErr w:type="spellStart"/>
      <w:r w:rsidRPr="00B765B7">
        <w:rPr>
          <w:rFonts w:ascii="Times New Roman" w:eastAsiaTheme="minorHAnsi" w:hAnsi="Times New Roman" w:cs="Times New Roman"/>
          <w:color w:val="auto"/>
          <w:sz w:val="22"/>
          <w:szCs w:val="22"/>
          <w:lang w:val="ru-RU" w:eastAsia="en-US"/>
        </w:rPr>
        <w:t>Буачидзе</w:t>
      </w:r>
      <w:proofErr w:type="spellEnd"/>
      <w:r w:rsidRPr="00B765B7">
        <w:rPr>
          <w:rFonts w:ascii="Times New Roman" w:eastAsiaTheme="minorHAnsi" w:hAnsi="Times New Roman" w:cs="Times New Roman"/>
          <w:color w:val="auto"/>
          <w:sz w:val="22"/>
          <w:szCs w:val="22"/>
          <w:lang w:val="ru-RU" w:eastAsia="en-US"/>
        </w:rPr>
        <w:t xml:space="preserve"> 4, Ессентуки ул. Пятигорская 146, Ессентуки ул. </w:t>
      </w:r>
      <w:proofErr w:type="spellStart"/>
      <w:r w:rsidRPr="00B765B7">
        <w:rPr>
          <w:rFonts w:ascii="Times New Roman" w:eastAsiaTheme="minorHAnsi" w:hAnsi="Times New Roman" w:cs="Times New Roman"/>
          <w:color w:val="auto"/>
          <w:sz w:val="22"/>
          <w:szCs w:val="22"/>
          <w:lang w:val="ru-RU" w:eastAsia="en-US"/>
        </w:rPr>
        <w:t>Нелюбина</w:t>
      </w:r>
      <w:proofErr w:type="spellEnd"/>
      <w:r w:rsidRPr="00B765B7">
        <w:rPr>
          <w:rFonts w:ascii="Times New Roman" w:eastAsiaTheme="minorHAnsi" w:hAnsi="Times New Roman" w:cs="Times New Roman"/>
          <w:color w:val="auto"/>
          <w:sz w:val="22"/>
          <w:szCs w:val="22"/>
          <w:lang w:val="ru-RU" w:eastAsia="en-US"/>
        </w:rPr>
        <w:t xml:space="preserve"> 25 лит. Б, Ессентуки ул. </w:t>
      </w:r>
      <w:proofErr w:type="spellStart"/>
      <w:r w:rsidRPr="00B765B7">
        <w:rPr>
          <w:rFonts w:ascii="Times New Roman" w:eastAsiaTheme="minorHAnsi" w:hAnsi="Times New Roman" w:cs="Times New Roman"/>
          <w:color w:val="auto"/>
          <w:sz w:val="22"/>
          <w:szCs w:val="22"/>
          <w:lang w:val="ru-RU" w:eastAsia="en-US"/>
        </w:rPr>
        <w:t>Нелюбина</w:t>
      </w:r>
      <w:proofErr w:type="spellEnd"/>
      <w:r w:rsidRPr="00B765B7">
        <w:rPr>
          <w:rFonts w:ascii="Times New Roman" w:eastAsiaTheme="minorHAnsi" w:hAnsi="Times New Roman" w:cs="Times New Roman"/>
          <w:color w:val="auto"/>
          <w:sz w:val="22"/>
          <w:szCs w:val="22"/>
          <w:lang w:val="ru-RU" w:eastAsia="en-US"/>
        </w:rPr>
        <w:t xml:space="preserve"> 25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Титова 4, Ессентуки ул. Семашко 9 лит. А, Ессентуки ул. Свободы 17, Ессентуки ул. </w:t>
      </w:r>
      <w:proofErr w:type="gramStart"/>
      <w:r w:rsidRPr="00B765B7">
        <w:rPr>
          <w:rFonts w:ascii="Times New Roman" w:eastAsiaTheme="minorHAnsi" w:hAnsi="Times New Roman" w:cs="Times New Roman"/>
          <w:color w:val="auto"/>
          <w:sz w:val="22"/>
          <w:szCs w:val="22"/>
          <w:lang w:val="ru-RU" w:eastAsia="en-US"/>
        </w:rPr>
        <w:t>Октябрьская</w:t>
      </w:r>
      <w:proofErr w:type="gramEnd"/>
      <w:r w:rsidRPr="00B765B7">
        <w:rPr>
          <w:rFonts w:ascii="Times New Roman" w:eastAsiaTheme="minorHAnsi" w:hAnsi="Times New Roman" w:cs="Times New Roman"/>
          <w:color w:val="auto"/>
          <w:sz w:val="22"/>
          <w:szCs w:val="22"/>
          <w:lang w:val="ru-RU" w:eastAsia="en-US"/>
        </w:rPr>
        <w:t xml:space="preserve"> 435 лит. А, Ессентуки ул. Ломоносова 2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Ессентуки ул. Менделеева пер 11, Ессентуки ул. Карла Маркса 54, Ессентуки ул. </w:t>
      </w:r>
      <w:proofErr w:type="spellStart"/>
      <w:r w:rsidRPr="00B765B7">
        <w:rPr>
          <w:rFonts w:ascii="Times New Roman" w:eastAsiaTheme="minorHAnsi" w:hAnsi="Times New Roman" w:cs="Times New Roman"/>
          <w:color w:val="auto"/>
          <w:sz w:val="22"/>
          <w:szCs w:val="22"/>
          <w:lang w:val="ru-RU" w:eastAsia="en-US"/>
        </w:rPr>
        <w:t>Буачидзе</w:t>
      </w:r>
      <w:proofErr w:type="spellEnd"/>
      <w:r w:rsidRPr="00B765B7">
        <w:rPr>
          <w:rFonts w:ascii="Times New Roman" w:eastAsiaTheme="minorHAnsi" w:hAnsi="Times New Roman" w:cs="Times New Roman"/>
          <w:color w:val="auto"/>
          <w:sz w:val="22"/>
          <w:szCs w:val="22"/>
          <w:lang w:val="ru-RU" w:eastAsia="en-US"/>
        </w:rPr>
        <w:t xml:space="preserve"> 18, Ессентуки ул. Свердлова 1,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Гагарина 2 лит. </w:t>
      </w:r>
      <w:proofErr w:type="gramStart"/>
      <w:r w:rsidRPr="00B765B7">
        <w:rPr>
          <w:rFonts w:ascii="Times New Roman" w:eastAsiaTheme="minorHAnsi" w:hAnsi="Times New Roman" w:cs="Times New Roman"/>
          <w:color w:val="auto"/>
          <w:sz w:val="22"/>
          <w:szCs w:val="22"/>
          <w:lang w:val="ru-RU" w:eastAsia="en-US"/>
        </w:rPr>
        <w:t>Б</w:t>
      </w:r>
      <w:proofErr w:type="gramEnd"/>
      <w:r w:rsidRPr="00B765B7">
        <w:rPr>
          <w:rFonts w:ascii="Times New Roman" w:eastAsiaTheme="minorHAnsi" w:hAnsi="Times New Roman" w:cs="Times New Roman"/>
          <w:color w:val="auto"/>
          <w:sz w:val="22"/>
          <w:szCs w:val="22"/>
          <w:lang w:val="ru-RU" w:eastAsia="en-US"/>
        </w:rPr>
        <w:t xml:space="preserve">, Железноводск ул. Суворова 53, Железноводск ул. Труда 6 лит. </w:t>
      </w:r>
      <w:proofErr w:type="gramStart"/>
      <w:r w:rsidRPr="00B765B7">
        <w:rPr>
          <w:rFonts w:ascii="Times New Roman" w:eastAsiaTheme="minorHAnsi" w:hAnsi="Times New Roman" w:cs="Times New Roman"/>
          <w:color w:val="auto"/>
          <w:sz w:val="22"/>
          <w:szCs w:val="22"/>
          <w:lang w:val="ru-RU" w:eastAsia="en-US"/>
        </w:rPr>
        <w:t>Б</w:t>
      </w:r>
      <w:proofErr w:type="gram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50 лет Октября 8,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50 лет Октября 6,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50 лет Октября 4,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50 лет Октября 3 лит. А,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50 лет Октября 10,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Маяковского 9,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Маяковского 27,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Маяковского 25,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Маяковского 11,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Пушкина 1 лит. </w:t>
      </w:r>
      <w:proofErr w:type="gramStart"/>
      <w:r w:rsidRPr="00B765B7">
        <w:rPr>
          <w:rFonts w:ascii="Times New Roman" w:eastAsiaTheme="minorHAnsi" w:hAnsi="Times New Roman" w:cs="Times New Roman"/>
          <w:color w:val="auto"/>
          <w:sz w:val="22"/>
          <w:szCs w:val="22"/>
          <w:lang w:val="ru-RU" w:eastAsia="en-US"/>
        </w:rPr>
        <w:t>Б</w:t>
      </w:r>
      <w:proofErr w:type="gram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Пролетарская 3 лит. Г,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Пролетарская 3 лит. </w:t>
      </w:r>
      <w:proofErr w:type="gramStart"/>
      <w:r w:rsidRPr="00B765B7">
        <w:rPr>
          <w:rFonts w:ascii="Times New Roman" w:eastAsiaTheme="minorHAnsi" w:hAnsi="Times New Roman" w:cs="Times New Roman"/>
          <w:color w:val="auto"/>
          <w:sz w:val="22"/>
          <w:szCs w:val="22"/>
          <w:lang w:val="ru-RU" w:eastAsia="en-US"/>
        </w:rPr>
        <w:t>Б</w:t>
      </w:r>
      <w:proofErr w:type="gram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Пролетарская 1 </w:t>
      </w:r>
      <w:r w:rsidRPr="00B765B7">
        <w:rPr>
          <w:rFonts w:ascii="Times New Roman" w:eastAsiaTheme="minorHAnsi" w:hAnsi="Times New Roman" w:cs="Times New Roman"/>
          <w:color w:val="auto"/>
          <w:sz w:val="22"/>
          <w:szCs w:val="22"/>
          <w:lang w:val="ru-RU" w:eastAsia="en-US"/>
        </w:rPr>
        <w:lastRenderedPageBreak/>
        <w:t xml:space="preserve">лит. В,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Пролетарская 1 лит. </w:t>
      </w:r>
      <w:proofErr w:type="gramStart"/>
      <w:r w:rsidRPr="00B765B7">
        <w:rPr>
          <w:rFonts w:ascii="Times New Roman" w:eastAsiaTheme="minorHAnsi" w:hAnsi="Times New Roman" w:cs="Times New Roman"/>
          <w:color w:val="auto"/>
          <w:sz w:val="22"/>
          <w:szCs w:val="22"/>
          <w:lang w:val="ru-RU" w:eastAsia="en-US"/>
        </w:rPr>
        <w:t>Б</w:t>
      </w:r>
      <w:proofErr w:type="gram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Пролетарская 1 лит. А,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Некрасова 2,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Кирова 5,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Кирова 21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Кирова 2,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Гагарина 6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Гагарина 4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Б,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Гагарина 43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Б,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Гагарина 28,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8 Марта 1, Железноводск ул. Энгельса 66, Железноводск ул. Энгельса 62, Железноводск ул. Энгельса 52, Железноводск ул. Энгельса 43, Железноводск ул. Мироненко 4, Железноводск ул. Проскурина 60, Железноводск ул. Проскурина 37, Железноводск ул. Проскурина 35, Железноводск ул. Московская 2, Железноводск ул. Московская 17, Железноводск ул. Ленина 62, Железноводск ул. Ленина 3 лит.</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Б</w:t>
      </w:r>
      <w:proofErr w:type="gramEnd"/>
      <w:r w:rsidRPr="00B765B7">
        <w:rPr>
          <w:rFonts w:ascii="Times New Roman" w:eastAsiaTheme="minorHAnsi" w:hAnsi="Times New Roman" w:cs="Times New Roman"/>
          <w:color w:val="auto"/>
          <w:sz w:val="22"/>
          <w:szCs w:val="22"/>
          <w:lang w:val="ru-RU" w:eastAsia="en-US"/>
        </w:rPr>
        <w:t xml:space="preserve">, Железноводск ул. Ленина 3 лит. А, Железноводск ул. Ленина 1 лит. Д, Железноводск ул. Ленина 1 лит. Г, Железноводск ул. Ленина 1 лит. В, Железноводск ул. Ленина 1 лит. А, Железноводск ул. Ленина 171, Железноводск ул. Ленина 140, Железноводск ул. Ленина 136, Железноводск ул. Ленина 119, Железноводск ул. Ленина 118, Железноводск ул. Ленина 102, Железноводск ул. Оранжерейная 18 лит. </w:t>
      </w:r>
      <w:proofErr w:type="gramStart"/>
      <w:r w:rsidRPr="00B765B7">
        <w:rPr>
          <w:rFonts w:ascii="Times New Roman" w:eastAsiaTheme="minorHAnsi" w:hAnsi="Times New Roman" w:cs="Times New Roman"/>
          <w:color w:val="auto"/>
          <w:sz w:val="22"/>
          <w:szCs w:val="22"/>
          <w:lang w:val="ru-RU" w:eastAsia="en-US"/>
        </w:rPr>
        <w:t xml:space="preserve">А, Железноводск ул. Космонавтов 29, Железноводск ул. Интернациональная 22, Железноводск ул. Космонавтов 26, Железноводск ул. Глинки 7, Железноводск ул. Чапаева 27, Железноводск ул. Октябрьская 57, Железноводск ул. Октябрьская 47, Железноводск ул. Октябрьская 41, Железноводск ул. Октябрьская 104, Железноводск ул. Октябрьская 1, Железноводск ул. </w:t>
      </w:r>
      <w:proofErr w:type="spellStart"/>
      <w:r w:rsidRPr="00B765B7">
        <w:rPr>
          <w:rFonts w:ascii="Times New Roman" w:eastAsiaTheme="minorHAnsi" w:hAnsi="Times New Roman" w:cs="Times New Roman"/>
          <w:color w:val="auto"/>
          <w:sz w:val="22"/>
          <w:szCs w:val="22"/>
          <w:lang w:val="ru-RU" w:eastAsia="en-US"/>
        </w:rPr>
        <w:t>К.Маркса</w:t>
      </w:r>
      <w:proofErr w:type="spellEnd"/>
      <w:r w:rsidRPr="00B765B7">
        <w:rPr>
          <w:rFonts w:ascii="Times New Roman" w:eastAsiaTheme="minorHAnsi" w:hAnsi="Times New Roman" w:cs="Times New Roman"/>
          <w:color w:val="auto"/>
          <w:sz w:val="22"/>
          <w:szCs w:val="22"/>
          <w:lang w:val="ru-RU" w:eastAsia="en-US"/>
        </w:rPr>
        <w:t xml:space="preserve"> 64, Железноводск ул. </w:t>
      </w:r>
      <w:proofErr w:type="spellStart"/>
      <w:r w:rsidRPr="00B765B7">
        <w:rPr>
          <w:rFonts w:ascii="Times New Roman" w:eastAsiaTheme="minorHAnsi" w:hAnsi="Times New Roman" w:cs="Times New Roman"/>
          <w:color w:val="auto"/>
          <w:sz w:val="22"/>
          <w:szCs w:val="22"/>
          <w:lang w:val="ru-RU" w:eastAsia="en-US"/>
        </w:rPr>
        <w:t>К.Маркса</w:t>
      </w:r>
      <w:proofErr w:type="spellEnd"/>
      <w:r w:rsidRPr="00B765B7">
        <w:rPr>
          <w:rFonts w:ascii="Times New Roman" w:eastAsiaTheme="minorHAnsi" w:hAnsi="Times New Roman" w:cs="Times New Roman"/>
          <w:color w:val="auto"/>
          <w:sz w:val="22"/>
          <w:szCs w:val="22"/>
          <w:lang w:val="ru-RU" w:eastAsia="en-US"/>
        </w:rPr>
        <w:t xml:space="preserve"> 62, Железноводск ул. </w:t>
      </w:r>
      <w:proofErr w:type="spellStart"/>
      <w:r w:rsidRPr="00B765B7">
        <w:rPr>
          <w:rFonts w:ascii="Times New Roman" w:eastAsiaTheme="minorHAnsi" w:hAnsi="Times New Roman" w:cs="Times New Roman"/>
          <w:color w:val="auto"/>
          <w:sz w:val="22"/>
          <w:szCs w:val="22"/>
          <w:lang w:val="ru-RU" w:eastAsia="en-US"/>
        </w:rPr>
        <w:t>К.Маркса</w:t>
      </w:r>
      <w:proofErr w:type="spellEnd"/>
      <w:r w:rsidRPr="00B765B7">
        <w:rPr>
          <w:rFonts w:ascii="Times New Roman" w:eastAsiaTheme="minorHAnsi" w:hAnsi="Times New Roman" w:cs="Times New Roman"/>
          <w:color w:val="auto"/>
          <w:sz w:val="22"/>
          <w:szCs w:val="22"/>
          <w:lang w:val="ru-RU" w:eastAsia="en-US"/>
        </w:rPr>
        <w:t xml:space="preserve"> 60, Железноводск ул. </w:t>
      </w:r>
      <w:proofErr w:type="spellStart"/>
      <w:r w:rsidRPr="00B765B7">
        <w:rPr>
          <w:rFonts w:ascii="Times New Roman" w:eastAsiaTheme="minorHAnsi" w:hAnsi="Times New Roman" w:cs="Times New Roman"/>
          <w:color w:val="auto"/>
          <w:sz w:val="22"/>
          <w:szCs w:val="22"/>
          <w:lang w:val="ru-RU" w:eastAsia="en-US"/>
        </w:rPr>
        <w:t>К.Маркса</w:t>
      </w:r>
      <w:proofErr w:type="spellEnd"/>
      <w:proofErr w:type="gramEnd"/>
      <w:r w:rsidRPr="00B765B7">
        <w:rPr>
          <w:rFonts w:ascii="Times New Roman" w:eastAsiaTheme="minorHAnsi" w:hAnsi="Times New Roman" w:cs="Times New Roman"/>
          <w:color w:val="auto"/>
          <w:sz w:val="22"/>
          <w:szCs w:val="22"/>
          <w:lang w:val="ru-RU" w:eastAsia="en-US"/>
        </w:rPr>
        <w:t xml:space="preserve"> 54, Железноводск ул. </w:t>
      </w:r>
      <w:proofErr w:type="spellStart"/>
      <w:r w:rsidRPr="00B765B7">
        <w:rPr>
          <w:rFonts w:ascii="Times New Roman" w:eastAsiaTheme="minorHAnsi" w:hAnsi="Times New Roman" w:cs="Times New Roman"/>
          <w:color w:val="auto"/>
          <w:sz w:val="22"/>
          <w:szCs w:val="22"/>
          <w:lang w:val="ru-RU" w:eastAsia="en-US"/>
        </w:rPr>
        <w:t>К.Маркса</w:t>
      </w:r>
      <w:proofErr w:type="spellEnd"/>
      <w:r w:rsidRPr="00B765B7">
        <w:rPr>
          <w:rFonts w:ascii="Times New Roman" w:eastAsiaTheme="minorHAnsi" w:hAnsi="Times New Roman" w:cs="Times New Roman"/>
          <w:color w:val="auto"/>
          <w:sz w:val="22"/>
          <w:szCs w:val="22"/>
          <w:lang w:val="ru-RU" w:eastAsia="en-US"/>
        </w:rPr>
        <w:t xml:space="preserve"> 33,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50 лет Октября 8 лит. </w:t>
      </w:r>
      <w:proofErr w:type="gramStart"/>
      <w:r w:rsidRPr="00B765B7">
        <w:rPr>
          <w:rFonts w:ascii="Times New Roman" w:eastAsiaTheme="minorHAnsi" w:hAnsi="Times New Roman" w:cs="Times New Roman"/>
          <w:color w:val="auto"/>
          <w:sz w:val="22"/>
          <w:szCs w:val="22"/>
          <w:lang w:val="ru-RU" w:eastAsia="en-US"/>
        </w:rPr>
        <w:t xml:space="preserve">А,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50 лет Октября 9,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50 лет Октября 7,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50 лет Октября 5,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50 лет Октября 3,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Маяковского 13 кв. 21,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Маяковского 13 кв. 20,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Маяковского 13 кв. 19,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Маяковского 13 кв. 16,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Маяковского 13 кв. 10,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Шоссейная 211 лит</w:t>
      </w:r>
      <w:proofErr w:type="gramEnd"/>
      <w:r w:rsidRPr="00B765B7">
        <w:rPr>
          <w:rFonts w:ascii="Times New Roman" w:eastAsiaTheme="minorHAnsi" w:hAnsi="Times New Roman" w:cs="Times New Roman"/>
          <w:color w:val="auto"/>
          <w:sz w:val="22"/>
          <w:szCs w:val="22"/>
          <w:lang w:val="ru-RU" w:eastAsia="en-US"/>
        </w:rPr>
        <w:t xml:space="preserve">. А,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Пролетарская 3 лит. Д,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Пролетарская 3 лит. </w:t>
      </w:r>
      <w:proofErr w:type="gramStart"/>
      <w:r w:rsidRPr="00B765B7">
        <w:rPr>
          <w:rFonts w:ascii="Times New Roman" w:eastAsiaTheme="minorHAnsi" w:hAnsi="Times New Roman" w:cs="Times New Roman"/>
          <w:color w:val="auto"/>
          <w:sz w:val="22"/>
          <w:szCs w:val="22"/>
          <w:lang w:val="ru-RU" w:eastAsia="en-US"/>
        </w:rPr>
        <w:t xml:space="preserve">В,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Гагарина 2,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Промышленная 4, Железноводск ул. Энгельса 64, Железноводск ул. Проскурина 45, Железноводск ул. Проскурина 41, Железноводск ул. Ленина 120, Железноводск ул. Ленина 8, Железноводск ул. Суворова 45, Железноводск ул. Оранжерейная 18, Железноводск ул. Чапаева 22, Железноводск ул. Октябрьская 96, Железноводск ул. Октябрьская 90, Железноводск ул. Октябрьская 51, Железноводск ул. Октябрьская 10, Железноводск ул. </w:t>
      </w:r>
      <w:proofErr w:type="spellStart"/>
      <w:r w:rsidRPr="00B765B7">
        <w:rPr>
          <w:rFonts w:ascii="Times New Roman" w:eastAsiaTheme="minorHAnsi" w:hAnsi="Times New Roman" w:cs="Times New Roman"/>
          <w:color w:val="auto"/>
          <w:sz w:val="22"/>
          <w:szCs w:val="22"/>
          <w:lang w:val="ru-RU" w:eastAsia="en-US"/>
        </w:rPr>
        <w:t>Косякина</w:t>
      </w:r>
      <w:proofErr w:type="spellEnd"/>
      <w:proofErr w:type="gramEnd"/>
      <w:r w:rsidRPr="00B765B7">
        <w:rPr>
          <w:rFonts w:ascii="Times New Roman" w:eastAsiaTheme="minorHAnsi" w:hAnsi="Times New Roman" w:cs="Times New Roman"/>
          <w:color w:val="auto"/>
          <w:sz w:val="22"/>
          <w:szCs w:val="22"/>
          <w:lang w:val="ru-RU" w:eastAsia="en-US"/>
        </w:rPr>
        <w:t xml:space="preserve"> 28, Железноводск ул. </w:t>
      </w:r>
      <w:proofErr w:type="spellStart"/>
      <w:r w:rsidRPr="00B765B7">
        <w:rPr>
          <w:rFonts w:ascii="Times New Roman" w:eastAsiaTheme="minorHAnsi" w:hAnsi="Times New Roman" w:cs="Times New Roman"/>
          <w:color w:val="auto"/>
          <w:sz w:val="22"/>
          <w:szCs w:val="22"/>
          <w:lang w:val="ru-RU" w:eastAsia="en-US"/>
        </w:rPr>
        <w:t>К.Маркса</w:t>
      </w:r>
      <w:proofErr w:type="spellEnd"/>
      <w:r w:rsidRPr="00B765B7">
        <w:rPr>
          <w:rFonts w:ascii="Times New Roman" w:eastAsiaTheme="minorHAnsi" w:hAnsi="Times New Roman" w:cs="Times New Roman"/>
          <w:color w:val="auto"/>
          <w:sz w:val="22"/>
          <w:szCs w:val="22"/>
          <w:lang w:val="ru-RU" w:eastAsia="en-US"/>
        </w:rPr>
        <w:t xml:space="preserve"> 69, Железноводск ул. Глинки 1 лит. А,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w:t>
      </w:r>
      <w:proofErr w:type="gramStart"/>
      <w:r w:rsidRPr="00B765B7">
        <w:rPr>
          <w:rFonts w:ascii="Times New Roman" w:eastAsiaTheme="minorHAnsi" w:hAnsi="Times New Roman" w:cs="Times New Roman"/>
          <w:color w:val="auto"/>
          <w:sz w:val="22"/>
          <w:szCs w:val="22"/>
          <w:lang w:val="ru-RU" w:eastAsia="en-US"/>
        </w:rPr>
        <w:t>Колхозная</w:t>
      </w:r>
      <w:proofErr w:type="gramEnd"/>
      <w:r w:rsidRPr="00B765B7">
        <w:rPr>
          <w:rFonts w:ascii="Times New Roman" w:eastAsiaTheme="minorHAnsi" w:hAnsi="Times New Roman" w:cs="Times New Roman"/>
          <w:color w:val="auto"/>
          <w:sz w:val="22"/>
          <w:szCs w:val="22"/>
          <w:lang w:val="ru-RU" w:eastAsia="en-US"/>
        </w:rPr>
        <w:t xml:space="preserve"> 84 кв. 8,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50 лет Октября 20,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50 лет Октября 10 лит. А,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Маяковского 27</w:t>
      </w:r>
      <w:proofErr w:type="gramStart"/>
      <w:r w:rsidRPr="00B765B7">
        <w:rPr>
          <w:rFonts w:ascii="Times New Roman" w:eastAsiaTheme="minorHAnsi" w:hAnsi="Times New Roman" w:cs="Times New Roman"/>
          <w:color w:val="auto"/>
          <w:sz w:val="22"/>
          <w:szCs w:val="22"/>
          <w:lang w:val="ru-RU" w:eastAsia="en-US"/>
        </w:rPr>
        <w:t xml:space="preserve">   А</w:t>
      </w:r>
      <w:proofErr w:type="gram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Маяковского 1,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Шоссейная 242,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Пушкина 6 лит. </w:t>
      </w:r>
      <w:proofErr w:type="gramStart"/>
      <w:r w:rsidRPr="00B765B7">
        <w:rPr>
          <w:rFonts w:ascii="Times New Roman" w:eastAsiaTheme="minorHAnsi" w:hAnsi="Times New Roman" w:cs="Times New Roman"/>
          <w:color w:val="auto"/>
          <w:sz w:val="22"/>
          <w:szCs w:val="22"/>
          <w:lang w:val="ru-RU" w:eastAsia="en-US"/>
        </w:rPr>
        <w:t>Б</w:t>
      </w:r>
      <w:proofErr w:type="gram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Пролетарская 1 лит. Г, Железноводск ул. Проскурина 33, Железноводск ул. Ленина 58, Железноводск ул. Ленина 123, Железноводск ул. Космонавтов 28,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Маяковского 15,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Маяковского 13,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Ивановская 65 кв. 2,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Пролетарская 3 лит. А, Железноводск ул. Октябрьская 100, Железноводск ул. Октябрьская 53,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50 лет Октября 18, Железноводск ул. Ленина 187, Железноводск ул. Ленина 104, Железноводск ул. Интернациональная 22 лит. А, Железноводск ул. Чапаева 20, Железноводск ул. Октябрьская 25, Железноводск ул. Проскурина 43, Железноводск ул. Строителей 29,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Пушкина 6 лит. А, </w:t>
      </w:r>
      <w:proofErr w:type="spellStart"/>
      <w:r w:rsidRPr="00B765B7">
        <w:rPr>
          <w:rFonts w:ascii="Times New Roman" w:eastAsiaTheme="minorHAnsi" w:hAnsi="Times New Roman" w:cs="Times New Roman"/>
          <w:color w:val="auto"/>
          <w:sz w:val="22"/>
          <w:szCs w:val="22"/>
          <w:lang w:val="ru-RU" w:eastAsia="en-US"/>
        </w:rPr>
        <w:t>Иноземцево</w:t>
      </w:r>
      <w:proofErr w:type="spellEnd"/>
      <w:r w:rsidRPr="00B765B7">
        <w:rPr>
          <w:rFonts w:ascii="Times New Roman" w:eastAsiaTheme="minorHAnsi" w:hAnsi="Times New Roman" w:cs="Times New Roman"/>
          <w:color w:val="auto"/>
          <w:sz w:val="22"/>
          <w:szCs w:val="22"/>
          <w:lang w:val="ru-RU" w:eastAsia="en-US"/>
        </w:rPr>
        <w:t xml:space="preserve"> ул. Пролетарская 2 лит. </w:t>
      </w:r>
      <w:proofErr w:type="gramStart"/>
      <w:r w:rsidRPr="00B765B7">
        <w:rPr>
          <w:rFonts w:ascii="Times New Roman" w:eastAsiaTheme="minorHAnsi" w:hAnsi="Times New Roman" w:cs="Times New Roman"/>
          <w:color w:val="auto"/>
          <w:sz w:val="22"/>
          <w:szCs w:val="22"/>
          <w:lang w:val="ru-RU" w:eastAsia="en-US"/>
        </w:rPr>
        <w:t>Б</w:t>
      </w:r>
      <w:proofErr w:type="gramEnd"/>
      <w:r w:rsidRPr="00B765B7">
        <w:rPr>
          <w:rFonts w:ascii="Times New Roman" w:eastAsiaTheme="minorHAnsi" w:hAnsi="Times New Roman" w:cs="Times New Roman"/>
          <w:color w:val="auto"/>
          <w:sz w:val="22"/>
          <w:szCs w:val="22"/>
          <w:lang w:val="ru-RU" w:eastAsia="en-US"/>
        </w:rPr>
        <w:t xml:space="preserve">, Железноводск ул. Энгельса 50, Железноводск ул. Ленина 5 лит. В, Железноводск ул. Ленина 138, Железноводск ул. Космонавтов 29 кв. 34, Железноводск ул. Чапаева 25, Железноводск ул. </w:t>
      </w:r>
      <w:proofErr w:type="spellStart"/>
      <w:r w:rsidRPr="00B765B7">
        <w:rPr>
          <w:rFonts w:ascii="Times New Roman" w:eastAsiaTheme="minorHAnsi" w:hAnsi="Times New Roman" w:cs="Times New Roman"/>
          <w:color w:val="auto"/>
          <w:sz w:val="22"/>
          <w:szCs w:val="22"/>
          <w:lang w:val="ru-RU" w:eastAsia="en-US"/>
        </w:rPr>
        <w:t>К.Маркса</w:t>
      </w:r>
      <w:proofErr w:type="spellEnd"/>
      <w:r w:rsidRPr="00B765B7">
        <w:rPr>
          <w:rFonts w:ascii="Times New Roman" w:eastAsiaTheme="minorHAnsi" w:hAnsi="Times New Roman" w:cs="Times New Roman"/>
          <w:color w:val="auto"/>
          <w:sz w:val="22"/>
          <w:szCs w:val="22"/>
          <w:lang w:val="ru-RU" w:eastAsia="en-US"/>
        </w:rPr>
        <w:t xml:space="preserve"> 35, Солдато-Александровское ул. Шоссейная 10, Солдато-Александровское ул. Шоссейная 19, Солдато-Александровское ул. Широкая 1, Солдато-Александровское ул. Шоссейная 29, Солдато-Александровское ул. Шоссейная 5, Солдато-Александровское ул. Шоссейная 17, Солдато-Александровское ул. Широкая 1 лит. </w:t>
      </w:r>
      <w:proofErr w:type="gramStart"/>
      <w:r w:rsidRPr="00B765B7">
        <w:rPr>
          <w:rFonts w:ascii="Times New Roman" w:eastAsiaTheme="minorHAnsi" w:hAnsi="Times New Roman" w:cs="Times New Roman"/>
          <w:color w:val="auto"/>
          <w:sz w:val="22"/>
          <w:szCs w:val="22"/>
          <w:lang w:val="ru-RU" w:eastAsia="en-US"/>
        </w:rPr>
        <w:t xml:space="preserve">А, Солдато-Александровское ул. Шоссейная 9, Восточный ул. Октябрьская 8, Солдато-Александровское ул. Кооперативная 10, Солдато-Александровское ул. Шоссейная 7, Солуно-Дмитриевское ул. Заводская 22, Курсавка ул. Подстанционный 2, </w:t>
      </w:r>
      <w:proofErr w:type="spellStart"/>
      <w:r w:rsidRPr="00B765B7">
        <w:rPr>
          <w:rFonts w:ascii="Times New Roman" w:eastAsiaTheme="minorHAnsi" w:hAnsi="Times New Roman" w:cs="Times New Roman"/>
          <w:color w:val="auto"/>
          <w:sz w:val="22"/>
          <w:szCs w:val="22"/>
          <w:lang w:val="ru-RU" w:eastAsia="en-US"/>
        </w:rPr>
        <w:t>Дыдымкин</w:t>
      </w:r>
      <w:proofErr w:type="spellEnd"/>
      <w:r w:rsidRPr="00B765B7">
        <w:rPr>
          <w:rFonts w:ascii="Times New Roman" w:eastAsiaTheme="minorHAnsi" w:hAnsi="Times New Roman" w:cs="Times New Roman"/>
          <w:color w:val="auto"/>
          <w:sz w:val="22"/>
          <w:szCs w:val="22"/>
          <w:lang w:val="ru-RU" w:eastAsia="en-US"/>
        </w:rPr>
        <w:t xml:space="preserve"> ул. Майская 20, </w:t>
      </w:r>
      <w:proofErr w:type="spellStart"/>
      <w:r w:rsidRPr="00B765B7">
        <w:rPr>
          <w:rFonts w:ascii="Times New Roman" w:eastAsiaTheme="minorHAnsi" w:hAnsi="Times New Roman" w:cs="Times New Roman"/>
          <w:color w:val="auto"/>
          <w:sz w:val="22"/>
          <w:szCs w:val="22"/>
          <w:lang w:val="ru-RU" w:eastAsia="en-US"/>
        </w:rPr>
        <w:t>Дыдымкин</w:t>
      </w:r>
      <w:proofErr w:type="spellEnd"/>
      <w:r w:rsidRPr="00B765B7">
        <w:rPr>
          <w:rFonts w:ascii="Times New Roman" w:eastAsiaTheme="minorHAnsi" w:hAnsi="Times New Roman" w:cs="Times New Roman"/>
          <w:color w:val="auto"/>
          <w:sz w:val="22"/>
          <w:szCs w:val="22"/>
          <w:lang w:val="ru-RU" w:eastAsia="en-US"/>
        </w:rPr>
        <w:t xml:space="preserve"> ул. </w:t>
      </w:r>
      <w:proofErr w:type="spellStart"/>
      <w:r w:rsidRPr="00B765B7">
        <w:rPr>
          <w:rFonts w:ascii="Times New Roman" w:eastAsiaTheme="minorHAnsi" w:hAnsi="Times New Roman" w:cs="Times New Roman"/>
          <w:color w:val="auto"/>
          <w:sz w:val="22"/>
          <w:szCs w:val="22"/>
          <w:lang w:val="ru-RU" w:eastAsia="en-US"/>
        </w:rPr>
        <w:t>Тивилева</w:t>
      </w:r>
      <w:proofErr w:type="spellEnd"/>
      <w:r w:rsidRPr="00B765B7">
        <w:rPr>
          <w:rFonts w:ascii="Times New Roman" w:eastAsiaTheme="minorHAnsi" w:hAnsi="Times New Roman" w:cs="Times New Roman"/>
          <w:color w:val="auto"/>
          <w:sz w:val="22"/>
          <w:szCs w:val="22"/>
          <w:lang w:val="ru-RU" w:eastAsia="en-US"/>
        </w:rPr>
        <w:t xml:space="preserve"> 4, </w:t>
      </w:r>
      <w:proofErr w:type="spellStart"/>
      <w:r w:rsidRPr="00B765B7">
        <w:rPr>
          <w:rFonts w:ascii="Times New Roman" w:eastAsiaTheme="minorHAnsi" w:hAnsi="Times New Roman" w:cs="Times New Roman"/>
          <w:color w:val="auto"/>
          <w:sz w:val="22"/>
          <w:szCs w:val="22"/>
          <w:lang w:val="ru-RU" w:eastAsia="en-US"/>
        </w:rPr>
        <w:t>Дыдымкин</w:t>
      </w:r>
      <w:proofErr w:type="spellEnd"/>
      <w:r w:rsidRPr="00B765B7">
        <w:rPr>
          <w:rFonts w:ascii="Times New Roman" w:eastAsiaTheme="minorHAnsi" w:hAnsi="Times New Roman" w:cs="Times New Roman"/>
          <w:color w:val="auto"/>
          <w:sz w:val="22"/>
          <w:szCs w:val="22"/>
          <w:lang w:val="ru-RU" w:eastAsia="en-US"/>
        </w:rPr>
        <w:t xml:space="preserve"> ул. </w:t>
      </w:r>
      <w:proofErr w:type="spellStart"/>
      <w:r w:rsidRPr="00B765B7">
        <w:rPr>
          <w:rFonts w:ascii="Times New Roman" w:eastAsiaTheme="minorHAnsi" w:hAnsi="Times New Roman" w:cs="Times New Roman"/>
          <w:color w:val="auto"/>
          <w:sz w:val="22"/>
          <w:szCs w:val="22"/>
          <w:lang w:val="ru-RU" w:eastAsia="en-US"/>
        </w:rPr>
        <w:t>Тивилева</w:t>
      </w:r>
      <w:proofErr w:type="spellEnd"/>
      <w:r w:rsidRPr="00B765B7">
        <w:rPr>
          <w:rFonts w:ascii="Times New Roman" w:eastAsiaTheme="minorHAnsi" w:hAnsi="Times New Roman" w:cs="Times New Roman"/>
          <w:color w:val="auto"/>
          <w:sz w:val="22"/>
          <w:szCs w:val="22"/>
          <w:lang w:val="ru-RU" w:eastAsia="en-US"/>
        </w:rPr>
        <w:t xml:space="preserve"> 9, </w:t>
      </w:r>
      <w:proofErr w:type="spellStart"/>
      <w:r w:rsidRPr="00B765B7">
        <w:rPr>
          <w:rFonts w:ascii="Times New Roman" w:eastAsiaTheme="minorHAnsi" w:hAnsi="Times New Roman" w:cs="Times New Roman"/>
          <w:color w:val="auto"/>
          <w:sz w:val="22"/>
          <w:szCs w:val="22"/>
          <w:lang w:val="ru-RU" w:eastAsia="en-US"/>
        </w:rPr>
        <w:t>Дыдымкин</w:t>
      </w:r>
      <w:proofErr w:type="spellEnd"/>
      <w:r w:rsidRPr="00B765B7">
        <w:rPr>
          <w:rFonts w:ascii="Times New Roman" w:eastAsiaTheme="minorHAnsi" w:hAnsi="Times New Roman" w:cs="Times New Roman"/>
          <w:color w:val="auto"/>
          <w:sz w:val="22"/>
          <w:szCs w:val="22"/>
          <w:lang w:val="ru-RU" w:eastAsia="en-US"/>
        </w:rPr>
        <w:t xml:space="preserve"> ул. Майская 18, </w:t>
      </w:r>
      <w:proofErr w:type="spellStart"/>
      <w:r w:rsidRPr="00B765B7">
        <w:rPr>
          <w:rFonts w:ascii="Times New Roman" w:eastAsiaTheme="minorHAnsi" w:hAnsi="Times New Roman" w:cs="Times New Roman"/>
          <w:color w:val="auto"/>
          <w:sz w:val="22"/>
          <w:szCs w:val="22"/>
          <w:lang w:val="ru-RU" w:eastAsia="en-US"/>
        </w:rPr>
        <w:t>Дыдымкин</w:t>
      </w:r>
      <w:proofErr w:type="spellEnd"/>
      <w:r w:rsidRPr="00B765B7">
        <w:rPr>
          <w:rFonts w:ascii="Times New Roman" w:eastAsiaTheme="minorHAnsi" w:hAnsi="Times New Roman" w:cs="Times New Roman"/>
          <w:color w:val="auto"/>
          <w:sz w:val="22"/>
          <w:szCs w:val="22"/>
          <w:lang w:val="ru-RU" w:eastAsia="en-US"/>
        </w:rPr>
        <w:t xml:space="preserve"> ул. </w:t>
      </w:r>
      <w:proofErr w:type="spellStart"/>
      <w:r w:rsidRPr="00B765B7">
        <w:rPr>
          <w:rFonts w:ascii="Times New Roman" w:eastAsiaTheme="minorHAnsi" w:hAnsi="Times New Roman" w:cs="Times New Roman"/>
          <w:color w:val="auto"/>
          <w:sz w:val="22"/>
          <w:szCs w:val="22"/>
          <w:lang w:val="ru-RU" w:eastAsia="en-US"/>
        </w:rPr>
        <w:t>Тивилева</w:t>
      </w:r>
      <w:proofErr w:type="spellEnd"/>
      <w:r w:rsidRPr="00B765B7">
        <w:rPr>
          <w:rFonts w:ascii="Times New Roman" w:eastAsiaTheme="minorHAnsi" w:hAnsi="Times New Roman" w:cs="Times New Roman"/>
          <w:color w:val="auto"/>
          <w:sz w:val="22"/>
          <w:szCs w:val="22"/>
          <w:lang w:val="ru-RU" w:eastAsia="en-US"/>
        </w:rPr>
        <w:t xml:space="preserve"> 7, Балтийский ул. Черемушки 2, Русское ул. Школьная 24, Русское ул. Школьная 22, </w:t>
      </w:r>
      <w:proofErr w:type="spellStart"/>
      <w:r w:rsidRPr="00B765B7">
        <w:rPr>
          <w:rFonts w:ascii="Times New Roman" w:eastAsiaTheme="minorHAnsi" w:hAnsi="Times New Roman" w:cs="Times New Roman"/>
          <w:color w:val="auto"/>
          <w:sz w:val="22"/>
          <w:szCs w:val="22"/>
          <w:lang w:val="ru-RU" w:eastAsia="en-US"/>
        </w:rPr>
        <w:t>Галюгаевская</w:t>
      </w:r>
      <w:proofErr w:type="spellEnd"/>
      <w:r w:rsidRPr="00B765B7">
        <w:rPr>
          <w:rFonts w:ascii="Times New Roman" w:eastAsiaTheme="minorHAnsi" w:hAnsi="Times New Roman" w:cs="Times New Roman"/>
          <w:color w:val="auto"/>
          <w:sz w:val="22"/>
          <w:szCs w:val="22"/>
          <w:lang w:val="ru-RU" w:eastAsia="en-US"/>
        </w:rPr>
        <w:t xml:space="preserve"> ул. Моздокская</w:t>
      </w:r>
      <w:proofErr w:type="gramEnd"/>
      <w:r w:rsidRPr="00B765B7">
        <w:rPr>
          <w:rFonts w:ascii="Times New Roman" w:eastAsiaTheme="minorHAnsi" w:hAnsi="Times New Roman" w:cs="Times New Roman"/>
          <w:color w:val="auto"/>
          <w:sz w:val="22"/>
          <w:szCs w:val="22"/>
          <w:lang w:val="ru-RU" w:eastAsia="en-US"/>
        </w:rPr>
        <w:t xml:space="preserve"> 21, </w:t>
      </w:r>
      <w:proofErr w:type="gramStart"/>
      <w:r w:rsidRPr="00B765B7">
        <w:rPr>
          <w:rFonts w:ascii="Times New Roman" w:eastAsiaTheme="minorHAnsi" w:hAnsi="Times New Roman" w:cs="Times New Roman"/>
          <w:color w:val="auto"/>
          <w:sz w:val="22"/>
          <w:szCs w:val="22"/>
          <w:lang w:val="ru-RU" w:eastAsia="en-US"/>
        </w:rPr>
        <w:t>Русское</w:t>
      </w:r>
      <w:proofErr w:type="gramEnd"/>
      <w:r w:rsidRPr="00B765B7">
        <w:rPr>
          <w:rFonts w:ascii="Times New Roman" w:eastAsiaTheme="minorHAnsi" w:hAnsi="Times New Roman" w:cs="Times New Roman"/>
          <w:color w:val="auto"/>
          <w:sz w:val="22"/>
          <w:szCs w:val="22"/>
          <w:lang w:val="ru-RU" w:eastAsia="en-US"/>
        </w:rPr>
        <w:t xml:space="preserve"> ул. Школьная 26, Минеральные Воды ул. </w:t>
      </w:r>
      <w:proofErr w:type="spellStart"/>
      <w:r w:rsidRPr="00B765B7">
        <w:rPr>
          <w:rFonts w:ascii="Times New Roman" w:eastAsiaTheme="minorHAnsi" w:hAnsi="Times New Roman" w:cs="Times New Roman"/>
          <w:color w:val="auto"/>
          <w:sz w:val="22"/>
          <w:szCs w:val="22"/>
          <w:lang w:val="ru-RU" w:eastAsia="en-US"/>
        </w:rPr>
        <w:t>Кнышевского</w:t>
      </w:r>
      <w:proofErr w:type="spellEnd"/>
      <w:r w:rsidRPr="00B765B7">
        <w:rPr>
          <w:rFonts w:ascii="Times New Roman" w:eastAsiaTheme="minorHAnsi" w:hAnsi="Times New Roman" w:cs="Times New Roman"/>
          <w:color w:val="auto"/>
          <w:sz w:val="22"/>
          <w:szCs w:val="22"/>
          <w:lang w:val="ru-RU" w:eastAsia="en-US"/>
        </w:rPr>
        <w:t xml:space="preserve"> 74, Минеральные Воды ул. Октябрьская 1, Минеральные Воды ул. Московская 4, Минеральные Воды ул. Московская 2 лит. В, </w:t>
      </w:r>
      <w:r w:rsidRPr="00B765B7">
        <w:rPr>
          <w:rFonts w:ascii="Times New Roman" w:eastAsiaTheme="minorHAnsi" w:hAnsi="Times New Roman" w:cs="Times New Roman"/>
          <w:color w:val="auto"/>
          <w:sz w:val="22"/>
          <w:szCs w:val="22"/>
          <w:lang w:val="ru-RU" w:eastAsia="en-US"/>
        </w:rPr>
        <w:lastRenderedPageBreak/>
        <w:t xml:space="preserve">Минеральные Воды ул. </w:t>
      </w:r>
      <w:proofErr w:type="gramStart"/>
      <w:r w:rsidRPr="00B765B7">
        <w:rPr>
          <w:rFonts w:ascii="Times New Roman" w:eastAsiaTheme="minorHAnsi" w:hAnsi="Times New Roman" w:cs="Times New Roman"/>
          <w:color w:val="auto"/>
          <w:sz w:val="22"/>
          <w:szCs w:val="22"/>
          <w:lang w:val="ru-RU" w:eastAsia="en-US"/>
        </w:rPr>
        <w:t>Московская</w:t>
      </w:r>
      <w:proofErr w:type="gramEnd"/>
      <w:r w:rsidRPr="00B765B7">
        <w:rPr>
          <w:rFonts w:ascii="Times New Roman" w:eastAsiaTheme="minorHAnsi" w:hAnsi="Times New Roman" w:cs="Times New Roman"/>
          <w:color w:val="auto"/>
          <w:sz w:val="22"/>
          <w:szCs w:val="22"/>
          <w:lang w:val="ru-RU" w:eastAsia="en-US"/>
        </w:rPr>
        <w:t xml:space="preserve"> 2 лит. </w:t>
      </w:r>
      <w:proofErr w:type="gramStart"/>
      <w:r w:rsidRPr="00B765B7">
        <w:rPr>
          <w:rFonts w:ascii="Times New Roman" w:eastAsiaTheme="minorHAnsi" w:hAnsi="Times New Roman" w:cs="Times New Roman"/>
          <w:color w:val="auto"/>
          <w:sz w:val="22"/>
          <w:szCs w:val="22"/>
          <w:lang w:val="ru-RU" w:eastAsia="en-US"/>
        </w:rPr>
        <w:t>Б</w:t>
      </w:r>
      <w:proofErr w:type="gramEnd"/>
      <w:r w:rsidRPr="00B765B7">
        <w:rPr>
          <w:rFonts w:ascii="Times New Roman" w:eastAsiaTheme="minorHAnsi" w:hAnsi="Times New Roman" w:cs="Times New Roman"/>
          <w:color w:val="auto"/>
          <w:sz w:val="22"/>
          <w:szCs w:val="22"/>
          <w:lang w:val="ru-RU" w:eastAsia="en-US"/>
        </w:rPr>
        <w:t xml:space="preserve">, Минеральные Воды ул. Ленина 8, Минеральные Воды ул. Ленина 5, Минеральные Воды ул. Ленина 37, Минеральные Воды ул. Ленина 22, Минеральные Воды ул. Ленина 10, Минеральные Воды ул. Карла Либкнехта 7, Минеральные Воды ул. Чапаева 1 лит. А, Минеральные Воды ул. </w:t>
      </w:r>
      <w:proofErr w:type="gramStart"/>
      <w:r w:rsidRPr="00B765B7">
        <w:rPr>
          <w:rFonts w:ascii="Times New Roman" w:eastAsiaTheme="minorHAnsi" w:hAnsi="Times New Roman" w:cs="Times New Roman"/>
          <w:color w:val="auto"/>
          <w:sz w:val="22"/>
          <w:szCs w:val="22"/>
          <w:lang w:val="ru-RU" w:eastAsia="en-US"/>
        </w:rPr>
        <w:t>Кооперативный</w:t>
      </w:r>
      <w:proofErr w:type="gramEnd"/>
      <w:r w:rsidRPr="00B765B7">
        <w:rPr>
          <w:rFonts w:ascii="Times New Roman" w:eastAsiaTheme="minorHAnsi" w:hAnsi="Times New Roman" w:cs="Times New Roman"/>
          <w:color w:val="auto"/>
          <w:sz w:val="22"/>
          <w:szCs w:val="22"/>
          <w:lang w:val="ru-RU" w:eastAsia="en-US"/>
        </w:rPr>
        <w:t xml:space="preserve"> 26 лит. </w:t>
      </w:r>
      <w:proofErr w:type="gramStart"/>
      <w:r w:rsidRPr="00B765B7">
        <w:rPr>
          <w:rFonts w:ascii="Times New Roman" w:eastAsiaTheme="minorHAnsi" w:hAnsi="Times New Roman" w:cs="Times New Roman"/>
          <w:color w:val="auto"/>
          <w:sz w:val="22"/>
          <w:szCs w:val="22"/>
          <w:lang w:val="ru-RU" w:eastAsia="en-US"/>
        </w:rPr>
        <w:t xml:space="preserve">А, </w:t>
      </w:r>
      <w:proofErr w:type="spellStart"/>
      <w:r w:rsidRPr="00B765B7">
        <w:rPr>
          <w:rFonts w:ascii="Times New Roman" w:eastAsiaTheme="minorHAnsi" w:hAnsi="Times New Roman" w:cs="Times New Roman"/>
          <w:color w:val="auto"/>
          <w:sz w:val="22"/>
          <w:szCs w:val="22"/>
          <w:lang w:val="ru-RU" w:eastAsia="en-US"/>
        </w:rPr>
        <w:t>Анджиевский</w:t>
      </w:r>
      <w:proofErr w:type="spellEnd"/>
      <w:r w:rsidRPr="00B765B7">
        <w:rPr>
          <w:rFonts w:ascii="Times New Roman" w:eastAsiaTheme="minorHAnsi" w:hAnsi="Times New Roman" w:cs="Times New Roman"/>
          <w:color w:val="auto"/>
          <w:sz w:val="22"/>
          <w:szCs w:val="22"/>
          <w:lang w:val="ru-RU" w:eastAsia="en-US"/>
        </w:rPr>
        <w:t xml:space="preserve"> ул. Советская 3, </w:t>
      </w:r>
      <w:proofErr w:type="spellStart"/>
      <w:r w:rsidRPr="00B765B7">
        <w:rPr>
          <w:rFonts w:ascii="Times New Roman" w:eastAsiaTheme="minorHAnsi" w:hAnsi="Times New Roman" w:cs="Times New Roman"/>
          <w:color w:val="auto"/>
          <w:sz w:val="22"/>
          <w:szCs w:val="22"/>
          <w:lang w:val="ru-RU" w:eastAsia="en-US"/>
        </w:rPr>
        <w:t>Прикумское</w:t>
      </w:r>
      <w:proofErr w:type="spellEnd"/>
      <w:r w:rsidRPr="00B765B7">
        <w:rPr>
          <w:rFonts w:ascii="Times New Roman" w:eastAsiaTheme="minorHAnsi" w:hAnsi="Times New Roman" w:cs="Times New Roman"/>
          <w:color w:val="auto"/>
          <w:sz w:val="22"/>
          <w:szCs w:val="22"/>
          <w:lang w:val="ru-RU" w:eastAsia="en-US"/>
        </w:rPr>
        <w:t xml:space="preserve"> ул. Комсомольская 4, </w:t>
      </w:r>
      <w:proofErr w:type="spellStart"/>
      <w:r w:rsidRPr="00B765B7">
        <w:rPr>
          <w:rFonts w:ascii="Times New Roman" w:eastAsiaTheme="minorHAnsi" w:hAnsi="Times New Roman" w:cs="Times New Roman"/>
          <w:color w:val="auto"/>
          <w:sz w:val="22"/>
          <w:szCs w:val="22"/>
          <w:lang w:val="ru-RU" w:eastAsia="en-US"/>
        </w:rPr>
        <w:t>Прикумское</w:t>
      </w:r>
      <w:proofErr w:type="spellEnd"/>
      <w:r w:rsidRPr="00B765B7">
        <w:rPr>
          <w:rFonts w:ascii="Times New Roman" w:eastAsiaTheme="minorHAnsi" w:hAnsi="Times New Roman" w:cs="Times New Roman"/>
          <w:color w:val="auto"/>
          <w:sz w:val="22"/>
          <w:szCs w:val="22"/>
          <w:lang w:val="ru-RU" w:eastAsia="en-US"/>
        </w:rPr>
        <w:t xml:space="preserve"> ул. Спортивная 3, </w:t>
      </w:r>
      <w:proofErr w:type="spellStart"/>
      <w:r w:rsidRPr="00B765B7">
        <w:rPr>
          <w:rFonts w:ascii="Times New Roman" w:eastAsiaTheme="minorHAnsi" w:hAnsi="Times New Roman" w:cs="Times New Roman"/>
          <w:color w:val="auto"/>
          <w:sz w:val="22"/>
          <w:szCs w:val="22"/>
          <w:lang w:val="ru-RU" w:eastAsia="en-US"/>
        </w:rPr>
        <w:t>Прикумское</w:t>
      </w:r>
      <w:proofErr w:type="spellEnd"/>
      <w:r w:rsidRPr="00B765B7">
        <w:rPr>
          <w:rFonts w:ascii="Times New Roman" w:eastAsiaTheme="minorHAnsi" w:hAnsi="Times New Roman" w:cs="Times New Roman"/>
          <w:color w:val="auto"/>
          <w:sz w:val="22"/>
          <w:szCs w:val="22"/>
          <w:lang w:val="ru-RU" w:eastAsia="en-US"/>
        </w:rPr>
        <w:t xml:space="preserve"> ул. Юбилейная 2, </w:t>
      </w:r>
      <w:proofErr w:type="spellStart"/>
      <w:r w:rsidRPr="00B765B7">
        <w:rPr>
          <w:rFonts w:ascii="Times New Roman" w:eastAsiaTheme="minorHAnsi" w:hAnsi="Times New Roman" w:cs="Times New Roman"/>
          <w:color w:val="auto"/>
          <w:sz w:val="22"/>
          <w:szCs w:val="22"/>
          <w:lang w:val="ru-RU" w:eastAsia="en-US"/>
        </w:rPr>
        <w:t>Прикумское</w:t>
      </w:r>
      <w:proofErr w:type="spellEnd"/>
      <w:r w:rsidRPr="00B765B7">
        <w:rPr>
          <w:rFonts w:ascii="Times New Roman" w:eastAsiaTheme="minorHAnsi" w:hAnsi="Times New Roman" w:cs="Times New Roman"/>
          <w:color w:val="auto"/>
          <w:sz w:val="22"/>
          <w:szCs w:val="22"/>
          <w:lang w:val="ru-RU" w:eastAsia="en-US"/>
        </w:rPr>
        <w:t xml:space="preserve"> ул. Октябрьская 2, Ульяновка ул. Ленина 110, </w:t>
      </w:r>
      <w:proofErr w:type="spellStart"/>
      <w:r w:rsidRPr="00B765B7">
        <w:rPr>
          <w:rFonts w:ascii="Times New Roman" w:eastAsiaTheme="minorHAnsi" w:hAnsi="Times New Roman" w:cs="Times New Roman"/>
          <w:color w:val="auto"/>
          <w:sz w:val="22"/>
          <w:szCs w:val="22"/>
          <w:lang w:val="ru-RU" w:eastAsia="en-US"/>
        </w:rPr>
        <w:t>Кумагорск</w:t>
      </w:r>
      <w:proofErr w:type="spellEnd"/>
      <w:r w:rsidRPr="00B765B7">
        <w:rPr>
          <w:rFonts w:ascii="Times New Roman" w:eastAsiaTheme="minorHAnsi" w:hAnsi="Times New Roman" w:cs="Times New Roman"/>
          <w:color w:val="auto"/>
          <w:sz w:val="22"/>
          <w:szCs w:val="22"/>
          <w:lang w:val="ru-RU" w:eastAsia="en-US"/>
        </w:rPr>
        <w:t xml:space="preserve"> ул. Лесная 2, Загорский ул.   5, Загорский ул.   15, Загорский ул.   10, Садовый ул. Ленина 2, </w:t>
      </w:r>
      <w:proofErr w:type="spellStart"/>
      <w:r w:rsidRPr="00B765B7">
        <w:rPr>
          <w:rFonts w:ascii="Times New Roman" w:eastAsiaTheme="minorHAnsi" w:hAnsi="Times New Roman" w:cs="Times New Roman"/>
          <w:color w:val="auto"/>
          <w:sz w:val="22"/>
          <w:szCs w:val="22"/>
          <w:lang w:val="ru-RU" w:eastAsia="en-US"/>
        </w:rPr>
        <w:t>Левокумка</w:t>
      </w:r>
      <w:proofErr w:type="spellEnd"/>
      <w:r w:rsidRPr="00B765B7">
        <w:rPr>
          <w:rFonts w:ascii="Times New Roman" w:eastAsiaTheme="minorHAnsi" w:hAnsi="Times New Roman" w:cs="Times New Roman"/>
          <w:color w:val="auto"/>
          <w:sz w:val="22"/>
          <w:szCs w:val="22"/>
          <w:lang w:val="ru-RU" w:eastAsia="en-US"/>
        </w:rPr>
        <w:t xml:space="preserve"> ул. Мостовая 57, Капельница ул. Спортивная 12, </w:t>
      </w:r>
      <w:proofErr w:type="spellStart"/>
      <w:r w:rsidRPr="00B765B7">
        <w:rPr>
          <w:rFonts w:ascii="Times New Roman" w:eastAsiaTheme="minorHAnsi" w:hAnsi="Times New Roman" w:cs="Times New Roman"/>
          <w:color w:val="auto"/>
          <w:sz w:val="22"/>
          <w:szCs w:val="22"/>
          <w:lang w:val="ru-RU" w:eastAsia="en-US"/>
        </w:rPr>
        <w:t>Новотерский</w:t>
      </w:r>
      <w:proofErr w:type="spellEnd"/>
      <w:r w:rsidRPr="00B765B7">
        <w:rPr>
          <w:rFonts w:ascii="Times New Roman" w:eastAsiaTheme="minorHAnsi" w:hAnsi="Times New Roman" w:cs="Times New Roman"/>
          <w:color w:val="auto"/>
          <w:sz w:val="22"/>
          <w:szCs w:val="22"/>
          <w:lang w:val="ru-RU" w:eastAsia="en-US"/>
        </w:rPr>
        <w:t xml:space="preserve"> ул. Победы 2, </w:t>
      </w:r>
      <w:proofErr w:type="spellStart"/>
      <w:r w:rsidRPr="00B765B7">
        <w:rPr>
          <w:rFonts w:ascii="Times New Roman" w:eastAsiaTheme="minorHAnsi" w:hAnsi="Times New Roman" w:cs="Times New Roman"/>
          <w:color w:val="auto"/>
          <w:sz w:val="22"/>
          <w:szCs w:val="22"/>
          <w:lang w:val="ru-RU" w:eastAsia="en-US"/>
        </w:rPr>
        <w:t>Новотерский</w:t>
      </w:r>
      <w:proofErr w:type="spellEnd"/>
      <w:r w:rsidRPr="00B765B7">
        <w:rPr>
          <w:rFonts w:ascii="Times New Roman" w:eastAsiaTheme="minorHAnsi" w:hAnsi="Times New Roman" w:cs="Times New Roman"/>
          <w:color w:val="auto"/>
          <w:sz w:val="22"/>
          <w:szCs w:val="22"/>
          <w:lang w:val="ru-RU" w:eastAsia="en-US"/>
        </w:rPr>
        <w:t xml:space="preserve"> ул. Новотерская 3, </w:t>
      </w:r>
      <w:proofErr w:type="spellStart"/>
      <w:r w:rsidRPr="00B765B7">
        <w:rPr>
          <w:rFonts w:ascii="Times New Roman" w:eastAsiaTheme="minorHAnsi" w:hAnsi="Times New Roman" w:cs="Times New Roman"/>
          <w:color w:val="auto"/>
          <w:sz w:val="22"/>
          <w:szCs w:val="22"/>
          <w:lang w:val="ru-RU" w:eastAsia="en-US"/>
        </w:rPr>
        <w:t>Новотерский</w:t>
      </w:r>
      <w:proofErr w:type="spellEnd"/>
      <w:r w:rsidRPr="00B765B7">
        <w:rPr>
          <w:rFonts w:ascii="Times New Roman" w:eastAsiaTheme="minorHAnsi" w:hAnsi="Times New Roman" w:cs="Times New Roman"/>
          <w:color w:val="auto"/>
          <w:sz w:val="22"/>
          <w:szCs w:val="22"/>
          <w:lang w:val="ru-RU" w:eastAsia="en-US"/>
        </w:rPr>
        <w:t xml:space="preserve"> ул</w:t>
      </w:r>
      <w:proofErr w:type="gramEnd"/>
      <w:r w:rsidRPr="00B765B7">
        <w:rPr>
          <w:rFonts w:ascii="Times New Roman" w:eastAsiaTheme="minorHAnsi" w:hAnsi="Times New Roman" w:cs="Times New Roman"/>
          <w:color w:val="auto"/>
          <w:sz w:val="22"/>
          <w:szCs w:val="22"/>
          <w:lang w:val="ru-RU" w:eastAsia="en-US"/>
        </w:rPr>
        <w:t xml:space="preserve">. Новотерская 1, </w:t>
      </w:r>
      <w:proofErr w:type="gramStart"/>
      <w:r w:rsidRPr="00B765B7">
        <w:rPr>
          <w:rFonts w:ascii="Times New Roman" w:eastAsiaTheme="minorHAnsi" w:hAnsi="Times New Roman" w:cs="Times New Roman"/>
          <w:color w:val="auto"/>
          <w:sz w:val="22"/>
          <w:szCs w:val="22"/>
          <w:lang w:val="ru-RU" w:eastAsia="en-US"/>
        </w:rPr>
        <w:t>Первомайский</w:t>
      </w:r>
      <w:proofErr w:type="gramEnd"/>
      <w:r w:rsidRPr="00B765B7">
        <w:rPr>
          <w:rFonts w:ascii="Times New Roman" w:eastAsiaTheme="minorHAnsi" w:hAnsi="Times New Roman" w:cs="Times New Roman"/>
          <w:color w:val="auto"/>
          <w:sz w:val="22"/>
          <w:szCs w:val="22"/>
          <w:lang w:val="ru-RU" w:eastAsia="en-US"/>
        </w:rPr>
        <w:t xml:space="preserve"> ул. </w:t>
      </w:r>
      <w:proofErr w:type="spellStart"/>
      <w:r w:rsidRPr="00B765B7">
        <w:rPr>
          <w:rFonts w:ascii="Times New Roman" w:eastAsiaTheme="minorHAnsi" w:hAnsi="Times New Roman" w:cs="Times New Roman"/>
          <w:color w:val="auto"/>
          <w:sz w:val="22"/>
          <w:szCs w:val="22"/>
          <w:lang w:val="ru-RU" w:eastAsia="en-US"/>
        </w:rPr>
        <w:t>Стеклозаводская</w:t>
      </w:r>
      <w:proofErr w:type="spellEnd"/>
      <w:r w:rsidRPr="00B765B7">
        <w:rPr>
          <w:rFonts w:ascii="Times New Roman" w:eastAsiaTheme="minorHAnsi" w:hAnsi="Times New Roman" w:cs="Times New Roman"/>
          <w:color w:val="auto"/>
          <w:sz w:val="22"/>
          <w:szCs w:val="22"/>
          <w:lang w:val="ru-RU" w:eastAsia="en-US"/>
        </w:rPr>
        <w:t xml:space="preserve"> 8, </w:t>
      </w:r>
      <w:proofErr w:type="spellStart"/>
      <w:r w:rsidRPr="00B765B7">
        <w:rPr>
          <w:rFonts w:ascii="Times New Roman" w:eastAsiaTheme="minorHAnsi" w:hAnsi="Times New Roman" w:cs="Times New Roman"/>
          <w:color w:val="auto"/>
          <w:sz w:val="22"/>
          <w:szCs w:val="22"/>
          <w:lang w:val="ru-RU" w:eastAsia="en-US"/>
        </w:rPr>
        <w:t>Новотерский</w:t>
      </w:r>
      <w:proofErr w:type="spellEnd"/>
      <w:r w:rsidRPr="00B765B7">
        <w:rPr>
          <w:rFonts w:ascii="Times New Roman" w:eastAsiaTheme="minorHAnsi" w:hAnsi="Times New Roman" w:cs="Times New Roman"/>
          <w:color w:val="auto"/>
          <w:sz w:val="22"/>
          <w:szCs w:val="22"/>
          <w:lang w:val="ru-RU" w:eastAsia="en-US"/>
        </w:rPr>
        <w:t xml:space="preserve"> ул. Новотерская 4, Капельница ул. Спортивная 2 лит. Б, </w:t>
      </w:r>
      <w:proofErr w:type="gramStart"/>
      <w:r w:rsidRPr="00B765B7">
        <w:rPr>
          <w:rFonts w:ascii="Times New Roman" w:eastAsiaTheme="minorHAnsi" w:hAnsi="Times New Roman" w:cs="Times New Roman"/>
          <w:color w:val="auto"/>
          <w:sz w:val="22"/>
          <w:szCs w:val="22"/>
          <w:lang w:val="ru-RU" w:eastAsia="en-US"/>
        </w:rPr>
        <w:t>Первомайский</w:t>
      </w:r>
      <w:proofErr w:type="gramEnd"/>
      <w:r w:rsidRPr="00B765B7">
        <w:rPr>
          <w:rFonts w:ascii="Times New Roman" w:eastAsiaTheme="minorHAnsi" w:hAnsi="Times New Roman" w:cs="Times New Roman"/>
          <w:color w:val="auto"/>
          <w:sz w:val="22"/>
          <w:szCs w:val="22"/>
          <w:lang w:val="ru-RU" w:eastAsia="en-US"/>
        </w:rPr>
        <w:t xml:space="preserve"> ул. Московская 14, </w:t>
      </w:r>
      <w:proofErr w:type="spellStart"/>
      <w:r w:rsidRPr="00B765B7">
        <w:rPr>
          <w:rFonts w:ascii="Times New Roman" w:eastAsiaTheme="minorHAnsi" w:hAnsi="Times New Roman" w:cs="Times New Roman"/>
          <w:color w:val="auto"/>
          <w:sz w:val="22"/>
          <w:szCs w:val="22"/>
          <w:lang w:val="ru-RU" w:eastAsia="en-US"/>
        </w:rPr>
        <w:t>Левокумка</w:t>
      </w:r>
      <w:proofErr w:type="spellEnd"/>
      <w:r w:rsidRPr="00B765B7">
        <w:rPr>
          <w:rFonts w:ascii="Times New Roman" w:eastAsiaTheme="minorHAnsi" w:hAnsi="Times New Roman" w:cs="Times New Roman"/>
          <w:color w:val="auto"/>
          <w:sz w:val="22"/>
          <w:szCs w:val="22"/>
          <w:lang w:val="ru-RU" w:eastAsia="en-US"/>
        </w:rPr>
        <w:t xml:space="preserve"> ул. Мостовая 53, Первомайский ул. Молодежная 10, Первомайский ул. Молодежная 8, Минеральные Воды ул. Калинина 92 лит. А, Минеральные Воды ул. Межквартальный 5, Пятигорск ул. Подстанционная 8, </w:t>
      </w:r>
      <w:proofErr w:type="spellStart"/>
      <w:r w:rsidRPr="00B765B7">
        <w:rPr>
          <w:rFonts w:ascii="Times New Roman" w:eastAsiaTheme="minorHAnsi" w:hAnsi="Times New Roman" w:cs="Times New Roman"/>
          <w:color w:val="auto"/>
          <w:sz w:val="22"/>
          <w:szCs w:val="22"/>
          <w:lang w:val="ru-RU" w:eastAsia="en-US"/>
        </w:rPr>
        <w:t>Левокумка</w:t>
      </w:r>
      <w:proofErr w:type="spellEnd"/>
      <w:r w:rsidRPr="00B765B7">
        <w:rPr>
          <w:rFonts w:ascii="Times New Roman" w:eastAsiaTheme="minorHAnsi" w:hAnsi="Times New Roman" w:cs="Times New Roman"/>
          <w:color w:val="auto"/>
          <w:sz w:val="22"/>
          <w:szCs w:val="22"/>
          <w:lang w:val="ru-RU" w:eastAsia="en-US"/>
        </w:rPr>
        <w:t xml:space="preserve"> ул. Мостовая 55, Капельница ул. Спортивная 2 лит. А, </w:t>
      </w:r>
      <w:proofErr w:type="spellStart"/>
      <w:r w:rsidRPr="00B765B7">
        <w:rPr>
          <w:rFonts w:ascii="Times New Roman" w:eastAsiaTheme="minorHAnsi" w:hAnsi="Times New Roman" w:cs="Times New Roman"/>
          <w:color w:val="auto"/>
          <w:sz w:val="22"/>
          <w:szCs w:val="22"/>
          <w:lang w:val="ru-RU" w:eastAsia="en-US"/>
        </w:rPr>
        <w:t>Новотерский</w:t>
      </w:r>
      <w:proofErr w:type="spellEnd"/>
      <w:r w:rsidRPr="00B765B7">
        <w:rPr>
          <w:rFonts w:ascii="Times New Roman" w:eastAsiaTheme="minorHAnsi" w:hAnsi="Times New Roman" w:cs="Times New Roman"/>
          <w:color w:val="auto"/>
          <w:sz w:val="22"/>
          <w:szCs w:val="22"/>
          <w:lang w:val="ru-RU" w:eastAsia="en-US"/>
        </w:rPr>
        <w:t xml:space="preserve"> ул. Мира 3, </w:t>
      </w:r>
      <w:proofErr w:type="spellStart"/>
      <w:r w:rsidRPr="00B765B7">
        <w:rPr>
          <w:rFonts w:ascii="Times New Roman" w:eastAsiaTheme="minorHAnsi" w:hAnsi="Times New Roman" w:cs="Times New Roman"/>
          <w:color w:val="auto"/>
          <w:sz w:val="22"/>
          <w:szCs w:val="22"/>
          <w:lang w:val="ru-RU" w:eastAsia="en-US"/>
        </w:rPr>
        <w:t>Новотерский</w:t>
      </w:r>
      <w:proofErr w:type="spellEnd"/>
      <w:r w:rsidRPr="00B765B7">
        <w:rPr>
          <w:rFonts w:ascii="Times New Roman" w:eastAsiaTheme="minorHAnsi" w:hAnsi="Times New Roman" w:cs="Times New Roman"/>
          <w:color w:val="auto"/>
          <w:sz w:val="22"/>
          <w:szCs w:val="22"/>
          <w:lang w:val="ru-RU" w:eastAsia="en-US"/>
        </w:rPr>
        <w:t xml:space="preserve"> ул. </w:t>
      </w:r>
      <w:proofErr w:type="gramStart"/>
      <w:r w:rsidRPr="00B765B7">
        <w:rPr>
          <w:rFonts w:ascii="Times New Roman" w:eastAsiaTheme="minorHAnsi" w:hAnsi="Times New Roman" w:cs="Times New Roman"/>
          <w:color w:val="auto"/>
          <w:sz w:val="22"/>
          <w:szCs w:val="22"/>
          <w:lang w:val="ru-RU" w:eastAsia="en-US"/>
        </w:rPr>
        <w:t>Тихий</w:t>
      </w:r>
      <w:proofErr w:type="gramEnd"/>
      <w:r w:rsidRPr="00B765B7">
        <w:rPr>
          <w:rFonts w:ascii="Times New Roman" w:eastAsiaTheme="minorHAnsi" w:hAnsi="Times New Roman" w:cs="Times New Roman"/>
          <w:color w:val="auto"/>
          <w:sz w:val="22"/>
          <w:szCs w:val="22"/>
          <w:lang w:val="ru-RU" w:eastAsia="en-US"/>
        </w:rPr>
        <w:t xml:space="preserve"> 1, </w:t>
      </w:r>
      <w:proofErr w:type="spellStart"/>
      <w:r w:rsidRPr="00B765B7">
        <w:rPr>
          <w:rFonts w:ascii="Times New Roman" w:eastAsiaTheme="minorHAnsi" w:hAnsi="Times New Roman" w:cs="Times New Roman"/>
          <w:color w:val="auto"/>
          <w:sz w:val="22"/>
          <w:szCs w:val="22"/>
          <w:lang w:val="ru-RU" w:eastAsia="en-US"/>
        </w:rPr>
        <w:t>Бородыновка</w:t>
      </w:r>
      <w:proofErr w:type="spellEnd"/>
      <w:r w:rsidRPr="00B765B7">
        <w:rPr>
          <w:rFonts w:ascii="Times New Roman" w:eastAsiaTheme="minorHAnsi" w:hAnsi="Times New Roman" w:cs="Times New Roman"/>
          <w:color w:val="auto"/>
          <w:sz w:val="22"/>
          <w:szCs w:val="22"/>
          <w:lang w:val="ru-RU" w:eastAsia="en-US"/>
        </w:rPr>
        <w:t xml:space="preserve"> ул. Железнодорожная 7 лит. А, </w:t>
      </w:r>
      <w:proofErr w:type="spellStart"/>
      <w:r w:rsidRPr="00B765B7">
        <w:rPr>
          <w:rFonts w:ascii="Times New Roman" w:eastAsiaTheme="minorHAnsi" w:hAnsi="Times New Roman" w:cs="Times New Roman"/>
          <w:color w:val="auto"/>
          <w:sz w:val="22"/>
          <w:szCs w:val="22"/>
          <w:lang w:val="ru-RU" w:eastAsia="en-US"/>
        </w:rPr>
        <w:t>Бородыновка</w:t>
      </w:r>
      <w:proofErr w:type="spellEnd"/>
      <w:r w:rsidRPr="00B765B7">
        <w:rPr>
          <w:rFonts w:ascii="Times New Roman" w:eastAsiaTheme="minorHAnsi" w:hAnsi="Times New Roman" w:cs="Times New Roman"/>
          <w:color w:val="auto"/>
          <w:sz w:val="22"/>
          <w:szCs w:val="22"/>
          <w:lang w:val="ru-RU" w:eastAsia="en-US"/>
        </w:rPr>
        <w:t xml:space="preserve"> ул. Железнодорожная 7, </w:t>
      </w:r>
      <w:proofErr w:type="spellStart"/>
      <w:r w:rsidRPr="00B765B7">
        <w:rPr>
          <w:rFonts w:ascii="Times New Roman" w:eastAsiaTheme="minorHAnsi" w:hAnsi="Times New Roman" w:cs="Times New Roman"/>
          <w:color w:val="auto"/>
          <w:sz w:val="22"/>
          <w:szCs w:val="22"/>
          <w:lang w:val="ru-RU" w:eastAsia="en-US"/>
        </w:rPr>
        <w:t>Левокумка</w:t>
      </w:r>
      <w:proofErr w:type="spellEnd"/>
      <w:r w:rsidRPr="00B765B7">
        <w:rPr>
          <w:rFonts w:ascii="Times New Roman" w:eastAsiaTheme="minorHAnsi" w:hAnsi="Times New Roman" w:cs="Times New Roman"/>
          <w:color w:val="auto"/>
          <w:sz w:val="22"/>
          <w:szCs w:val="22"/>
          <w:lang w:val="ru-RU" w:eastAsia="en-US"/>
        </w:rPr>
        <w:t xml:space="preserve"> ул. Мостовая 53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В, </w:t>
      </w:r>
      <w:proofErr w:type="spellStart"/>
      <w:r w:rsidRPr="00B765B7">
        <w:rPr>
          <w:rFonts w:ascii="Times New Roman" w:eastAsiaTheme="minorHAnsi" w:hAnsi="Times New Roman" w:cs="Times New Roman"/>
          <w:color w:val="auto"/>
          <w:sz w:val="22"/>
          <w:szCs w:val="22"/>
          <w:lang w:val="ru-RU" w:eastAsia="en-US"/>
        </w:rPr>
        <w:t>Новотерский</w:t>
      </w:r>
      <w:proofErr w:type="spellEnd"/>
      <w:r w:rsidRPr="00B765B7">
        <w:rPr>
          <w:rFonts w:ascii="Times New Roman" w:eastAsiaTheme="minorHAnsi" w:hAnsi="Times New Roman" w:cs="Times New Roman"/>
          <w:color w:val="auto"/>
          <w:sz w:val="22"/>
          <w:szCs w:val="22"/>
          <w:lang w:val="ru-RU" w:eastAsia="en-US"/>
        </w:rPr>
        <w:t xml:space="preserve"> ул. Победы 3, </w:t>
      </w:r>
      <w:proofErr w:type="spellStart"/>
      <w:r w:rsidRPr="00B765B7">
        <w:rPr>
          <w:rFonts w:ascii="Times New Roman" w:eastAsiaTheme="minorHAnsi" w:hAnsi="Times New Roman" w:cs="Times New Roman"/>
          <w:color w:val="auto"/>
          <w:sz w:val="22"/>
          <w:szCs w:val="22"/>
          <w:lang w:val="ru-RU" w:eastAsia="en-US"/>
        </w:rPr>
        <w:t>Новотерский</w:t>
      </w:r>
      <w:proofErr w:type="spellEnd"/>
      <w:r w:rsidRPr="00B765B7">
        <w:rPr>
          <w:rFonts w:ascii="Times New Roman" w:eastAsiaTheme="minorHAnsi" w:hAnsi="Times New Roman" w:cs="Times New Roman"/>
          <w:color w:val="auto"/>
          <w:sz w:val="22"/>
          <w:szCs w:val="22"/>
          <w:lang w:val="ru-RU" w:eastAsia="en-US"/>
        </w:rPr>
        <w:t xml:space="preserve"> ул. Новотерская 6, </w:t>
      </w:r>
      <w:proofErr w:type="spellStart"/>
      <w:r w:rsidRPr="00B765B7">
        <w:rPr>
          <w:rFonts w:ascii="Times New Roman" w:eastAsiaTheme="minorHAnsi" w:hAnsi="Times New Roman" w:cs="Times New Roman"/>
          <w:color w:val="auto"/>
          <w:sz w:val="22"/>
          <w:szCs w:val="22"/>
          <w:lang w:val="ru-RU" w:eastAsia="en-US"/>
        </w:rPr>
        <w:t>Левокумка</w:t>
      </w:r>
      <w:proofErr w:type="spellEnd"/>
      <w:r w:rsidRPr="00B765B7">
        <w:rPr>
          <w:rFonts w:ascii="Times New Roman" w:eastAsiaTheme="minorHAnsi" w:hAnsi="Times New Roman" w:cs="Times New Roman"/>
          <w:color w:val="auto"/>
          <w:sz w:val="22"/>
          <w:szCs w:val="22"/>
          <w:lang w:val="ru-RU" w:eastAsia="en-US"/>
        </w:rPr>
        <w:t xml:space="preserve"> ул. Мостовая 12, </w:t>
      </w:r>
      <w:proofErr w:type="spellStart"/>
      <w:r w:rsidRPr="00B765B7">
        <w:rPr>
          <w:rFonts w:ascii="Times New Roman" w:eastAsiaTheme="minorHAnsi" w:hAnsi="Times New Roman" w:cs="Times New Roman"/>
          <w:color w:val="auto"/>
          <w:sz w:val="22"/>
          <w:szCs w:val="22"/>
          <w:lang w:val="ru-RU" w:eastAsia="en-US"/>
        </w:rPr>
        <w:t>Левокумка</w:t>
      </w:r>
      <w:proofErr w:type="spellEnd"/>
      <w:r w:rsidRPr="00B765B7">
        <w:rPr>
          <w:rFonts w:ascii="Times New Roman" w:eastAsiaTheme="minorHAnsi" w:hAnsi="Times New Roman" w:cs="Times New Roman"/>
          <w:color w:val="auto"/>
          <w:sz w:val="22"/>
          <w:szCs w:val="22"/>
          <w:lang w:val="ru-RU" w:eastAsia="en-US"/>
        </w:rPr>
        <w:t xml:space="preserve"> ул. </w:t>
      </w:r>
      <w:proofErr w:type="spellStart"/>
      <w:r w:rsidRPr="00B765B7">
        <w:rPr>
          <w:rFonts w:ascii="Times New Roman" w:eastAsiaTheme="minorHAnsi" w:hAnsi="Times New Roman" w:cs="Times New Roman"/>
          <w:color w:val="auto"/>
          <w:sz w:val="22"/>
          <w:szCs w:val="22"/>
          <w:lang w:val="ru-RU" w:eastAsia="en-US"/>
        </w:rPr>
        <w:t>Дубикова</w:t>
      </w:r>
      <w:proofErr w:type="spellEnd"/>
      <w:r w:rsidRPr="00B765B7">
        <w:rPr>
          <w:rFonts w:ascii="Times New Roman" w:eastAsiaTheme="minorHAnsi" w:hAnsi="Times New Roman" w:cs="Times New Roman"/>
          <w:color w:val="auto"/>
          <w:sz w:val="22"/>
          <w:szCs w:val="22"/>
          <w:lang w:val="ru-RU" w:eastAsia="en-US"/>
        </w:rPr>
        <w:t xml:space="preserve"> 1, Минеральные Воды ул. Локомотивная 2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А, Капельница ул. Зори Машука 7 кв. 16, Капельница ул. Спортивная 10, </w:t>
      </w:r>
      <w:proofErr w:type="spellStart"/>
      <w:r w:rsidRPr="00B765B7">
        <w:rPr>
          <w:rFonts w:ascii="Times New Roman" w:eastAsiaTheme="minorHAnsi" w:hAnsi="Times New Roman" w:cs="Times New Roman"/>
          <w:color w:val="auto"/>
          <w:sz w:val="22"/>
          <w:szCs w:val="22"/>
          <w:lang w:val="ru-RU" w:eastAsia="en-US"/>
        </w:rPr>
        <w:t>Новотерский</w:t>
      </w:r>
      <w:proofErr w:type="spellEnd"/>
      <w:r w:rsidRPr="00B765B7">
        <w:rPr>
          <w:rFonts w:ascii="Times New Roman" w:eastAsiaTheme="minorHAnsi" w:hAnsi="Times New Roman" w:cs="Times New Roman"/>
          <w:color w:val="auto"/>
          <w:sz w:val="22"/>
          <w:szCs w:val="22"/>
          <w:lang w:val="ru-RU" w:eastAsia="en-US"/>
        </w:rPr>
        <w:t xml:space="preserve"> ул. Новотерская 2, </w:t>
      </w:r>
      <w:proofErr w:type="spellStart"/>
      <w:r w:rsidRPr="00B765B7">
        <w:rPr>
          <w:rFonts w:ascii="Times New Roman" w:eastAsiaTheme="minorHAnsi" w:hAnsi="Times New Roman" w:cs="Times New Roman"/>
          <w:color w:val="auto"/>
          <w:sz w:val="22"/>
          <w:szCs w:val="22"/>
          <w:lang w:val="ru-RU" w:eastAsia="en-US"/>
        </w:rPr>
        <w:t>Бородыновка</w:t>
      </w:r>
      <w:proofErr w:type="spellEnd"/>
      <w:r w:rsidRPr="00B765B7">
        <w:rPr>
          <w:rFonts w:ascii="Times New Roman" w:eastAsiaTheme="minorHAnsi" w:hAnsi="Times New Roman" w:cs="Times New Roman"/>
          <w:color w:val="auto"/>
          <w:sz w:val="22"/>
          <w:szCs w:val="22"/>
          <w:lang w:val="ru-RU" w:eastAsia="en-US"/>
        </w:rPr>
        <w:t xml:space="preserve"> ул. Железнодорожная 6, Капельница ул. Зори Машука 7, </w:t>
      </w:r>
      <w:proofErr w:type="spellStart"/>
      <w:r w:rsidRPr="00B765B7">
        <w:rPr>
          <w:rFonts w:ascii="Times New Roman" w:eastAsiaTheme="minorHAnsi" w:hAnsi="Times New Roman" w:cs="Times New Roman"/>
          <w:color w:val="auto"/>
          <w:sz w:val="22"/>
          <w:szCs w:val="22"/>
          <w:lang w:val="ru-RU" w:eastAsia="en-US"/>
        </w:rPr>
        <w:t>Новотерский</w:t>
      </w:r>
      <w:proofErr w:type="spellEnd"/>
      <w:r w:rsidRPr="00B765B7">
        <w:rPr>
          <w:rFonts w:ascii="Times New Roman" w:eastAsiaTheme="minorHAnsi" w:hAnsi="Times New Roman" w:cs="Times New Roman"/>
          <w:color w:val="auto"/>
          <w:sz w:val="22"/>
          <w:szCs w:val="22"/>
          <w:lang w:val="ru-RU" w:eastAsia="en-US"/>
        </w:rPr>
        <w:t xml:space="preserve"> ул. Победы 1, Минеральные Воды ул. Ленина 6 </w:t>
      </w:r>
      <w:proofErr w:type="gramStart"/>
      <w:r w:rsidRPr="00B765B7">
        <w:rPr>
          <w:rFonts w:ascii="Times New Roman" w:eastAsiaTheme="minorHAnsi" w:hAnsi="Times New Roman" w:cs="Times New Roman"/>
          <w:color w:val="auto"/>
          <w:sz w:val="22"/>
          <w:szCs w:val="22"/>
          <w:lang w:val="ru-RU" w:eastAsia="en-US"/>
        </w:rPr>
        <w:t>лит</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В, Минеральные Воды ул. </w:t>
      </w:r>
      <w:proofErr w:type="spellStart"/>
      <w:r w:rsidRPr="00B765B7">
        <w:rPr>
          <w:rFonts w:ascii="Times New Roman" w:eastAsiaTheme="minorHAnsi" w:hAnsi="Times New Roman" w:cs="Times New Roman"/>
          <w:color w:val="auto"/>
          <w:sz w:val="22"/>
          <w:szCs w:val="22"/>
          <w:lang w:val="ru-RU" w:eastAsia="en-US"/>
        </w:rPr>
        <w:t>Анджиевского</w:t>
      </w:r>
      <w:proofErr w:type="spellEnd"/>
      <w:r w:rsidRPr="00B765B7">
        <w:rPr>
          <w:rFonts w:ascii="Times New Roman" w:eastAsiaTheme="minorHAnsi" w:hAnsi="Times New Roman" w:cs="Times New Roman"/>
          <w:color w:val="auto"/>
          <w:sz w:val="22"/>
          <w:szCs w:val="22"/>
          <w:lang w:val="ru-RU" w:eastAsia="en-US"/>
        </w:rPr>
        <w:t xml:space="preserve"> 2, </w:t>
      </w:r>
      <w:proofErr w:type="spellStart"/>
      <w:r w:rsidRPr="00B765B7">
        <w:rPr>
          <w:rFonts w:ascii="Times New Roman" w:eastAsiaTheme="minorHAnsi" w:hAnsi="Times New Roman" w:cs="Times New Roman"/>
          <w:color w:val="auto"/>
          <w:sz w:val="22"/>
          <w:szCs w:val="22"/>
          <w:lang w:val="ru-RU" w:eastAsia="en-US"/>
        </w:rPr>
        <w:t>Прикумское</w:t>
      </w:r>
      <w:proofErr w:type="spellEnd"/>
      <w:r w:rsidRPr="00B765B7">
        <w:rPr>
          <w:rFonts w:ascii="Times New Roman" w:eastAsiaTheme="minorHAnsi" w:hAnsi="Times New Roman" w:cs="Times New Roman"/>
          <w:color w:val="auto"/>
          <w:sz w:val="22"/>
          <w:szCs w:val="22"/>
          <w:lang w:val="ru-RU" w:eastAsia="en-US"/>
        </w:rPr>
        <w:t xml:space="preserve"> ул. Комсомольская 2, Горнозаводское ул. Кооперативный 12, </w:t>
      </w:r>
      <w:proofErr w:type="spellStart"/>
      <w:r w:rsidRPr="00B765B7">
        <w:rPr>
          <w:rFonts w:ascii="Times New Roman" w:eastAsiaTheme="minorHAnsi" w:hAnsi="Times New Roman" w:cs="Times New Roman"/>
          <w:color w:val="auto"/>
          <w:sz w:val="22"/>
          <w:szCs w:val="22"/>
          <w:lang w:val="ru-RU" w:eastAsia="en-US"/>
        </w:rPr>
        <w:t>Коммаяк</w:t>
      </w:r>
      <w:proofErr w:type="spellEnd"/>
      <w:r w:rsidRPr="00B765B7">
        <w:rPr>
          <w:rFonts w:ascii="Times New Roman" w:eastAsiaTheme="minorHAnsi" w:hAnsi="Times New Roman" w:cs="Times New Roman"/>
          <w:color w:val="auto"/>
          <w:sz w:val="22"/>
          <w:szCs w:val="22"/>
          <w:lang w:val="ru-RU" w:eastAsia="en-US"/>
        </w:rPr>
        <w:t xml:space="preserve"> ул. Ленина 38, </w:t>
      </w:r>
      <w:proofErr w:type="spellStart"/>
      <w:r w:rsidRPr="00B765B7">
        <w:rPr>
          <w:rFonts w:ascii="Times New Roman" w:eastAsiaTheme="minorHAnsi" w:hAnsi="Times New Roman" w:cs="Times New Roman"/>
          <w:color w:val="auto"/>
          <w:sz w:val="22"/>
          <w:szCs w:val="22"/>
          <w:lang w:val="ru-RU" w:eastAsia="en-US"/>
        </w:rPr>
        <w:t>Подкумок</w:t>
      </w:r>
      <w:proofErr w:type="spellEnd"/>
      <w:r w:rsidRPr="00B765B7">
        <w:rPr>
          <w:rFonts w:ascii="Times New Roman" w:eastAsiaTheme="minorHAnsi" w:hAnsi="Times New Roman" w:cs="Times New Roman"/>
          <w:color w:val="auto"/>
          <w:sz w:val="22"/>
          <w:szCs w:val="22"/>
          <w:lang w:val="ru-RU" w:eastAsia="en-US"/>
        </w:rPr>
        <w:t xml:space="preserve"> ул. Тепличная 11, Константиновская ул. Ленина 28, Ессентуки ул. Предгорная 6, </w:t>
      </w:r>
      <w:proofErr w:type="spellStart"/>
      <w:r w:rsidRPr="00B765B7">
        <w:rPr>
          <w:rFonts w:ascii="Times New Roman" w:eastAsiaTheme="minorHAnsi" w:hAnsi="Times New Roman" w:cs="Times New Roman"/>
          <w:color w:val="auto"/>
          <w:sz w:val="22"/>
          <w:szCs w:val="22"/>
          <w:lang w:val="ru-RU" w:eastAsia="en-US"/>
        </w:rPr>
        <w:t>Нежинский</w:t>
      </w:r>
      <w:proofErr w:type="spellEnd"/>
      <w:r w:rsidRPr="00B765B7">
        <w:rPr>
          <w:rFonts w:ascii="Times New Roman" w:eastAsiaTheme="minorHAnsi" w:hAnsi="Times New Roman" w:cs="Times New Roman"/>
          <w:color w:val="auto"/>
          <w:sz w:val="22"/>
          <w:szCs w:val="22"/>
          <w:lang w:val="ru-RU" w:eastAsia="en-US"/>
        </w:rPr>
        <w:t xml:space="preserve"> ул.   53, </w:t>
      </w:r>
      <w:proofErr w:type="spellStart"/>
      <w:r w:rsidRPr="00B765B7">
        <w:rPr>
          <w:rFonts w:ascii="Times New Roman" w:eastAsiaTheme="minorHAnsi" w:hAnsi="Times New Roman" w:cs="Times New Roman"/>
          <w:color w:val="auto"/>
          <w:sz w:val="22"/>
          <w:szCs w:val="22"/>
          <w:lang w:val="ru-RU" w:eastAsia="en-US"/>
        </w:rPr>
        <w:t>Нежинский</w:t>
      </w:r>
      <w:proofErr w:type="spellEnd"/>
      <w:r w:rsidRPr="00B765B7">
        <w:rPr>
          <w:rFonts w:ascii="Times New Roman" w:eastAsiaTheme="minorHAnsi" w:hAnsi="Times New Roman" w:cs="Times New Roman"/>
          <w:color w:val="auto"/>
          <w:sz w:val="22"/>
          <w:szCs w:val="22"/>
          <w:lang w:val="ru-RU" w:eastAsia="en-US"/>
        </w:rPr>
        <w:t xml:space="preserve"> ул.   32, </w:t>
      </w:r>
      <w:proofErr w:type="spellStart"/>
      <w:r w:rsidRPr="00B765B7">
        <w:rPr>
          <w:rFonts w:ascii="Times New Roman" w:eastAsiaTheme="minorHAnsi" w:hAnsi="Times New Roman" w:cs="Times New Roman"/>
          <w:color w:val="auto"/>
          <w:sz w:val="22"/>
          <w:szCs w:val="22"/>
          <w:lang w:val="ru-RU" w:eastAsia="en-US"/>
        </w:rPr>
        <w:t>Нежинский</w:t>
      </w:r>
      <w:proofErr w:type="spellEnd"/>
      <w:r w:rsidRPr="00B765B7">
        <w:rPr>
          <w:rFonts w:ascii="Times New Roman" w:eastAsiaTheme="minorHAnsi" w:hAnsi="Times New Roman" w:cs="Times New Roman"/>
          <w:color w:val="auto"/>
          <w:sz w:val="22"/>
          <w:szCs w:val="22"/>
          <w:lang w:val="ru-RU" w:eastAsia="en-US"/>
        </w:rPr>
        <w:t xml:space="preserve"> ул.   17, </w:t>
      </w:r>
      <w:proofErr w:type="spellStart"/>
      <w:r w:rsidRPr="00B765B7">
        <w:rPr>
          <w:rFonts w:ascii="Times New Roman" w:eastAsiaTheme="minorHAnsi" w:hAnsi="Times New Roman" w:cs="Times New Roman"/>
          <w:color w:val="auto"/>
          <w:sz w:val="22"/>
          <w:szCs w:val="22"/>
          <w:lang w:val="ru-RU" w:eastAsia="en-US"/>
        </w:rPr>
        <w:t>Нежинский</w:t>
      </w:r>
      <w:proofErr w:type="spellEnd"/>
      <w:r w:rsidRPr="00B765B7">
        <w:rPr>
          <w:rFonts w:ascii="Times New Roman" w:eastAsiaTheme="minorHAnsi" w:hAnsi="Times New Roman" w:cs="Times New Roman"/>
          <w:color w:val="auto"/>
          <w:sz w:val="22"/>
          <w:szCs w:val="22"/>
          <w:lang w:val="ru-RU" w:eastAsia="en-US"/>
        </w:rPr>
        <w:t xml:space="preserve"> ул.   14, Привольное ул. Широкая 9, Привольное ул. Широкая 3, Пятигорский ул. Пятигорская 9, Пятигорский ул. Пятигорская 11, Ясная Поляна</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ул. Спортивная 33, Ясная Поляна ул. Спортивная 17, Пятигорский ул. Пятигорская 7, Пятигорск ул. </w:t>
      </w:r>
      <w:proofErr w:type="spellStart"/>
      <w:r w:rsidRPr="00B765B7">
        <w:rPr>
          <w:rFonts w:ascii="Times New Roman" w:eastAsiaTheme="minorHAnsi" w:hAnsi="Times New Roman" w:cs="Times New Roman"/>
          <w:color w:val="auto"/>
          <w:sz w:val="22"/>
          <w:szCs w:val="22"/>
          <w:lang w:val="ru-RU" w:eastAsia="en-US"/>
        </w:rPr>
        <w:t>им.С.Г</w:t>
      </w:r>
      <w:proofErr w:type="spell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Иглина</w:t>
      </w:r>
      <w:proofErr w:type="spellEnd"/>
      <w:r w:rsidRPr="00B765B7">
        <w:rPr>
          <w:rFonts w:ascii="Times New Roman" w:eastAsiaTheme="minorHAnsi" w:hAnsi="Times New Roman" w:cs="Times New Roman"/>
          <w:color w:val="auto"/>
          <w:sz w:val="22"/>
          <w:szCs w:val="22"/>
          <w:lang w:val="ru-RU" w:eastAsia="en-US"/>
        </w:rPr>
        <w:t xml:space="preserve"> 1, Константиновская ул. Ленина 26, Ессентуки ул. Светлый 2, </w:t>
      </w:r>
      <w:proofErr w:type="spellStart"/>
      <w:r w:rsidRPr="00B765B7">
        <w:rPr>
          <w:rFonts w:ascii="Times New Roman" w:eastAsiaTheme="minorHAnsi" w:hAnsi="Times New Roman" w:cs="Times New Roman"/>
          <w:color w:val="auto"/>
          <w:sz w:val="22"/>
          <w:szCs w:val="22"/>
          <w:lang w:val="ru-RU" w:eastAsia="en-US"/>
        </w:rPr>
        <w:t>Нежинский</w:t>
      </w:r>
      <w:proofErr w:type="spellEnd"/>
      <w:r w:rsidRPr="00B765B7">
        <w:rPr>
          <w:rFonts w:ascii="Times New Roman" w:eastAsiaTheme="minorHAnsi" w:hAnsi="Times New Roman" w:cs="Times New Roman"/>
          <w:color w:val="auto"/>
          <w:sz w:val="22"/>
          <w:szCs w:val="22"/>
          <w:lang w:val="ru-RU" w:eastAsia="en-US"/>
        </w:rPr>
        <w:t xml:space="preserve"> ул.   40, </w:t>
      </w:r>
      <w:proofErr w:type="spellStart"/>
      <w:r w:rsidRPr="00B765B7">
        <w:rPr>
          <w:rFonts w:ascii="Times New Roman" w:eastAsiaTheme="minorHAnsi" w:hAnsi="Times New Roman" w:cs="Times New Roman"/>
          <w:color w:val="auto"/>
          <w:sz w:val="22"/>
          <w:szCs w:val="22"/>
          <w:lang w:val="ru-RU" w:eastAsia="en-US"/>
        </w:rPr>
        <w:t>Нежинский</w:t>
      </w:r>
      <w:proofErr w:type="spellEnd"/>
      <w:r w:rsidRPr="00B765B7">
        <w:rPr>
          <w:rFonts w:ascii="Times New Roman" w:eastAsiaTheme="minorHAnsi" w:hAnsi="Times New Roman" w:cs="Times New Roman"/>
          <w:color w:val="auto"/>
          <w:sz w:val="22"/>
          <w:szCs w:val="22"/>
          <w:lang w:val="ru-RU" w:eastAsia="en-US"/>
        </w:rPr>
        <w:t xml:space="preserve"> ул.   3, </w:t>
      </w:r>
      <w:proofErr w:type="spellStart"/>
      <w:r w:rsidRPr="00B765B7">
        <w:rPr>
          <w:rFonts w:ascii="Times New Roman" w:eastAsiaTheme="minorHAnsi" w:hAnsi="Times New Roman" w:cs="Times New Roman"/>
          <w:color w:val="auto"/>
          <w:sz w:val="22"/>
          <w:szCs w:val="22"/>
          <w:lang w:val="ru-RU" w:eastAsia="en-US"/>
        </w:rPr>
        <w:t>Нежинский</w:t>
      </w:r>
      <w:proofErr w:type="spellEnd"/>
      <w:r w:rsidRPr="00B765B7">
        <w:rPr>
          <w:rFonts w:ascii="Times New Roman" w:eastAsiaTheme="minorHAnsi" w:hAnsi="Times New Roman" w:cs="Times New Roman"/>
          <w:color w:val="auto"/>
          <w:sz w:val="22"/>
          <w:szCs w:val="22"/>
          <w:lang w:val="ru-RU" w:eastAsia="en-US"/>
        </w:rPr>
        <w:t xml:space="preserve"> ул.   28 лит.</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А, Пятигорский ул. Красноармейская 2, Ясная Поляна ул. Московская 4, Ясная Поляна ул. Московская 3, Ясная Поляна ул. Спортивная 19, Ясная Поляна ул. Спортивная 16, Константиновская ул. Ленина 34, Константиновская ул. Ленина 6, Ессентуки ул. Предгорная 11, </w:t>
      </w:r>
      <w:proofErr w:type="spellStart"/>
      <w:r w:rsidRPr="00B765B7">
        <w:rPr>
          <w:rFonts w:ascii="Times New Roman" w:eastAsiaTheme="minorHAnsi" w:hAnsi="Times New Roman" w:cs="Times New Roman"/>
          <w:color w:val="auto"/>
          <w:sz w:val="22"/>
          <w:szCs w:val="22"/>
          <w:lang w:val="ru-RU" w:eastAsia="en-US"/>
        </w:rPr>
        <w:t>Нежинский</w:t>
      </w:r>
      <w:proofErr w:type="spellEnd"/>
      <w:r w:rsidRPr="00B765B7">
        <w:rPr>
          <w:rFonts w:ascii="Times New Roman" w:eastAsiaTheme="minorHAnsi" w:hAnsi="Times New Roman" w:cs="Times New Roman"/>
          <w:color w:val="auto"/>
          <w:sz w:val="22"/>
          <w:szCs w:val="22"/>
          <w:lang w:val="ru-RU" w:eastAsia="en-US"/>
        </w:rPr>
        <w:t xml:space="preserve"> ул.   62, </w:t>
      </w:r>
      <w:proofErr w:type="spellStart"/>
      <w:r w:rsidRPr="00B765B7">
        <w:rPr>
          <w:rFonts w:ascii="Times New Roman" w:eastAsiaTheme="minorHAnsi" w:hAnsi="Times New Roman" w:cs="Times New Roman"/>
          <w:color w:val="auto"/>
          <w:sz w:val="22"/>
          <w:szCs w:val="22"/>
          <w:lang w:val="ru-RU" w:eastAsia="en-US"/>
        </w:rPr>
        <w:t>Нежинский</w:t>
      </w:r>
      <w:proofErr w:type="spellEnd"/>
      <w:r w:rsidRPr="00B765B7">
        <w:rPr>
          <w:rFonts w:ascii="Times New Roman" w:eastAsiaTheme="minorHAnsi" w:hAnsi="Times New Roman" w:cs="Times New Roman"/>
          <w:color w:val="auto"/>
          <w:sz w:val="22"/>
          <w:szCs w:val="22"/>
          <w:lang w:val="ru-RU" w:eastAsia="en-US"/>
        </w:rPr>
        <w:t xml:space="preserve"> ул.   4, </w:t>
      </w:r>
      <w:proofErr w:type="spellStart"/>
      <w:r w:rsidRPr="00B765B7">
        <w:rPr>
          <w:rFonts w:ascii="Times New Roman" w:eastAsiaTheme="minorHAnsi" w:hAnsi="Times New Roman" w:cs="Times New Roman"/>
          <w:color w:val="auto"/>
          <w:sz w:val="22"/>
          <w:szCs w:val="22"/>
          <w:lang w:val="ru-RU" w:eastAsia="en-US"/>
        </w:rPr>
        <w:t>Нежинский</w:t>
      </w:r>
      <w:proofErr w:type="spellEnd"/>
      <w:r w:rsidRPr="00B765B7">
        <w:rPr>
          <w:rFonts w:ascii="Times New Roman" w:eastAsiaTheme="minorHAnsi" w:hAnsi="Times New Roman" w:cs="Times New Roman"/>
          <w:color w:val="auto"/>
          <w:sz w:val="22"/>
          <w:szCs w:val="22"/>
          <w:lang w:val="ru-RU" w:eastAsia="en-US"/>
        </w:rPr>
        <w:t xml:space="preserve"> ул.   18, Пятигорский ул. Красноармейская 16, Пятигорский ул. Первомайская 12, Ессентуки ул. Предгорная 13, </w:t>
      </w:r>
      <w:proofErr w:type="spellStart"/>
      <w:r w:rsidRPr="00B765B7">
        <w:rPr>
          <w:rFonts w:ascii="Times New Roman" w:eastAsiaTheme="minorHAnsi" w:hAnsi="Times New Roman" w:cs="Times New Roman"/>
          <w:color w:val="auto"/>
          <w:sz w:val="22"/>
          <w:szCs w:val="22"/>
          <w:lang w:val="ru-RU" w:eastAsia="en-US"/>
        </w:rPr>
        <w:t>Нежинский</w:t>
      </w:r>
      <w:proofErr w:type="spellEnd"/>
      <w:r w:rsidRPr="00B765B7">
        <w:rPr>
          <w:rFonts w:ascii="Times New Roman" w:eastAsiaTheme="minorHAnsi" w:hAnsi="Times New Roman" w:cs="Times New Roman"/>
          <w:color w:val="auto"/>
          <w:sz w:val="22"/>
          <w:szCs w:val="22"/>
          <w:lang w:val="ru-RU" w:eastAsia="en-US"/>
        </w:rPr>
        <w:t xml:space="preserve"> ул</w:t>
      </w:r>
      <w:proofErr w:type="gramEnd"/>
      <w:r w:rsidRPr="00B765B7">
        <w:rPr>
          <w:rFonts w:ascii="Times New Roman" w:eastAsiaTheme="minorHAnsi" w:hAnsi="Times New Roman" w:cs="Times New Roman"/>
          <w:color w:val="auto"/>
          <w:sz w:val="22"/>
          <w:szCs w:val="22"/>
          <w:lang w:val="ru-RU" w:eastAsia="en-US"/>
        </w:rPr>
        <w:t xml:space="preserve">.   63, </w:t>
      </w:r>
      <w:proofErr w:type="spellStart"/>
      <w:r w:rsidRPr="00B765B7">
        <w:rPr>
          <w:rFonts w:ascii="Times New Roman" w:eastAsiaTheme="minorHAnsi" w:hAnsi="Times New Roman" w:cs="Times New Roman"/>
          <w:color w:val="auto"/>
          <w:sz w:val="22"/>
          <w:szCs w:val="22"/>
          <w:lang w:val="ru-RU" w:eastAsia="en-US"/>
        </w:rPr>
        <w:t>Нежинский</w:t>
      </w:r>
      <w:proofErr w:type="spellEnd"/>
      <w:r w:rsidRPr="00B765B7">
        <w:rPr>
          <w:rFonts w:ascii="Times New Roman" w:eastAsiaTheme="minorHAnsi" w:hAnsi="Times New Roman" w:cs="Times New Roman"/>
          <w:color w:val="auto"/>
          <w:sz w:val="22"/>
          <w:szCs w:val="22"/>
          <w:lang w:val="ru-RU" w:eastAsia="en-US"/>
        </w:rPr>
        <w:t xml:space="preserve"> ул.   36, </w:t>
      </w:r>
      <w:proofErr w:type="spellStart"/>
      <w:r w:rsidRPr="00B765B7">
        <w:rPr>
          <w:rFonts w:ascii="Times New Roman" w:eastAsiaTheme="minorHAnsi" w:hAnsi="Times New Roman" w:cs="Times New Roman"/>
          <w:color w:val="auto"/>
          <w:sz w:val="22"/>
          <w:szCs w:val="22"/>
          <w:lang w:val="ru-RU" w:eastAsia="en-US"/>
        </w:rPr>
        <w:t>Нежинский</w:t>
      </w:r>
      <w:proofErr w:type="spellEnd"/>
      <w:r w:rsidRPr="00B765B7">
        <w:rPr>
          <w:rFonts w:ascii="Times New Roman" w:eastAsiaTheme="minorHAnsi" w:hAnsi="Times New Roman" w:cs="Times New Roman"/>
          <w:color w:val="auto"/>
          <w:sz w:val="22"/>
          <w:szCs w:val="22"/>
          <w:lang w:val="ru-RU" w:eastAsia="en-US"/>
        </w:rPr>
        <w:t xml:space="preserve"> ул.   20, </w:t>
      </w:r>
      <w:proofErr w:type="gramStart"/>
      <w:r w:rsidRPr="00B765B7">
        <w:rPr>
          <w:rFonts w:ascii="Times New Roman" w:eastAsiaTheme="minorHAnsi" w:hAnsi="Times New Roman" w:cs="Times New Roman"/>
          <w:color w:val="auto"/>
          <w:sz w:val="22"/>
          <w:szCs w:val="22"/>
          <w:lang w:val="ru-RU" w:eastAsia="en-US"/>
        </w:rPr>
        <w:t>Пятигорский</w:t>
      </w:r>
      <w:proofErr w:type="gramEnd"/>
      <w:r w:rsidRPr="00B765B7">
        <w:rPr>
          <w:rFonts w:ascii="Times New Roman" w:eastAsiaTheme="minorHAnsi" w:hAnsi="Times New Roman" w:cs="Times New Roman"/>
          <w:color w:val="auto"/>
          <w:sz w:val="22"/>
          <w:szCs w:val="22"/>
          <w:lang w:val="ru-RU" w:eastAsia="en-US"/>
        </w:rPr>
        <w:t xml:space="preserve"> ул. Первомайская 8, Ясная Поляна ул. Спортивная 29</w:t>
      </w:r>
      <w:r w:rsidRPr="00B765B7">
        <w:rPr>
          <w:rFonts w:ascii="Times New Roman" w:eastAsiaTheme="minorHAnsi" w:hAnsi="Times New Roman" w:cs="Times New Roman"/>
          <w:color w:val="auto"/>
          <w:sz w:val="22"/>
          <w:szCs w:val="22"/>
          <w:lang w:val="en-US" w:eastAsia="en-US"/>
        </w:rPr>
        <w:t>.</w:t>
      </w:r>
    </w:p>
    <w:p w:rsidR="00B765B7" w:rsidRPr="00B765B7" w:rsidRDefault="00B765B7" w:rsidP="00B765B7">
      <w:pPr>
        <w:spacing w:line="276" w:lineRule="auto"/>
        <w:jc w:val="center"/>
        <w:rPr>
          <w:rFonts w:ascii="Times New Roman" w:eastAsiaTheme="minorHAnsi" w:hAnsi="Times New Roman" w:cs="Times New Roman"/>
          <w:color w:val="auto"/>
          <w:sz w:val="22"/>
          <w:szCs w:val="22"/>
          <w:lang w:val="ru-RU" w:eastAsia="en-US"/>
        </w:rPr>
      </w:pPr>
    </w:p>
    <w:p w:rsidR="00B765B7" w:rsidRPr="00B765B7" w:rsidRDefault="00B765B7" w:rsidP="00B765B7">
      <w:pPr>
        <w:spacing w:line="276" w:lineRule="auto"/>
        <w:jc w:val="center"/>
        <w:rPr>
          <w:rFonts w:ascii="Times New Roman" w:eastAsiaTheme="minorHAnsi" w:hAnsi="Times New Roman" w:cs="Times New Roman"/>
          <w:color w:val="auto"/>
          <w:szCs w:val="22"/>
          <w:lang w:val="ru-RU" w:eastAsia="en-US"/>
        </w:rPr>
      </w:pPr>
      <w:r w:rsidRPr="00B765B7">
        <w:rPr>
          <w:rFonts w:ascii="Times New Roman" w:eastAsiaTheme="minorHAnsi" w:hAnsi="Times New Roman" w:cs="Times New Roman"/>
          <w:color w:val="auto"/>
          <w:szCs w:val="22"/>
          <w:lang w:val="ru-RU" w:eastAsia="en-US"/>
        </w:rPr>
        <w:t>Ставропольское Межрайонное Отделение</w:t>
      </w:r>
    </w:p>
    <w:p w:rsidR="00B765B7" w:rsidRPr="00B765B7" w:rsidRDefault="00B765B7" w:rsidP="00B765B7">
      <w:pPr>
        <w:spacing w:line="276" w:lineRule="auto"/>
        <w:jc w:val="center"/>
        <w:rPr>
          <w:rFonts w:ascii="Times New Roman" w:eastAsiaTheme="minorHAnsi" w:hAnsi="Times New Roman" w:cs="Times New Roman"/>
          <w:color w:val="auto"/>
          <w:sz w:val="22"/>
          <w:szCs w:val="22"/>
          <w:lang w:val="ru-RU" w:eastAsia="en-US"/>
        </w:rPr>
      </w:pPr>
    </w:p>
    <w:p w:rsidR="00B765B7" w:rsidRPr="00B765B7" w:rsidRDefault="00B765B7" w:rsidP="00B765B7">
      <w:pPr>
        <w:spacing w:line="276" w:lineRule="auto"/>
        <w:jc w:val="both"/>
        <w:rPr>
          <w:rFonts w:ascii="Times New Roman" w:eastAsiaTheme="minorHAnsi" w:hAnsi="Times New Roman" w:cs="Times New Roman"/>
          <w:color w:val="auto"/>
          <w:sz w:val="22"/>
          <w:szCs w:val="22"/>
          <w:lang w:val="ru-RU" w:eastAsia="en-US"/>
        </w:rPr>
      </w:pPr>
      <w:proofErr w:type="gramStart"/>
      <w:r w:rsidRPr="00B765B7">
        <w:rPr>
          <w:rFonts w:ascii="Times New Roman" w:eastAsiaTheme="minorHAnsi" w:hAnsi="Times New Roman" w:cs="Times New Roman"/>
          <w:color w:val="auto"/>
          <w:sz w:val="22"/>
          <w:szCs w:val="22"/>
          <w:lang w:val="ru-RU" w:eastAsia="en-US"/>
        </w:rPr>
        <w:t xml:space="preserve">Невинномысск Урожайная 18, Невинномысск Урожайная 26, Невинномысск Пригородная 9, Невинномысск Юбилейная 1А, Невинномысск Тимирязева 37, Невинномысск Юбилейная 1, Заветное </w:t>
      </w:r>
      <w:proofErr w:type="spellStart"/>
      <w:r w:rsidRPr="00B765B7">
        <w:rPr>
          <w:rFonts w:ascii="Times New Roman" w:eastAsiaTheme="minorHAnsi" w:hAnsi="Times New Roman" w:cs="Times New Roman"/>
          <w:color w:val="auto"/>
          <w:sz w:val="22"/>
          <w:szCs w:val="22"/>
          <w:lang w:val="ru-RU" w:eastAsia="en-US"/>
        </w:rPr>
        <w:t>Баркова</w:t>
      </w:r>
      <w:proofErr w:type="spellEnd"/>
      <w:r w:rsidRPr="00B765B7">
        <w:rPr>
          <w:rFonts w:ascii="Times New Roman" w:eastAsiaTheme="minorHAnsi" w:hAnsi="Times New Roman" w:cs="Times New Roman"/>
          <w:color w:val="auto"/>
          <w:sz w:val="22"/>
          <w:szCs w:val="22"/>
          <w:lang w:val="ru-RU" w:eastAsia="en-US"/>
        </w:rPr>
        <w:t xml:space="preserve"> 7, Заветное Мира 54, Тоннельный Королева 58, Васильевский Комсомольская 1, Васильевский Комсомольская 3, Ивановское Чапаева 169, Васильевский Комсомольская 5, Невинномысск Пригородная 1, Невинномысск Водопроводная 343, Невинномысск Урожайная 28, Веселое Советская 19, Веселое Советская 24, Новая Деревня Школьный 2, Андреевский Комсомольская</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52,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Дружбы 8,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Калинина 43,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Комсомольская 66,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Красная 16,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Красная 22А,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Кубанская 12,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Кубанская 51,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Курганная 6,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Лысенко 64,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Лысенко 79,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Мира 20,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Мира 73,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Октябрьская 28,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Октябрьская 46,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Партизанская 18А,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Революционная 36,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Свободы 101,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Свободы 153,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Советская 18,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Фрунзе</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49, </w:t>
      </w:r>
      <w:proofErr w:type="spellStart"/>
      <w:r w:rsidRPr="00B765B7">
        <w:rPr>
          <w:rFonts w:ascii="Times New Roman" w:eastAsiaTheme="minorHAnsi" w:hAnsi="Times New Roman" w:cs="Times New Roman"/>
          <w:color w:val="auto"/>
          <w:sz w:val="22"/>
          <w:szCs w:val="22"/>
          <w:lang w:val="ru-RU" w:eastAsia="en-US"/>
        </w:rPr>
        <w:t>Балахоновское</w:t>
      </w:r>
      <w:proofErr w:type="spellEnd"/>
      <w:r w:rsidRPr="00B765B7">
        <w:rPr>
          <w:rFonts w:ascii="Times New Roman" w:eastAsiaTheme="minorHAnsi" w:hAnsi="Times New Roman" w:cs="Times New Roman"/>
          <w:color w:val="auto"/>
          <w:sz w:val="22"/>
          <w:szCs w:val="22"/>
          <w:lang w:val="ru-RU" w:eastAsia="en-US"/>
        </w:rPr>
        <w:t xml:space="preserve"> Школьная 21,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Аптечная 2,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Богданова 24,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Богданова 46,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Больничный 4,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Восточная 17,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Восточная 18,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Западная 19,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Кавказская 1,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Кавказская 4Б,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Кубанская 23,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Кубанская 3,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Кузьменко 8,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Ленина 62,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w:t>
      </w:r>
      <w:r w:rsidRPr="00B765B7">
        <w:rPr>
          <w:rFonts w:ascii="Times New Roman" w:eastAsiaTheme="minorHAnsi" w:hAnsi="Times New Roman" w:cs="Times New Roman"/>
          <w:color w:val="auto"/>
          <w:sz w:val="22"/>
          <w:szCs w:val="22"/>
          <w:lang w:val="ru-RU" w:eastAsia="en-US"/>
        </w:rPr>
        <w:lastRenderedPageBreak/>
        <w:t xml:space="preserve">Линникова 40,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Мира 14,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Молодежная 25,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Молодежная 33,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Молодежная 4,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Молодежная</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43,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Мостовой 2,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Новая 14А,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Островная 3,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Подлесный</w:t>
      </w:r>
      <w:proofErr w:type="spellEnd"/>
      <w:r w:rsidRPr="00B765B7">
        <w:rPr>
          <w:rFonts w:ascii="Times New Roman" w:eastAsiaTheme="minorHAnsi" w:hAnsi="Times New Roman" w:cs="Times New Roman"/>
          <w:color w:val="auto"/>
          <w:sz w:val="22"/>
          <w:szCs w:val="22"/>
          <w:lang w:val="ru-RU" w:eastAsia="en-US"/>
        </w:rPr>
        <w:t xml:space="preserve"> 4А,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Полянского 11,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Полянского 13,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Полянского 47,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Прикубанский</w:t>
      </w:r>
      <w:proofErr w:type="spellEnd"/>
      <w:r w:rsidRPr="00B765B7">
        <w:rPr>
          <w:rFonts w:ascii="Times New Roman" w:eastAsiaTheme="minorHAnsi" w:hAnsi="Times New Roman" w:cs="Times New Roman"/>
          <w:color w:val="auto"/>
          <w:sz w:val="22"/>
          <w:szCs w:val="22"/>
          <w:lang w:val="ru-RU" w:eastAsia="en-US"/>
        </w:rPr>
        <w:t xml:space="preserve"> 9,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Проточный 1,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Рыбачья 10,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Рыбачья 20,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Северная 23,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Северная 36,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Серова 10,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Серова 3,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Серова 5,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Чонгарская</w:t>
      </w:r>
      <w:proofErr w:type="spellEnd"/>
      <w:r w:rsidRPr="00B765B7">
        <w:rPr>
          <w:rFonts w:ascii="Times New Roman" w:eastAsiaTheme="minorHAnsi" w:hAnsi="Times New Roman" w:cs="Times New Roman"/>
          <w:color w:val="auto"/>
          <w:sz w:val="22"/>
          <w:szCs w:val="22"/>
          <w:lang w:val="ru-RU" w:eastAsia="en-US"/>
        </w:rPr>
        <w:t xml:space="preserve"> 14,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Шевченко 108,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Шевченко 25,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Школьный</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19, </w:t>
      </w:r>
      <w:proofErr w:type="spellStart"/>
      <w:r w:rsidRPr="00B765B7">
        <w:rPr>
          <w:rFonts w:ascii="Times New Roman" w:eastAsiaTheme="minorHAnsi" w:hAnsi="Times New Roman" w:cs="Times New Roman"/>
          <w:color w:val="auto"/>
          <w:sz w:val="22"/>
          <w:szCs w:val="22"/>
          <w:lang w:val="ru-RU" w:eastAsia="en-US"/>
        </w:rPr>
        <w:t>Барсуковская</w:t>
      </w:r>
      <w:proofErr w:type="spellEnd"/>
      <w:r w:rsidRPr="00B765B7">
        <w:rPr>
          <w:rFonts w:ascii="Times New Roman" w:eastAsiaTheme="minorHAnsi" w:hAnsi="Times New Roman" w:cs="Times New Roman"/>
          <w:color w:val="auto"/>
          <w:sz w:val="22"/>
          <w:szCs w:val="22"/>
          <w:lang w:val="ru-RU" w:eastAsia="en-US"/>
        </w:rPr>
        <w:t xml:space="preserve"> Южная 61, </w:t>
      </w:r>
      <w:proofErr w:type="spellStart"/>
      <w:r w:rsidRPr="00B765B7">
        <w:rPr>
          <w:rFonts w:ascii="Times New Roman" w:eastAsiaTheme="minorHAnsi" w:hAnsi="Times New Roman" w:cs="Times New Roman"/>
          <w:color w:val="auto"/>
          <w:sz w:val="22"/>
          <w:szCs w:val="22"/>
          <w:lang w:val="ru-RU" w:eastAsia="en-US"/>
        </w:rPr>
        <w:t>Барсуковский</w:t>
      </w:r>
      <w:proofErr w:type="spellEnd"/>
      <w:r w:rsidRPr="00B765B7">
        <w:rPr>
          <w:rFonts w:ascii="Times New Roman" w:eastAsiaTheme="minorHAnsi" w:hAnsi="Times New Roman" w:cs="Times New Roman"/>
          <w:color w:val="auto"/>
          <w:sz w:val="22"/>
          <w:szCs w:val="22"/>
          <w:lang w:val="ru-RU" w:eastAsia="en-US"/>
        </w:rPr>
        <w:t xml:space="preserve"> ЖДБ 1737 км 0, </w:t>
      </w:r>
      <w:proofErr w:type="spellStart"/>
      <w:r w:rsidRPr="00B765B7">
        <w:rPr>
          <w:rFonts w:ascii="Times New Roman" w:eastAsiaTheme="minorHAnsi" w:hAnsi="Times New Roman" w:cs="Times New Roman"/>
          <w:color w:val="auto"/>
          <w:sz w:val="22"/>
          <w:szCs w:val="22"/>
          <w:lang w:val="ru-RU" w:eastAsia="en-US"/>
        </w:rPr>
        <w:t>Барсуковский</w:t>
      </w:r>
      <w:proofErr w:type="spellEnd"/>
      <w:r w:rsidRPr="00B765B7">
        <w:rPr>
          <w:rFonts w:ascii="Times New Roman" w:eastAsiaTheme="minorHAnsi" w:hAnsi="Times New Roman" w:cs="Times New Roman"/>
          <w:color w:val="auto"/>
          <w:sz w:val="22"/>
          <w:szCs w:val="22"/>
          <w:lang w:val="ru-RU" w:eastAsia="en-US"/>
        </w:rPr>
        <w:t xml:space="preserve"> ЖДБ 1749 км 0, </w:t>
      </w:r>
      <w:proofErr w:type="spellStart"/>
      <w:r w:rsidRPr="00B765B7">
        <w:rPr>
          <w:rFonts w:ascii="Times New Roman" w:eastAsiaTheme="minorHAnsi" w:hAnsi="Times New Roman" w:cs="Times New Roman"/>
          <w:color w:val="auto"/>
          <w:sz w:val="22"/>
          <w:szCs w:val="22"/>
          <w:lang w:val="ru-RU" w:eastAsia="en-US"/>
        </w:rPr>
        <w:t>Барсуковский</w:t>
      </w:r>
      <w:proofErr w:type="spellEnd"/>
      <w:r w:rsidRPr="00B765B7">
        <w:rPr>
          <w:rFonts w:ascii="Times New Roman" w:eastAsiaTheme="minorHAnsi" w:hAnsi="Times New Roman" w:cs="Times New Roman"/>
          <w:color w:val="auto"/>
          <w:sz w:val="22"/>
          <w:szCs w:val="22"/>
          <w:lang w:val="ru-RU" w:eastAsia="en-US"/>
        </w:rPr>
        <w:t xml:space="preserve"> Ленина 19, </w:t>
      </w:r>
      <w:proofErr w:type="spellStart"/>
      <w:r w:rsidRPr="00B765B7">
        <w:rPr>
          <w:rFonts w:ascii="Times New Roman" w:eastAsiaTheme="minorHAnsi" w:hAnsi="Times New Roman" w:cs="Times New Roman"/>
          <w:color w:val="auto"/>
          <w:sz w:val="22"/>
          <w:szCs w:val="22"/>
          <w:lang w:val="ru-RU" w:eastAsia="en-US"/>
        </w:rPr>
        <w:t>Барсуковский</w:t>
      </w:r>
      <w:proofErr w:type="spellEnd"/>
      <w:r w:rsidRPr="00B765B7">
        <w:rPr>
          <w:rFonts w:ascii="Times New Roman" w:eastAsiaTheme="minorHAnsi" w:hAnsi="Times New Roman" w:cs="Times New Roman"/>
          <w:color w:val="auto"/>
          <w:sz w:val="22"/>
          <w:szCs w:val="22"/>
          <w:lang w:val="ru-RU" w:eastAsia="en-US"/>
        </w:rPr>
        <w:t xml:space="preserve"> Ленина 7, </w:t>
      </w:r>
      <w:proofErr w:type="spellStart"/>
      <w:r w:rsidRPr="00B765B7">
        <w:rPr>
          <w:rFonts w:ascii="Times New Roman" w:eastAsiaTheme="minorHAnsi" w:hAnsi="Times New Roman" w:cs="Times New Roman"/>
          <w:color w:val="auto"/>
          <w:sz w:val="22"/>
          <w:szCs w:val="22"/>
          <w:lang w:val="ru-RU" w:eastAsia="en-US"/>
        </w:rPr>
        <w:t>Барсуковский</w:t>
      </w:r>
      <w:proofErr w:type="spellEnd"/>
      <w:r w:rsidRPr="00B765B7">
        <w:rPr>
          <w:rFonts w:ascii="Times New Roman" w:eastAsiaTheme="minorHAnsi" w:hAnsi="Times New Roman" w:cs="Times New Roman"/>
          <w:color w:val="auto"/>
          <w:sz w:val="22"/>
          <w:szCs w:val="22"/>
          <w:lang w:val="ru-RU" w:eastAsia="en-US"/>
        </w:rPr>
        <w:t xml:space="preserve"> Центральная 17, </w:t>
      </w:r>
      <w:proofErr w:type="spellStart"/>
      <w:r w:rsidRPr="00B765B7">
        <w:rPr>
          <w:rFonts w:ascii="Times New Roman" w:eastAsiaTheme="minorHAnsi" w:hAnsi="Times New Roman" w:cs="Times New Roman"/>
          <w:color w:val="auto"/>
          <w:sz w:val="22"/>
          <w:szCs w:val="22"/>
          <w:lang w:val="ru-RU" w:eastAsia="en-US"/>
        </w:rPr>
        <w:t>Барсуковский</w:t>
      </w:r>
      <w:proofErr w:type="spellEnd"/>
      <w:r w:rsidRPr="00B765B7">
        <w:rPr>
          <w:rFonts w:ascii="Times New Roman" w:eastAsiaTheme="minorHAnsi" w:hAnsi="Times New Roman" w:cs="Times New Roman"/>
          <w:color w:val="auto"/>
          <w:sz w:val="22"/>
          <w:szCs w:val="22"/>
          <w:lang w:val="ru-RU" w:eastAsia="en-US"/>
        </w:rPr>
        <w:t xml:space="preserve"> Центральная 4, </w:t>
      </w:r>
      <w:proofErr w:type="spellStart"/>
      <w:r w:rsidRPr="00B765B7">
        <w:rPr>
          <w:rFonts w:ascii="Times New Roman" w:eastAsiaTheme="minorHAnsi" w:hAnsi="Times New Roman" w:cs="Times New Roman"/>
          <w:color w:val="auto"/>
          <w:sz w:val="22"/>
          <w:szCs w:val="22"/>
          <w:lang w:val="ru-RU" w:eastAsia="en-US"/>
        </w:rPr>
        <w:t>Барсуковский</w:t>
      </w:r>
      <w:proofErr w:type="spellEnd"/>
      <w:r w:rsidRPr="00B765B7">
        <w:rPr>
          <w:rFonts w:ascii="Times New Roman" w:eastAsiaTheme="minorHAnsi" w:hAnsi="Times New Roman" w:cs="Times New Roman"/>
          <w:color w:val="auto"/>
          <w:sz w:val="22"/>
          <w:szCs w:val="22"/>
          <w:lang w:val="ru-RU" w:eastAsia="en-US"/>
        </w:rPr>
        <w:t xml:space="preserve"> Центральная 51, </w:t>
      </w:r>
      <w:proofErr w:type="spellStart"/>
      <w:r w:rsidRPr="00B765B7">
        <w:rPr>
          <w:rFonts w:ascii="Times New Roman" w:eastAsiaTheme="minorHAnsi" w:hAnsi="Times New Roman" w:cs="Times New Roman"/>
          <w:color w:val="auto"/>
          <w:sz w:val="22"/>
          <w:szCs w:val="22"/>
          <w:lang w:val="ru-RU" w:eastAsia="en-US"/>
        </w:rPr>
        <w:t>Барсуковский</w:t>
      </w:r>
      <w:proofErr w:type="spellEnd"/>
      <w:r w:rsidRPr="00B765B7">
        <w:rPr>
          <w:rFonts w:ascii="Times New Roman" w:eastAsiaTheme="minorHAnsi" w:hAnsi="Times New Roman" w:cs="Times New Roman"/>
          <w:color w:val="auto"/>
          <w:sz w:val="22"/>
          <w:szCs w:val="22"/>
          <w:lang w:val="ru-RU" w:eastAsia="en-US"/>
        </w:rPr>
        <w:t xml:space="preserve"> Центральная 6 </w:t>
      </w:r>
      <w:proofErr w:type="spellStart"/>
      <w:r w:rsidRPr="00B765B7">
        <w:rPr>
          <w:rFonts w:ascii="Times New Roman" w:eastAsiaTheme="minorHAnsi" w:hAnsi="Times New Roman" w:cs="Times New Roman"/>
          <w:color w:val="auto"/>
          <w:sz w:val="22"/>
          <w:szCs w:val="22"/>
          <w:lang w:val="ru-RU" w:eastAsia="en-US"/>
        </w:rPr>
        <w:t>Барсуковский</w:t>
      </w:r>
      <w:proofErr w:type="spellEnd"/>
      <w:r w:rsidRPr="00B765B7">
        <w:rPr>
          <w:rFonts w:ascii="Times New Roman" w:eastAsiaTheme="minorHAnsi" w:hAnsi="Times New Roman" w:cs="Times New Roman"/>
          <w:color w:val="auto"/>
          <w:sz w:val="22"/>
          <w:szCs w:val="22"/>
          <w:lang w:val="ru-RU" w:eastAsia="en-US"/>
        </w:rPr>
        <w:t xml:space="preserve"> Центральная 61, </w:t>
      </w:r>
      <w:proofErr w:type="spellStart"/>
      <w:r w:rsidRPr="00B765B7">
        <w:rPr>
          <w:rFonts w:ascii="Times New Roman" w:eastAsiaTheme="minorHAnsi" w:hAnsi="Times New Roman" w:cs="Times New Roman"/>
          <w:color w:val="auto"/>
          <w:sz w:val="22"/>
          <w:szCs w:val="22"/>
          <w:lang w:val="ru-RU" w:eastAsia="en-US"/>
        </w:rPr>
        <w:t>Беловский</w:t>
      </w:r>
      <w:proofErr w:type="spellEnd"/>
      <w:r w:rsidRPr="00B765B7">
        <w:rPr>
          <w:rFonts w:ascii="Times New Roman" w:eastAsiaTheme="minorHAnsi" w:hAnsi="Times New Roman" w:cs="Times New Roman"/>
          <w:color w:val="auto"/>
          <w:sz w:val="22"/>
          <w:szCs w:val="22"/>
          <w:lang w:val="ru-RU" w:eastAsia="en-US"/>
        </w:rPr>
        <w:t xml:space="preserve"> Центральная 121, </w:t>
      </w:r>
      <w:proofErr w:type="spellStart"/>
      <w:r w:rsidRPr="00B765B7">
        <w:rPr>
          <w:rFonts w:ascii="Times New Roman" w:eastAsiaTheme="minorHAnsi" w:hAnsi="Times New Roman" w:cs="Times New Roman"/>
          <w:color w:val="auto"/>
          <w:sz w:val="22"/>
          <w:szCs w:val="22"/>
          <w:lang w:val="ru-RU" w:eastAsia="en-US"/>
        </w:rPr>
        <w:t>Беловский</w:t>
      </w:r>
      <w:proofErr w:type="spellEnd"/>
      <w:r w:rsidRPr="00B765B7">
        <w:rPr>
          <w:rFonts w:ascii="Times New Roman" w:eastAsiaTheme="minorHAnsi" w:hAnsi="Times New Roman" w:cs="Times New Roman"/>
          <w:color w:val="auto"/>
          <w:sz w:val="22"/>
          <w:szCs w:val="22"/>
          <w:lang w:val="ru-RU" w:eastAsia="en-US"/>
        </w:rPr>
        <w:t xml:space="preserve"> Центральная 26 </w:t>
      </w:r>
      <w:proofErr w:type="spellStart"/>
      <w:r w:rsidRPr="00B765B7">
        <w:rPr>
          <w:rFonts w:ascii="Times New Roman" w:eastAsiaTheme="minorHAnsi" w:hAnsi="Times New Roman" w:cs="Times New Roman"/>
          <w:color w:val="auto"/>
          <w:sz w:val="22"/>
          <w:szCs w:val="22"/>
          <w:lang w:val="ru-RU" w:eastAsia="en-US"/>
        </w:rPr>
        <w:t>Беловский</w:t>
      </w:r>
      <w:proofErr w:type="spellEnd"/>
      <w:r w:rsidRPr="00B765B7">
        <w:rPr>
          <w:rFonts w:ascii="Times New Roman" w:eastAsiaTheme="minorHAnsi" w:hAnsi="Times New Roman" w:cs="Times New Roman"/>
          <w:color w:val="auto"/>
          <w:sz w:val="22"/>
          <w:szCs w:val="22"/>
          <w:lang w:val="ru-RU" w:eastAsia="en-US"/>
        </w:rPr>
        <w:t xml:space="preserve"> Центральная 35, </w:t>
      </w:r>
      <w:proofErr w:type="spellStart"/>
      <w:r w:rsidRPr="00B765B7">
        <w:rPr>
          <w:rFonts w:ascii="Times New Roman" w:eastAsiaTheme="minorHAnsi" w:hAnsi="Times New Roman" w:cs="Times New Roman"/>
          <w:color w:val="auto"/>
          <w:sz w:val="22"/>
          <w:szCs w:val="22"/>
          <w:lang w:val="ru-RU" w:eastAsia="en-US"/>
        </w:rPr>
        <w:t>Беловский</w:t>
      </w:r>
      <w:proofErr w:type="spellEnd"/>
      <w:r w:rsidRPr="00B765B7">
        <w:rPr>
          <w:rFonts w:ascii="Times New Roman" w:eastAsiaTheme="minorHAnsi" w:hAnsi="Times New Roman" w:cs="Times New Roman"/>
          <w:color w:val="auto"/>
          <w:sz w:val="22"/>
          <w:szCs w:val="22"/>
          <w:lang w:val="ru-RU" w:eastAsia="en-US"/>
        </w:rPr>
        <w:t xml:space="preserve"> Центральная 70, </w:t>
      </w:r>
      <w:proofErr w:type="spellStart"/>
      <w:r w:rsidRPr="00B765B7">
        <w:rPr>
          <w:rFonts w:ascii="Times New Roman" w:eastAsiaTheme="minorHAnsi" w:hAnsi="Times New Roman" w:cs="Times New Roman"/>
          <w:color w:val="auto"/>
          <w:sz w:val="22"/>
          <w:szCs w:val="22"/>
          <w:lang w:val="ru-RU" w:eastAsia="en-US"/>
        </w:rPr>
        <w:t>Беловский</w:t>
      </w:r>
      <w:proofErr w:type="spellEnd"/>
      <w:r w:rsidRPr="00B765B7">
        <w:rPr>
          <w:rFonts w:ascii="Times New Roman" w:eastAsiaTheme="minorHAnsi" w:hAnsi="Times New Roman" w:cs="Times New Roman"/>
          <w:color w:val="auto"/>
          <w:sz w:val="22"/>
          <w:szCs w:val="22"/>
          <w:lang w:val="ru-RU" w:eastAsia="en-US"/>
        </w:rPr>
        <w:t xml:space="preserve"> Центральная 74, </w:t>
      </w:r>
      <w:proofErr w:type="spellStart"/>
      <w:r w:rsidRPr="00B765B7">
        <w:rPr>
          <w:rFonts w:ascii="Times New Roman" w:eastAsiaTheme="minorHAnsi" w:hAnsi="Times New Roman" w:cs="Times New Roman"/>
          <w:color w:val="auto"/>
          <w:sz w:val="22"/>
          <w:szCs w:val="22"/>
          <w:lang w:val="ru-RU" w:eastAsia="en-US"/>
        </w:rPr>
        <w:t>Беломечетская</w:t>
      </w:r>
      <w:proofErr w:type="spellEnd"/>
      <w:r w:rsidRPr="00B765B7">
        <w:rPr>
          <w:rFonts w:ascii="Times New Roman" w:eastAsiaTheme="minorHAnsi" w:hAnsi="Times New Roman" w:cs="Times New Roman"/>
          <w:color w:val="auto"/>
          <w:sz w:val="22"/>
          <w:szCs w:val="22"/>
          <w:lang w:val="ru-RU" w:eastAsia="en-US"/>
        </w:rPr>
        <w:t xml:space="preserve"> Буденного 30, </w:t>
      </w:r>
      <w:proofErr w:type="spellStart"/>
      <w:r w:rsidRPr="00B765B7">
        <w:rPr>
          <w:rFonts w:ascii="Times New Roman" w:eastAsiaTheme="minorHAnsi" w:hAnsi="Times New Roman" w:cs="Times New Roman"/>
          <w:color w:val="auto"/>
          <w:sz w:val="22"/>
          <w:szCs w:val="22"/>
          <w:lang w:val="ru-RU" w:eastAsia="en-US"/>
        </w:rPr>
        <w:t>Беломечетская</w:t>
      </w:r>
      <w:proofErr w:type="spellEnd"/>
      <w:r w:rsidRPr="00B765B7">
        <w:rPr>
          <w:rFonts w:ascii="Times New Roman" w:eastAsiaTheme="minorHAnsi" w:hAnsi="Times New Roman" w:cs="Times New Roman"/>
          <w:color w:val="auto"/>
          <w:sz w:val="22"/>
          <w:szCs w:val="22"/>
          <w:lang w:val="ru-RU" w:eastAsia="en-US"/>
        </w:rPr>
        <w:t xml:space="preserve"> Буденного 45, </w:t>
      </w:r>
      <w:proofErr w:type="spellStart"/>
      <w:r w:rsidRPr="00B765B7">
        <w:rPr>
          <w:rFonts w:ascii="Times New Roman" w:eastAsiaTheme="minorHAnsi" w:hAnsi="Times New Roman" w:cs="Times New Roman"/>
          <w:color w:val="auto"/>
          <w:sz w:val="22"/>
          <w:szCs w:val="22"/>
          <w:lang w:val="ru-RU" w:eastAsia="en-US"/>
        </w:rPr>
        <w:t>Беломечетская</w:t>
      </w:r>
      <w:proofErr w:type="spellEnd"/>
      <w:r w:rsidRPr="00B765B7">
        <w:rPr>
          <w:rFonts w:ascii="Times New Roman" w:eastAsiaTheme="minorHAnsi" w:hAnsi="Times New Roman" w:cs="Times New Roman"/>
          <w:color w:val="auto"/>
          <w:sz w:val="22"/>
          <w:szCs w:val="22"/>
          <w:lang w:val="ru-RU" w:eastAsia="en-US"/>
        </w:rPr>
        <w:t xml:space="preserve"> Казачья 17, </w:t>
      </w:r>
      <w:proofErr w:type="spellStart"/>
      <w:r w:rsidRPr="00B765B7">
        <w:rPr>
          <w:rFonts w:ascii="Times New Roman" w:eastAsiaTheme="minorHAnsi" w:hAnsi="Times New Roman" w:cs="Times New Roman"/>
          <w:color w:val="auto"/>
          <w:sz w:val="22"/>
          <w:szCs w:val="22"/>
          <w:lang w:val="ru-RU" w:eastAsia="en-US"/>
        </w:rPr>
        <w:t>Беломечетская</w:t>
      </w:r>
      <w:proofErr w:type="spellEnd"/>
      <w:proofErr w:type="gramEnd"/>
      <w:r w:rsidRPr="00B765B7">
        <w:rPr>
          <w:rFonts w:ascii="Times New Roman" w:eastAsiaTheme="minorHAnsi" w:hAnsi="Times New Roman" w:cs="Times New Roman"/>
          <w:color w:val="auto"/>
          <w:sz w:val="22"/>
          <w:szCs w:val="22"/>
          <w:lang w:val="ru-RU" w:eastAsia="en-US"/>
        </w:rPr>
        <w:t xml:space="preserve"> Красная 20</w:t>
      </w:r>
    </w:p>
    <w:p w:rsidR="00B765B7" w:rsidRPr="00B765B7" w:rsidRDefault="00B765B7" w:rsidP="00B765B7">
      <w:pPr>
        <w:spacing w:line="276" w:lineRule="auto"/>
        <w:jc w:val="both"/>
        <w:rPr>
          <w:rFonts w:ascii="Times New Roman" w:eastAsiaTheme="minorHAnsi" w:hAnsi="Times New Roman" w:cs="Times New Roman"/>
          <w:color w:val="auto"/>
          <w:sz w:val="22"/>
          <w:szCs w:val="22"/>
          <w:lang w:val="ru-RU" w:eastAsia="en-US"/>
        </w:rPr>
      </w:pPr>
      <w:proofErr w:type="spellStart"/>
      <w:r w:rsidRPr="00B765B7">
        <w:rPr>
          <w:rFonts w:ascii="Times New Roman" w:eastAsiaTheme="minorHAnsi" w:hAnsi="Times New Roman" w:cs="Times New Roman"/>
          <w:color w:val="auto"/>
          <w:sz w:val="22"/>
          <w:szCs w:val="22"/>
          <w:lang w:val="ru-RU" w:eastAsia="en-US"/>
        </w:rPr>
        <w:t>Беломечетская</w:t>
      </w:r>
      <w:proofErr w:type="spellEnd"/>
      <w:r w:rsidRPr="00B765B7">
        <w:rPr>
          <w:rFonts w:ascii="Times New Roman" w:eastAsiaTheme="minorHAnsi" w:hAnsi="Times New Roman" w:cs="Times New Roman"/>
          <w:color w:val="auto"/>
          <w:sz w:val="22"/>
          <w:szCs w:val="22"/>
          <w:lang w:val="ru-RU" w:eastAsia="en-US"/>
        </w:rPr>
        <w:t xml:space="preserve"> Кустарная 10, </w:t>
      </w:r>
      <w:proofErr w:type="spellStart"/>
      <w:r w:rsidRPr="00B765B7">
        <w:rPr>
          <w:rFonts w:ascii="Times New Roman" w:eastAsiaTheme="minorHAnsi" w:hAnsi="Times New Roman" w:cs="Times New Roman"/>
          <w:color w:val="auto"/>
          <w:sz w:val="22"/>
          <w:szCs w:val="22"/>
          <w:lang w:val="ru-RU" w:eastAsia="en-US"/>
        </w:rPr>
        <w:t>Беломечетская</w:t>
      </w:r>
      <w:proofErr w:type="spellEnd"/>
      <w:r w:rsidRPr="00B765B7">
        <w:rPr>
          <w:rFonts w:ascii="Times New Roman" w:eastAsiaTheme="minorHAnsi" w:hAnsi="Times New Roman" w:cs="Times New Roman"/>
          <w:color w:val="auto"/>
          <w:sz w:val="22"/>
          <w:szCs w:val="22"/>
          <w:lang w:val="ru-RU" w:eastAsia="en-US"/>
        </w:rPr>
        <w:t xml:space="preserve"> Ленина 29, </w:t>
      </w:r>
      <w:proofErr w:type="spellStart"/>
      <w:r w:rsidRPr="00B765B7">
        <w:rPr>
          <w:rFonts w:ascii="Times New Roman" w:eastAsiaTheme="minorHAnsi" w:hAnsi="Times New Roman" w:cs="Times New Roman"/>
          <w:color w:val="auto"/>
          <w:sz w:val="22"/>
          <w:szCs w:val="22"/>
          <w:lang w:val="ru-RU" w:eastAsia="en-US"/>
        </w:rPr>
        <w:t>Беломечетская</w:t>
      </w:r>
      <w:proofErr w:type="spellEnd"/>
      <w:r w:rsidRPr="00B765B7">
        <w:rPr>
          <w:rFonts w:ascii="Times New Roman" w:eastAsiaTheme="minorHAnsi" w:hAnsi="Times New Roman" w:cs="Times New Roman"/>
          <w:color w:val="auto"/>
          <w:sz w:val="22"/>
          <w:szCs w:val="22"/>
          <w:lang w:val="ru-RU" w:eastAsia="en-US"/>
        </w:rPr>
        <w:t xml:space="preserve"> Московская 71</w:t>
      </w:r>
    </w:p>
    <w:p w:rsidR="00B765B7" w:rsidRPr="00B765B7" w:rsidRDefault="00B765B7" w:rsidP="00B765B7">
      <w:pPr>
        <w:spacing w:line="276" w:lineRule="auto"/>
        <w:jc w:val="both"/>
        <w:rPr>
          <w:rFonts w:ascii="Times New Roman" w:eastAsiaTheme="minorHAnsi" w:hAnsi="Times New Roman" w:cs="Times New Roman"/>
          <w:color w:val="auto"/>
          <w:sz w:val="22"/>
          <w:szCs w:val="22"/>
          <w:lang w:val="ru-RU" w:eastAsia="en-US"/>
        </w:rPr>
      </w:pPr>
      <w:proofErr w:type="spellStart"/>
      <w:r w:rsidRPr="00B765B7">
        <w:rPr>
          <w:rFonts w:ascii="Times New Roman" w:eastAsiaTheme="minorHAnsi" w:hAnsi="Times New Roman" w:cs="Times New Roman"/>
          <w:color w:val="auto"/>
          <w:sz w:val="22"/>
          <w:szCs w:val="22"/>
          <w:lang w:val="ru-RU" w:eastAsia="en-US"/>
        </w:rPr>
        <w:t>Беломечетская</w:t>
      </w:r>
      <w:proofErr w:type="spellEnd"/>
      <w:r w:rsidRPr="00B765B7">
        <w:rPr>
          <w:rFonts w:ascii="Times New Roman" w:eastAsiaTheme="minorHAnsi" w:hAnsi="Times New Roman" w:cs="Times New Roman"/>
          <w:color w:val="auto"/>
          <w:sz w:val="22"/>
          <w:szCs w:val="22"/>
          <w:lang w:val="ru-RU" w:eastAsia="en-US"/>
        </w:rPr>
        <w:t xml:space="preserve"> Мостовая 35, </w:t>
      </w:r>
      <w:proofErr w:type="spellStart"/>
      <w:r w:rsidRPr="00B765B7">
        <w:rPr>
          <w:rFonts w:ascii="Times New Roman" w:eastAsiaTheme="minorHAnsi" w:hAnsi="Times New Roman" w:cs="Times New Roman"/>
          <w:color w:val="auto"/>
          <w:sz w:val="22"/>
          <w:szCs w:val="22"/>
          <w:lang w:val="ru-RU" w:eastAsia="en-US"/>
        </w:rPr>
        <w:t>Беломечетская</w:t>
      </w:r>
      <w:proofErr w:type="spellEnd"/>
      <w:r w:rsidRPr="00B765B7">
        <w:rPr>
          <w:rFonts w:ascii="Times New Roman" w:eastAsiaTheme="minorHAnsi" w:hAnsi="Times New Roman" w:cs="Times New Roman"/>
          <w:color w:val="auto"/>
          <w:sz w:val="22"/>
          <w:szCs w:val="22"/>
          <w:lang w:val="ru-RU" w:eastAsia="en-US"/>
        </w:rPr>
        <w:t xml:space="preserve"> Неизвестная улица в </w:t>
      </w:r>
      <w:proofErr w:type="spellStart"/>
      <w:r w:rsidRPr="00B765B7">
        <w:rPr>
          <w:rFonts w:ascii="Times New Roman" w:eastAsiaTheme="minorHAnsi" w:hAnsi="Times New Roman" w:cs="Times New Roman"/>
          <w:color w:val="auto"/>
          <w:sz w:val="22"/>
          <w:szCs w:val="22"/>
          <w:lang w:val="ru-RU" w:eastAsia="en-US"/>
        </w:rPr>
        <w:t>ст</w:t>
      </w:r>
      <w:proofErr w:type="gramStart"/>
      <w:r w:rsidRPr="00B765B7">
        <w:rPr>
          <w:rFonts w:ascii="Times New Roman" w:eastAsiaTheme="minorHAnsi" w:hAnsi="Times New Roman" w:cs="Times New Roman"/>
          <w:color w:val="auto"/>
          <w:sz w:val="22"/>
          <w:szCs w:val="22"/>
          <w:lang w:val="ru-RU" w:eastAsia="en-US"/>
        </w:rPr>
        <w:t>.Б</w:t>
      </w:r>
      <w:proofErr w:type="gramEnd"/>
      <w:r w:rsidRPr="00B765B7">
        <w:rPr>
          <w:rFonts w:ascii="Times New Roman" w:eastAsiaTheme="minorHAnsi" w:hAnsi="Times New Roman" w:cs="Times New Roman"/>
          <w:color w:val="auto"/>
          <w:sz w:val="22"/>
          <w:szCs w:val="22"/>
          <w:lang w:val="ru-RU" w:eastAsia="en-US"/>
        </w:rPr>
        <w:t>еломечетская</w:t>
      </w:r>
      <w:proofErr w:type="spell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Беломечетская</w:t>
      </w:r>
      <w:proofErr w:type="spellEnd"/>
      <w:r w:rsidRPr="00B765B7">
        <w:rPr>
          <w:rFonts w:ascii="Times New Roman" w:eastAsiaTheme="minorHAnsi" w:hAnsi="Times New Roman" w:cs="Times New Roman"/>
          <w:color w:val="auto"/>
          <w:sz w:val="22"/>
          <w:szCs w:val="22"/>
          <w:lang w:val="ru-RU" w:eastAsia="en-US"/>
        </w:rPr>
        <w:t xml:space="preserve"> Первомайская 33, </w:t>
      </w:r>
      <w:proofErr w:type="spellStart"/>
      <w:r w:rsidRPr="00B765B7">
        <w:rPr>
          <w:rFonts w:ascii="Times New Roman" w:eastAsiaTheme="minorHAnsi" w:hAnsi="Times New Roman" w:cs="Times New Roman"/>
          <w:color w:val="auto"/>
          <w:sz w:val="22"/>
          <w:szCs w:val="22"/>
          <w:lang w:val="ru-RU" w:eastAsia="en-US"/>
        </w:rPr>
        <w:t>Беломечетская</w:t>
      </w:r>
      <w:proofErr w:type="spellEnd"/>
      <w:r w:rsidRPr="00B765B7">
        <w:rPr>
          <w:rFonts w:ascii="Times New Roman" w:eastAsiaTheme="minorHAnsi" w:hAnsi="Times New Roman" w:cs="Times New Roman"/>
          <w:color w:val="auto"/>
          <w:sz w:val="22"/>
          <w:szCs w:val="22"/>
          <w:lang w:val="ru-RU" w:eastAsia="en-US"/>
        </w:rPr>
        <w:t xml:space="preserve"> Прогонная 2, </w:t>
      </w:r>
      <w:proofErr w:type="spellStart"/>
      <w:r w:rsidRPr="00B765B7">
        <w:rPr>
          <w:rFonts w:ascii="Times New Roman" w:eastAsiaTheme="minorHAnsi" w:hAnsi="Times New Roman" w:cs="Times New Roman"/>
          <w:color w:val="auto"/>
          <w:sz w:val="22"/>
          <w:szCs w:val="22"/>
          <w:lang w:val="ru-RU" w:eastAsia="en-US"/>
        </w:rPr>
        <w:t>Беломечетская</w:t>
      </w:r>
      <w:proofErr w:type="spellEnd"/>
      <w:r w:rsidRPr="00B765B7">
        <w:rPr>
          <w:rFonts w:ascii="Times New Roman" w:eastAsiaTheme="minorHAnsi" w:hAnsi="Times New Roman" w:cs="Times New Roman"/>
          <w:color w:val="auto"/>
          <w:sz w:val="22"/>
          <w:szCs w:val="22"/>
          <w:lang w:val="ru-RU" w:eastAsia="en-US"/>
        </w:rPr>
        <w:t xml:space="preserve"> Шоссейная 6, Васильевский </w:t>
      </w:r>
      <w:proofErr w:type="spellStart"/>
      <w:r w:rsidRPr="00B765B7">
        <w:rPr>
          <w:rFonts w:ascii="Times New Roman" w:eastAsiaTheme="minorHAnsi" w:hAnsi="Times New Roman" w:cs="Times New Roman"/>
          <w:color w:val="auto"/>
          <w:sz w:val="22"/>
          <w:szCs w:val="22"/>
          <w:lang w:val="ru-RU" w:eastAsia="en-US"/>
        </w:rPr>
        <w:t>Гайнулина</w:t>
      </w:r>
      <w:proofErr w:type="spellEnd"/>
      <w:r w:rsidRPr="00B765B7">
        <w:rPr>
          <w:rFonts w:ascii="Times New Roman" w:eastAsiaTheme="minorHAnsi" w:hAnsi="Times New Roman" w:cs="Times New Roman"/>
          <w:color w:val="auto"/>
          <w:sz w:val="22"/>
          <w:szCs w:val="22"/>
          <w:lang w:val="ru-RU" w:eastAsia="en-US"/>
        </w:rPr>
        <w:t xml:space="preserve"> 123, Васильевский </w:t>
      </w:r>
      <w:proofErr w:type="spellStart"/>
      <w:r w:rsidRPr="00B765B7">
        <w:rPr>
          <w:rFonts w:ascii="Times New Roman" w:eastAsiaTheme="minorHAnsi" w:hAnsi="Times New Roman" w:cs="Times New Roman"/>
          <w:color w:val="auto"/>
          <w:sz w:val="22"/>
          <w:szCs w:val="22"/>
          <w:lang w:val="ru-RU" w:eastAsia="en-US"/>
        </w:rPr>
        <w:t>Гайнулина</w:t>
      </w:r>
      <w:proofErr w:type="spellEnd"/>
      <w:r w:rsidRPr="00B765B7">
        <w:rPr>
          <w:rFonts w:ascii="Times New Roman" w:eastAsiaTheme="minorHAnsi" w:hAnsi="Times New Roman" w:cs="Times New Roman"/>
          <w:color w:val="auto"/>
          <w:sz w:val="22"/>
          <w:szCs w:val="22"/>
          <w:lang w:val="ru-RU" w:eastAsia="en-US"/>
        </w:rPr>
        <w:t xml:space="preserve"> 131, Васильевский </w:t>
      </w:r>
      <w:proofErr w:type="spellStart"/>
      <w:r w:rsidRPr="00B765B7">
        <w:rPr>
          <w:rFonts w:ascii="Times New Roman" w:eastAsiaTheme="minorHAnsi" w:hAnsi="Times New Roman" w:cs="Times New Roman"/>
          <w:color w:val="auto"/>
          <w:sz w:val="22"/>
          <w:szCs w:val="22"/>
          <w:lang w:val="ru-RU" w:eastAsia="en-US"/>
        </w:rPr>
        <w:t>Гайнулина</w:t>
      </w:r>
      <w:proofErr w:type="spellEnd"/>
      <w:r w:rsidRPr="00B765B7">
        <w:rPr>
          <w:rFonts w:ascii="Times New Roman" w:eastAsiaTheme="minorHAnsi" w:hAnsi="Times New Roman" w:cs="Times New Roman"/>
          <w:color w:val="auto"/>
          <w:sz w:val="22"/>
          <w:szCs w:val="22"/>
          <w:lang w:val="ru-RU" w:eastAsia="en-US"/>
        </w:rPr>
        <w:t xml:space="preserve"> 17, Васильевский </w:t>
      </w:r>
      <w:proofErr w:type="spellStart"/>
      <w:r w:rsidRPr="00B765B7">
        <w:rPr>
          <w:rFonts w:ascii="Times New Roman" w:eastAsiaTheme="minorHAnsi" w:hAnsi="Times New Roman" w:cs="Times New Roman"/>
          <w:color w:val="auto"/>
          <w:sz w:val="22"/>
          <w:szCs w:val="22"/>
          <w:lang w:val="ru-RU" w:eastAsia="en-US"/>
        </w:rPr>
        <w:t>Гайнулина</w:t>
      </w:r>
      <w:proofErr w:type="spellEnd"/>
      <w:r w:rsidRPr="00B765B7">
        <w:rPr>
          <w:rFonts w:ascii="Times New Roman" w:eastAsiaTheme="minorHAnsi" w:hAnsi="Times New Roman" w:cs="Times New Roman"/>
          <w:color w:val="auto"/>
          <w:sz w:val="22"/>
          <w:szCs w:val="22"/>
          <w:lang w:val="ru-RU" w:eastAsia="en-US"/>
        </w:rPr>
        <w:t xml:space="preserve"> 203, Васильевский </w:t>
      </w:r>
      <w:proofErr w:type="spellStart"/>
      <w:r w:rsidRPr="00B765B7">
        <w:rPr>
          <w:rFonts w:ascii="Times New Roman" w:eastAsiaTheme="minorHAnsi" w:hAnsi="Times New Roman" w:cs="Times New Roman"/>
          <w:color w:val="auto"/>
          <w:sz w:val="22"/>
          <w:szCs w:val="22"/>
          <w:lang w:val="ru-RU" w:eastAsia="en-US"/>
        </w:rPr>
        <w:t>Гайнулина</w:t>
      </w:r>
      <w:proofErr w:type="spellEnd"/>
      <w:r w:rsidRPr="00B765B7">
        <w:rPr>
          <w:rFonts w:ascii="Times New Roman" w:eastAsiaTheme="minorHAnsi" w:hAnsi="Times New Roman" w:cs="Times New Roman"/>
          <w:color w:val="auto"/>
          <w:sz w:val="22"/>
          <w:szCs w:val="22"/>
          <w:lang w:val="ru-RU" w:eastAsia="en-US"/>
        </w:rPr>
        <w:t xml:space="preserve"> 21, Васильевский </w:t>
      </w:r>
      <w:proofErr w:type="spellStart"/>
      <w:r w:rsidRPr="00B765B7">
        <w:rPr>
          <w:rFonts w:ascii="Times New Roman" w:eastAsiaTheme="minorHAnsi" w:hAnsi="Times New Roman" w:cs="Times New Roman"/>
          <w:color w:val="auto"/>
          <w:sz w:val="22"/>
          <w:szCs w:val="22"/>
          <w:lang w:val="ru-RU" w:eastAsia="en-US"/>
        </w:rPr>
        <w:t>Гайнулина</w:t>
      </w:r>
      <w:proofErr w:type="spellEnd"/>
      <w:r w:rsidRPr="00B765B7">
        <w:rPr>
          <w:rFonts w:ascii="Times New Roman" w:eastAsiaTheme="minorHAnsi" w:hAnsi="Times New Roman" w:cs="Times New Roman"/>
          <w:color w:val="auto"/>
          <w:sz w:val="22"/>
          <w:szCs w:val="22"/>
          <w:lang w:val="ru-RU" w:eastAsia="en-US"/>
        </w:rPr>
        <w:t xml:space="preserve"> 46</w:t>
      </w:r>
    </w:p>
    <w:p w:rsidR="00B765B7" w:rsidRPr="00B765B7" w:rsidRDefault="00B765B7" w:rsidP="00B765B7">
      <w:pPr>
        <w:spacing w:line="276" w:lineRule="auto"/>
        <w:jc w:val="both"/>
        <w:rPr>
          <w:rFonts w:ascii="Times New Roman" w:eastAsiaTheme="minorHAnsi" w:hAnsi="Times New Roman" w:cs="Times New Roman"/>
          <w:color w:val="auto"/>
          <w:sz w:val="22"/>
          <w:szCs w:val="22"/>
          <w:lang w:val="ru-RU" w:eastAsia="en-US"/>
        </w:rPr>
      </w:pPr>
      <w:r w:rsidRPr="00B765B7">
        <w:rPr>
          <w:rFonts w:ascii="Times New Roman" w:eastAsiaTheme="minorHAnsi" w:hAnsi="Times New Roman" w:cs="Times New Roman"/>
          <w:color w:val="auto"/>
          <w:sz w:val="22"/>
          <w:szCs w:val="22"/>
          <w:lang w:val="ru-RU" w:eastAsia="en-US"/>
        </w:rPr>
        <w:t xml:space="preserve">Васильевский </w:t>
      </w:r>
      <w:proofErr w:type="spellStart"/>
      <w:r w:rsidRPr="00B765B7">
        <w:rPr>
          <w:rFonts w:ascii="Times New Roman" w:eastAsiaTheme="minorHAnsi" w:hAnsi="Times New Roman" w:cs="Times New Roman"/>
          <w:color w:val="auto"/>
          <w:sz w:val="22"/>
          <w:szCs w:val="22"/>
          <w:lang w:val="ru-RU" w:eastAsia="en-US"/>
        </w:rPr>
        <w:t>Гайнулина</w:t>
      </w:r>
      <w:proofErr w:type="spellEnd"/>
      <w:r w:rsidRPr="00B765B7">
        <w:rPr>
          <w:rFonts w:ascii="Times New Roman" w:eastAsiaTheme="minorHAnsi" w:hAnsi="Times New Roman" w:cs="Times New Roman"/>
          <w:color w:val="auto"/>
          <w:sz w:val="22"/>
          <w:szCs w:val="22"/>
          <w:lang w:val="ru-RU" w:eastAsia="en-US"/>
        </w:rPr>
        <w:t xml:space="preserve"> 53, Васильевский Комсомольская 4, Васильевский Подгорная 18,</w:t>
      </w:r>
    </w:p>
    <w:p w:rsidR="00B765B7" w:rsidRPr="00B765B7" w:rsidRDefault="00B765B7" w:rsidP="00B765B7">
      <w:pPr>
        <w:spacing w:line="276" w:lineRule="auto"/>
        <w:jc w:val="both"/>
        <w:rPr>
          <w:rFonts w:ascii="Times New Roman" w:eastAsiaTheme="minorHAnsi" w:hAnsi="Times New Roman" w:cs="Times New Roman"/>
          <w:color w:val="auto"/>
          <w:sz w:val="22"/>
          <w:szCs w:val="22"/>
          <w:lang w:val="ru-RU" w:eastAsia="en-US"/>
        </w:rPr>
      </w:pPr>
      <w:proofErr w:type="gramStart"/>
      <w:r w:rsidRPr="00B765B7">
        <w:rPr>
          <w:rFonts w:ascii="Times New Roman" w:eastAsiaTheme="minorHAnsi" w:hAnsi="Times New Roman" w:cs="Times New Roman"/>
          <w:color w:val="auto"/>
          <w:sz w:val="22"/>
          <w:szCs w:val="22"/>
          <w:lang w:val="ru-RU" w:eastAsia="en-US"/>
        </w:rPr>
        <w:t>Васильевский Подгорная 47, Веселое Зеленая 9, Веселое Мира 18, Веселое Победы 194, Веселое Победы 212А, Веселое Победы 22, Веселое Победы 222, Веселое Победы 44, Веселое Победы 60 Веселое Победы 68, Веселое Победы 98, Веселое Свободы 7, Веселое Советская 10, Веселое Советская 23, Веселое Советская 28, Веселое Солнечная 17, Веселое Солнечная 23, Веселое Солнечная 9, Веселое Школьная 33, Веселое Школьная 7А</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Воронежское Лесная 124, Воронежское Мира 117, Воронежское Мира 124, Воронежское Мира 130, Воронежское Мира 133, Воронежское Мира 164, Воронежское Мира 165, Воронежское Мира 34, Воронежское Мира 73, Воронежское Мира 90, Воронежское Новая 13, Воронежское Новая 15, Воронежское Новая 4, Воронежское Шоссейная 16, </w:t>
      </w:r>
      <w:proofErr w:type="spellStart"/>
      <w:r w:rsidRPr="00B765B7">
        <w:rPr>
          <w:rFonts w:ascii="Times New Roman" w:eastAsiaTheme="minorHAnsi" w:hAnsi="Times New Roman" w:cs="Times New Roman"/>
          <w:color w:val="auto"/>
          <w:sz w:val="22"/>
          <w:szCs w:val="22"/>
          <w:lang w:val="ru-RU" w:eastAsia="en-US"/>
        </w:rPr>
        <w:t>Воротниковский</w:t>
      </w:r>
      <w:proofErr w:type="spell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Воротниковская</w:t>
      </w:r>
      <w:proofErr w:type="spellEnd"/>
      <w:r w:rsidRPr="00B765B7">
        <w:rPr>
          <w:rFonts w:ascii="Times New Roman" w:eastAsiaTheme="minorHAnsi" w:hAnsi="Times New Roman" w:cs="Times New Roman"/>
          <w:color w:val="auto"/>
          <w:sz w:val="22"/>
          <w:szCs w:val="22"/>
          <w:lang w:val="ru-RU" w:eastAsia="en-US"/>
        </w:rPr>
        <w:t xml:space="preserve"> 23, </w:t>
      </w:r>
      <w:proofErr w:type="spellStart"/>
      <w:r w:rsidRPr="00B765B7">
        <w:rPr>
          <w:rFonts w:ascii="Times New Roman" w:eastAsiaTheme="minorHAnsi" w:hAnsi="Times New Roman" w:cs="Times New Roman"/>
          <w:color w:val="auto"/>
          <w:sz w:val="22"/>
          <w:szCs w:val="22"/>
          <w:lang w:val="ru-RU" w:eastAsia="en-US"/>
        </w:rPr>
        <w:t>Воротниковский</w:t>
      </w:r>
      <w:proofErr w:type="spell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Воротниковская</w:t>
      </w:r>
      <w:proofErr w:type="spellEnd"/>
      <w:r w:rsidRPr="00B765B7">
        <w:rPr>
          <w:rFonts w:ascii="Times New Roman" w:eastAsiaTheme="minorHAnsi" w:hAnsi="Times New Roman" w:cs="Times New Roman"/>
          <w:color w:val="auto"/>
          <w:sz w:val="22"/>
          <w:szCs w:val="22"/>
          <w:lang w:val="ru-RU" w:eastAsia="en-US"/>
        </w:rPr>
        <w:t xml:space="preserve"> 35, </w:t>
      </w:r>
      <w:proofErr w:type="spellStart"/>
      <w:r w:rsidRPr="00B765B7">
        <w:rPr>
          <w:rFonts w:ascii="Times New Roman" w:eastAsiaTheme="minorHAnsi" w:hAnsi="Times New Roman" w:cs="Times New Roman"/>
          <w:color w:val="auto"/>
          <w:sz w:val="22"/>
          <w:szCs w:val="22"/>
          <w:lang w:val="ru-RU" w:eastAsia="en-US"/>
        </w:rPr>
        <w:t>Вревское</w:t>
      </w:r>
      <w:proofErr w:type="spellEnd"/>
      <w:r w:rsidRPr="00B765B7">
        <w:rPr>
          <w:rFonts w:ascii="Times New Roman" w:eastAsiaTheme="minorHAnsi" w:hAnsi="Times New Roman" w:cs="Times New Roman"/>
          <w:color w:val="auto"/>
          <w:sz w:val="22"/>
          <w:szCs w:val="22"/>
          <w:lang w:val="ru-RU" w:eastAsia="en-US"/>
        </w:rPr>
        <w:t xml:space="preserve"> Вишневского 15, </w:t>
      </w:r>
      <w:proofErr w:type="spellStart"/>
      <w:r w:rsidRPr="00B765B7">
        <w:rPr>
          <w:rFonts w:ascii="Times New Roman" w:eastAsiaTheme="minorHAnsi" w:hAnsi="Times New Roman" w:cs="Times New Roman"/>
          <w:color w:val="auto"/>
          <w:sz w:val="22"/>
          <w:szCs w:val="22"/>
          <w:lang w:val="ru-RU" w:eastAsia="en-US"/>
        </w:rPr>
        <w:t>Вревское</w:t>
      </w:r>
      <w:proofErr w:type="spellEnd"/>
      <w:r w:rsidRPr="00B765B7">
        <w:rPr>
          <w:rFonts w:ascii="Times New Roman" w:eastAsiaTheme="minorHAnsi" w:hAnsi="Times New Roman" w:cs="Times New Roman"/>
          <w:color w:val="auto"/>
          <w:sz w:val="22"/>
          <w:szCs w:val="22"/>
          <w:lang w:val="ru-RU" w:eastAsia="en-US"/>
        </w:rPr>
        <w:t xml:space="preserve"> Вишневского 52, </w:t>
      </w:r>
      <w:proofErr w:type="spellStart"/>
      <w:r w:rsidRPr="00B765B7">
        <w:rPr>
          <w:rFonts w:ascii="Times New Roman" w:eastAsiaTheme="minorHAnsi" w:hAnsi="Times New Roman" w:cs="Times New Roman"/>
          <w:color w:val="auto"/>
          <w:sz w:val="22"/>
          <w:szCs w:val="22"/>
          <w:lang w:val="ru-RU" w:eastAsia="en-US"/>
        </w:rPr>
        <w:t>Вревское</w:t>
      </w:r>
      <w:proofErr w:type="spellEnd"/>
      <w:r w:rsidRPr="00B765B7">
        <w:rPr>
          <w:rFonts w:ascii="Times New Roman" w:eastAsiaTheme="minorHAnsi" w:hAnsi="Times New Roman" w:cs="Times New Roman"/>
          <w:color w:val="auto"/>
          <w:sz w:val="22"/>
          <w:szCs w:val="22"/>
          <w:lang w:val="ru-RU" w:eastAsia="en-US"/>
        </w:rPr>
        <w:t xml:space="preserve"> Вишневского 64, </w:t>
      </w:r>
      <w:proofErr w:type="spellStart"/>
      <w:r w:rsidRPr="00B765B7">
        <w:rPr>
          <w:rFonts w:ascii="Times New Roman" w:eastAsiaTheme="minorHAnsi" w:hAnsi="Times New Roman" w:cs="Times New Roman"/>
          <w:color w:val="auto"/>
          <w:sz w:val="22"/>
          <w:szCs w:val="22"/>
          <w:lang w:val="ru-RU" w:eastAsia="en-US"/>
        </w:rPr>
        <w:t>Вревское</w:t>
      </w:r>
      <w:proofErr w:type="spellEnd"/>
      <w:r w:rsidRPr="00B765B7">
        <w:rPr>
          <w:rFonts w:ascii="Times New Roman" w:eastAsiaTheme="minorHAnsi" w:hAnsi="Times New Roman" w:cs="Times New Roman"/>
          <w:color w:val="auto"/>
          <w:sz w:val="22"/>
          <w:szCs w:val="22"/>
          <w:lang w:val="ru-RU" w:eastAsia="en-US"/>
        </w:rPr>
        <w:t xml:space="preserve"> Гагарина 4</w:t>
      </w:r>
      <w:proofErr w:type="gramEnd"/>
      <w:r w:rsidRPr="00B765B7">
        <w:rPr>
          <w:rFonts w:ascii="Times New Roman" w:eastAsiaTheme="minorHAnsi" w:hAnsi="Times New Roman" w:cs="Times New Roman"/>
          <w:color w:val="auto"/>
          <w:sz w:val="22"/>
          <w:szCs w:val="22"/>
          <w:lang w:val="ru-RU" w:eastAsia="en-US"/>
        </w:rPr>
        <w:t xml:space="preserve">, </w:t>
      </w:r>
      <w:proofErr w:type="spellStart"/>
      <w:proofErr w:type="gramStart"/>
      <w:r w:rsidRPr="00B765B7">
        <w:rPr>
          <w:rFonts w:ascii="Times New Roman" w:eastAsiaTheme="minorHAnsi" w:hAnsi="Times New Roman" w:cs="Times New Roman"/>
          <w:color w:val="auto"/>
          <w:sz w:val="22"/>
          <w:szCs w:val="22"/>
          <w:lang w:val="ru-RU" w:eastAsia="en-US"/>
        </w:rPr>
        <w:t>Вревское</w:t>
      </w:r>
      <w:proofErr w:type="spellEnd"/>
      <w:r w:rsidRPr="00B765B7">
        <w:rPr>
          <w:rFonts w:ascii="Times New Roman" w:eastAsiaTheme="minorHAnsi" w:hAnsi="Times New Roman" w:cs="Times New Roman"/>
          <w:color w:val="auto"/>
          <w:sz w:val="22"/>
          <w:szCs w:val="22"/>
          <w:lang w:val="ru-RU" w:eastAsia="en-US"/>
        </w:rPr>
        <w:t xml:space="preserve"> Колхозный 1, </w:t>
      </w:r>
      <w:proofErr w:type="spellStart"/>
      <w:r w:rsidRPr="00B765B7">
        <w:rPr>
          <w:rFonts w:ascii="Times New Roman" w:eastAsiaTheme="minorHAnsi" w:hAnsi="Times New Roman" w:cs="Times New Roman"/>
          <w:color w:val="auto"/>
          <w:sz w:val="22"/>
          <w:szCs w:val="22"/>
          <w:lang w:val="ru-RU" w:eastAsia="en-US"/>
        </w:rPr>
        <w:t>Вревское</w:t>
      </w:r>
      <w:proofErr w:type="spellEnd"/>
      <w:r w:rsidRPr="00B765B7">
        <w:rPr>
          <w:rFonts w:ascii="Times New Roman" w:eastAsiaTheme="minorHAnsi" w:hAnsi="Times New Roman" w:cs="Times New Roman"/>
          <w:color w:val="auto"/>
          <w:sz w:val="22"/>
          <w:szCs w:val="22"/>
          <w:lang w:val="ru-RU" w:eastAsia="en-US"/>
        </w:rPr>
        <w:t xml:space="preserve"> Новая 7, </w:t>
      </w:r>
      <w:proofErr w:type="spellStart"/>
      <w:r w:rsidRPr="00B765B7">
        <w:rPr>
          <w:rFonts w:ascii="Times New Roman" w:eastAsiaTheme="minorHAnsi" w:hAnsi="Times New Roman" w:cs="Times New Roman"/>
          <w:color w:val="auto"/>
          <w:sz w:val="22"/>
          <w:szCs w:val="22"/>
          <w:lang w:val="ru-RU" w:eastAsia="en-US"/>
        </w:rPr>
        <w:t>Вревское</w:t>
      </w:r>
      <w:proofErr w:type="spellEnd"/>
      <w:r w:rsidRPr="00B765B7">
        <w:rPr>
          <w:rFonts w:ascii="Times New Roman" w:eastAsiaTheme="minorHAnsi" w:hAnsi="Times New Roman" w:cs="Times New Roman"/>
          <w:color w:val="auto"/>
          <w:sz w:val="22"/>
          <w:szCs w:val="22"/>
          <w:lang w:val="ru-RU" w:eastAsia="en-US"/>
        </w:rPr>
        <w:t xml:space="preserve"> Почтовая 36, </w:t>
      </w:r>
      <w:proofErr w:type="spellStart"/>
      <w:r w:rsidRPr="00B765B7">
        <w:rPr>
          <w:rFonts w:ascii="Times New Roman" w:eastAsiaTheme="minorHAnsi" w:hAnsi="Times New Roman" w:cs="Times New Roman"/>
          <w:color w:val="auto"/>
          <w:sz w:val="22"/>
          <w:szCs w:val="22"/>
          <w:lang w:val="ru-RU" w:eastAsia="en-US"/>
        </w:rPr>
        <w:t>Вревское</w:t>
      </w:r>
      <w:proofErr w:type="spellEnd"/>
      <w:r w:rsidRPr="00B765B7">
        <w:rPr>
          <w:rFonts w:ascii="Times New Roman" w:eastAsiaTheme="minorHAnsi" w:hAnsi="Times New Roman" w:cs="Times New Roman"/>
          <w:color w:val="auto"/>
          <w:sz w:val="22"/>
          <w:szCs w:val="22"/>
          <w:lang w:val="ru-RU" w:eastAsia="en-US"/>
        </w:rPr>
        <w:t xml:space="preserve"> Центральная 11, Георгиевская Советская 18, Георгиевская Советская 204, </w:t>
      </w:r>
      <w:proofErr w:type="spellStart"/>
      <w:r w:rsidRPr="00B765B7">
        <w:rPr>
          <w:rFonts w:ascii="Times New Roman" w:eastAsiaTheme="minorHAnsi" w:hAnsi="Times New Roman" w:cs="Times New Roman"/>
          <w:color w:val="auto"/>
          <w:sz w:val="22"/>
          <w:szCs w:val="22"/>
          <w:lang w:val="ru-RU" w:eastAsia="en-US"/>
        </w:rPr>
        <w:t>Дворцовское</w:t>
      </w:r>
      <w:proofErr w:type="spellEnd"/>
      <w:r w:rsidRPr="00B765B7">
        <w:rPr>
          <w:rFonts w:ascii="Times New Roman" w:eastAsiaTheme="minorHAnsi" w:hAnsi="Times New Roman" w:cs="Times New Roman"/>
          <w:color w:val="auto"/>
          <w:sz w:val="22"/>
          <w:szCs w:val="22"/>
          <w:lang w:val="ru-RU" w:eastAsia="en-US"/>
        </w:rPr>
        <w:t xml:space="preserve"> Молодежная 27, </w:t>
      </w:r>
      <w:proofErr w:type="spellStart"/>
      <w:r w:rsidRPr="00B765B7">
        <w:rPr>
          <w:rFonts w:ascii="Times New Roman" w:eastAsiaTheme="minorHAnsi" w:hAnsi="Times New Roman" w:cs="Times New Roman"/>
          <w:color w:val="auto"/>
          <w:sz w:val="22"/>
          <w:szCs w:val="22"/>
          <w:lang w:val="ru-RU" w:eastAsia="en-US"/>
        </w:rPr>
        <w:t>Дворцовское</w:t>
      </w:r>
      <w:proofErr w:type="spellEnd"/>
      <w:r w:rsidRPr="00B765B7">
        <w:rPr>
          <w:rFonts w:ascii="Times New Roman" w:eastAsiaTheme="minorHAnsi" w:hAnsi="Times New Roman" w:cs="Times New Roman"/>
          <w:color w:val="auto"/>
          <w:sz w:val="22"/>
          <w:szCs w:val="22"/>
          <w:lang w:val="ru-RU" w:eastAsia="en-US"/>
        </w:rPr>
        <w:t xml:space="preserve"> Молодежная 32, </w:t>
      </w:r>
      <w:proofErr w:type="spellStart"/>
      <w:r w:rsidRPr="00B765B7">
        <w:rPr>
          <w:rFonts w:ascii="Times New Roman" w:eastAsiaTheme="minorHAnsi" w:hAnsi="Times New Roman" w:cs="Times New Roman"/>
          <w:color w:val="auto"/>
          <w:sz w:val="22"/>
          <w:szCs w:val="22"/>
          <w:lang w:val="ru-RU" w:eastAsia="en-US"/>
        </w:rPr>
        <w:t>Дворцовское</w:t>
      </w:r>
      <w:proofErr w:type="spellEnd"/>
      <w:r w:rsidRPr="00B765B7">
        <w:rPr>
          <w:rFonts w:ascii="Times New Roman" w:eastAsiaTheme="minorHAnsi" w:hAnsi="Times New Roman" w:cs="Times New Roman"/>
          <w:color w:val="auto"/>
          <w:sz w:val="22"/>
          <w:szCs w:val="22"/>
          <w:lang w:val="ru-RU" w:eastAsia="en-US"/>
        </w:rPr>
        <w:t xml:space="preserve"> Молодежная 47, </w:t>
      </w:r>
      <w:proofErr w:type="spellStart"/>
      <w:r w:rsidRPr="00B765B7">
        <w:rPr>
          <w:rFonts w:ascii="Times New Roman" w:eastAsiaTheme="minorHAnsi" w:hAnsi="Times New Roman" w:cs="Times New Roman"/>
          <w:color w:val="auto"/>
          <w:sz w:val="22"/>
          <w:szCs w:val="22"/>
          <w:lang w:val="ru-RU" w:eastAsia="en-US"/>
        </w:rPr>
        <w:t>Дворцовское</w:t>
      </w:r>
      <w:proofErr w:type="spellEnd"/>
      <w:r w:rsidRPr="00B765B7">
        <w:rPr>
          <w:rFonts w:ascii="Times New Roman" w:eastAsiaTheme="minorHAnsi" w:hAnsi="Times New Roman" w:cs="Times New Roman"/>
          <w:color w:val="auto"/>
          <w:sz w:val="22"/>
          <w:szCs w:val="22"/>
          <w:lang w:val="ru-RU" w:eastAsia="en-US"/>
        </w:rPr>
        <w:t xml:space="preserve"> Центральная 2, </w:t>
      </w:r>
      <w:proofErr w:type="spellStart"/>
      <w:r w:rsidRPr="00B765B7">
        <w:rPr>
          <w:rFonts w:ascii="Times New Roman" w:eastAsiaTheme="minorHAnsi" w:hAnsi="Times New Roman" w:cs="Times New Roman"/>
          <w:color w:val="auto"/>
          <w:sz w:val="22"/>
          <w:szCs w:val="22"/>
          <w:lang w:val="ru-RU" w:eastAsia="en-US"/>
        </w:rPr>
        <w:t>Дегтяревский</w:t>
      </w:r>
      <w:proofErr w:type="spellEnd"/>
      <w:r w:rsidRPr="00B765B7">
        <w:rPr>
          <w:rFonts w:ascii="Times New Roman" w:eastAsiaTheme="minorHAnsi" w:hAnsi="Times New Roman" w:cs="Times New Roman"/>
          <w:color w:val="auto"/>
          <w:sz w:val="22"/>
          <w:szCs w:val="22"/>
          <w:lang w:val="ru-RU" w:eastAsia="en-US"/>
        </w:rPr>
        <w:t xml:space="preserve"> Гагарина 13, </w:t>
      </w:r>
      <w:proofErr w:type="spellStart"/>
      <w:r w:rsidRPr="00B765B7">
        <w:rPr>
          <w:rFonts w:ascii="Times New Roman" w:eastAsiaTheme="minorHAnsi" w:hAnsi="Times New Roman" w:cs="Times New Roman"/>
          <w:color w:val="auto"/>
          <w:sz w:val="22"/>
          <w:szCs w:val="22"/>
          <w:lang w:val="ru-RU" w:eastAsia="en-US"/>
        </w:rPr>
        <w:t>Дегтяревский</w:t>
      </w:r>
      <w:proofErr w:type="spellEnd"/>
      <w:r w:rsidRPr="00B765B7">
        <w:rPr>
          <w:rFonts w:ascii="Times New Roman" w:eastAsiaTheme="minorHAnsi" w:hAnsi="Times New Roman" w:cs="Times New Roman"/>
          <w:color w:val="auto"/>
          <w:sz w:val="22"/>
          <w:szCs w:val="22"/>
          <w:lang w:val="ru-RU" w:eastAsia="en-US"/>
        </w:rPr>
        <w:t xml:space="preserve"> Кубанский 14, </w:t>
      </w:r>
      <w:proofErr w:type="spellStart"/>
      <w:r w:rsidRPr="00B765B7">
        <w:rPr>
          <w:rFonts w:ascii="Times New Roman" w:eastAsiaTheme="minorHAnsi" w:hAnsi="Times New Roman" w:cs="Times New Roman"/>
          <w:color w:val="auto"/>
          <w:sz w:val="22"/>
          <w:szCs w:val="22"/>
          <w:lang w:val="ru-RU" w:eastAsia="en-US"/>
        </w:rPr>
        <w:t>Дегтяревский</w:t>
      </w:r>
      <w:proofErr w:type="spellEnd"/>
      <w:r w:rsidRPr="00B765B7">
        <w:rPr>
          <w:rFonts w:ascii="Times New Roman" w:eastAsiaTheme="minorHAnsi" w:hAnsi="Times New Roman" w:cs="Times New Roman"/>
          <w:color w:val="auto"/>
          <w:sz w:val="22"/>
          <w:szCs w:val="22"/>
          <w:lang w:val="ru-RU" w:eastAsia="en-US"/>
        </w:rPr>
        <w:t xml:space="preserve"> Кубанский 16, </w:t>
      </w:r>
      <w:proofErr w:type="spellStart"/>
      <w:r w:rsidRPr="00B765B7">
        <w:rPr>
          <w:rFonts w:ascii="Times New Roman" w:eastAsiaTheme="minorHAnsi" w:hAnsi="Times New Roman" w:cs="Times New Roman"/>
          <w:color w:val="auto"/>
          <w:sz w:val="22"/>
          <w:szCs w:val="22"/>
          <w:lang w:val="ru-RU" w:eastAsia="en-US"/>
        </w:rPr>
        <w:t>Дегтяревский</w:t>
      </w:r>
      <w:proofErr w:type="spellEnd"/>
      <w:r w:rsidRPr="00B765B7">
        <w:rPr>
          <w:rFonts w:ascii="Times New Roman" w:eastAsiaTheme="minorHAnsi" w:hAnsi="Times New Roman" w:cs="Times New Roman"/>
          <w:color w:val="auto"/>
          <w:sz w:val="22"/>
          <w:szCs w:val="22"/>
          <w:lang w:val="ru-RU" w:eastAsia="en-US"/>
        </w:rPr>
        <w:t xml:space="preserve"> Кубанский 6, </w:t>
      </w:r>
      <w:proofErr w:type="spellStart"/>
      <w:r w:rsidRPr="00B765B7">
        <w:rPr>
          <w:rFonts w:ascii="Times New Roman" w:eastAsiaTheme="minorHAnsi" w:hAnsi="Times New Roman" w:cs="Times New Roman"/>
          <w:color w:val="auto"/>
          <w:sz w:val="22"/>
          <w:szCs w:val="22"/>
          <w:lang w:val="ru-RU" w:eastAsia="en-US"/>
        </w:rPr>
        <w:t>Дегтяревский</w:t>
      </w:r>
      <w:proofErr w:type="spellEnd"/>
      <w:r w:rsidRPr="00B765B7">
        <w:rPr>
          <w:rFonts w:ascii="Times New Roman" w:eastAsiaTheme="minorHAnsi" w:hAnsi="Times New Roman" w:cs="Times New Roman"/>
          <w:color w:val="auto"/>
          <w:sz w:val="22"/>
          <w:szCs w:val="22"/>
          <w:lang w:val="ru-RU" w:eastAsia="en-US"/>
        </w:rPr>
        <w:t xml:space="preserve"> Ленина 103, </w:t>
      </w:r>
      <w:proofErr w:type="spellStart"/>
      <w:r w:rsidRPr="00B765B7">
        <w:rPr>
          <w:rFonts w:ascii="Times New Roman" w:eastAsiaTheme="minorHAnsi" w:hAnsi="Times New Roman" w:cs="Times New Roman"/>
          <w:color w:val="auto"/>
          <w:sz w:val="22"/>
          <w:szCs w:val="22"/>
          <w:lang w:val="ru-RU" w:eastAsia="en-US"/>
        </w:rPr>
        <w:t>Дегтяревский</w:t>
      </w:r>
      <w:proofErr w:type="spellEnd"/>
      <w:r w:rsidRPr="00B765B7">
        <w:rPr>
          <w:rFonts w:ascii="Times New Roman" w:eastAsiaTheme="minorHAnsi" w:hAnsi="Times New Roman" w:cs="Times New Roman"/>
          <w:color w:val="auto"/>
          <w:sz w:val="22"/>
          <w:szCs w:val="22"/>
          <w:lang w:val="ru-RU" w:eastAsia="en-US"/>
        </w:rPr>
        <w:t xml:space="preserve"> Ленина 40, </w:t>
      </w:r>
      <w:proofErr w:type="spellStart"/>
      <w:r w:rsidRPr="00B765B7">
        <w:rPr>
          <w:rFonts w:ascii="Times New Roman" w:eastAsiaTheme="minorHAnsi" w:hAnsi="Times New Roman" w:cs="Times New Roman"/>
          <w:color w:val="auto"/>
          <w:sz w:val="22"/>
          <w:szCs w:val="22"/>
          <w:lang w:val="ru-RU" w:eastAsia="en-US"/>
        </w:rPr>
        <w:t>Дегтяревский</w:t>
      </w:r>
      <w:proofErr w:type="spellEnd"/>
      <w:r w:rsidRPr="00B765B7">
        <w:rPr>
          <w:rFonts w:ascii="Times New Roman" w:eastAsiaTheme="minorHAnsi" w:hAnsi="Times New Roman" w:cs="Times New Roman"/>
          <w:color w:val="auto"/>
          <w:sz w:val="22"/>
          <w:szCs w:val="22"/>
          <w:lang w:val="ru-RU" w:eastAsia="en-US"/>
        </w:rPr>
        <w:t xml:space="preserve"> Ленина 7, </w:t>
      </w:r>
      <w:proofErr w:type="spellStart"/>
      <w:r w:rsidRPr="00B765B7">
        <w:rPr>
          <w:rFonts w:ascii="Times New Roman" w:eastAsiaTheme="minorHAnsi" w:hAnsi="Times New Roman" w:cs="Times New Roman"/>
          <w:color w:val="auto"/>
          <w:sz w:val="22"/>
          <w:szCs w:val="22"/>
          <w:lang w:val="ru-RU" w:eastAsia="en-US"/>
        </w:rPr>
        <w:t>Дегтяревский</w:t>
      </w:r>
      <w:proofErr w:type="spellEnd"/>
      <w:r w:rsidRPr="00B765B7">
        <w:rPr>
          <w:rFonts w:ascii="Times New Roman" w:eastAsiaTheme="minorHAnsi" w:hAnsi="Times New Roman" w:cs="Times New Roman"/>
          <w:color w:val="auto"/>
          <w:sz w:val="22"/>
          <w:szCs w:val="22"/>
          <w:lang w:val="ru-RU" w:eastAsia="en-US"/>
        </w:rPr>
        <w:t xml:space="preserve"> Степной 4, </w:t>
      </w:r>
      <w:proofErr w:type="spellStart"/>
      <w:r w:rsidRPr="00B765B7">
        <w:rPr>
          <w:rFonts w:ascii="Times New Roman" w:eastAsiaTheme="minorHAnsi" w:hAnsi="Times New Roman" w:cs="Times New Roman"/>
          <w:color w:val="auto"/>
          <w:sz w:val="22"/>
          <w:szCs w:val="22"/>
          <w:lang w:val="ru-RU" w:eastAsia="en-US"/>
        </w:rPr>
        <w:t>Дегтяревский</w:t>
      </w:r>
      <w:proofErr w:type="spellEnd"/>
      <w:r w:rsidRPr="00B765B7">
        <w:rPr>
          <w:rFonts w:ascii="Times New Roman" w:eastAsiaTheme="minorHAnsi" w:hAnsi="Times New Roman" w:cs="Times New Roman"/>
          <w:color w:val="auto"/>
          <w:sz w:val="22"/>
          <w:szCs w:val="22"/>
          <w:lang w:val="ru-RU" w:eastAsia="en-US"/>
        </w:rPr>
        <w:t xml:space="preserve"> Цветочная 17, </w:t>
      </w:r>
      <w:proofErr w:type="spellStart"/>
      <w:r w:rsidRPr="00B765B7">
        <w:rPr>
          <w:rFonts w:ascii="Times New Roman" w:eastAsiaTheme="minorHAnsi" w:hAnsi="Times New Roman" w:cs="Times New Roman"/>
          <w:color w:val="auto"/>
          <w:sz w:val="22"/>
          <w:szCs w:val="22"/>
          <w:lang w:val="ru-RU" w:eastAsia="en-US"/>
        </w:rPr>
        <w:t>Дегтяревский</w:t>
      </w:r>
      <w:proofErr w:type="spellEnd"/>
      <w:r w:rsidRPr="00B765B7">
        <w:rPr>
          <w:rFonts w:ascii="Times New Roman" w:eastAsiaTheme="minorHAnsi" w:hAnsi="Times New Roman" w:cs="Times New Roman"/>
          <w:color w:val="auto"/>
          <w:sz w:val="22"/>
          <w:szCs w:val="22"/>
          <w:lang w:val="ru-RU" w:eastAsia="en-US"/>
        </w:rPr>
        <w:t xml:space="preserve"> Цветочная 3</w:t>
      </w:r>
      <w:proofErr w:type="gramEnd"/>
      <w:r w:rsidRPr="00B765B7">
        <w:rPr>
          <w:rFonts w:ascii="Times New Roman" w:eastAsiaTheme="minorHAnsi" w:hAnsi="Times New Roman" w:cs="Times New Roman"/>
          <w:color w:val="auto"/>
          <w:sz w:val="22"/>
          <w:szCs w:val="22"/>
          <w:lang w:val="ru-RU" w:eastAsia="en-US"/>
        </w:rPr>
        <w:t xml:space="preserve">, </w:t>
      </w:r>
      <w:proofErr w:type="spellStart"/>
      <w:proofErr w:type="gramStart"/>
      <w:r w:rsidRPr="00B765B7">
        <w:rPr>
          <w:rFonts w:ascii="Times New Roman" w:eastAsiaTheme="minorHAnsi" w:hAnsi="Times New Roman" w:cs="Times New Roman"/>
          <w:color w:val="auto"/>
          <w:sz w:val="22"/>
          <w:szCs w:val="22"/>
          <w:lang w:val="ru-RU" w:eastAsia="en-US"/>
        </w:rPr>
        <w:t>Дегтяревский</w:t>
      </w:r>
      <w:proofErr w:type="spellEnd"/>
      <w:r w:rsidRPr="00B765B7">
        <w:rPr>
          <w:rFonts w:ascii="Times New Roman" w:eastAsiaTheme="minorHAnsi" w:hAnsi="Times New Roman" w:cs="Times New Roman"/>
          <w:color w:val="auto"/>
          <w:sz w:val="22"/>
          <w:szCs w:val="22"/>
          <w:lang w:val="ru-RU" w:eastAsia="en-US"/>
        </w:rPr>
        <w:t xml:space="preserve"> 40 лет Победы 13, </w:t>
      </w:r>
      <w:proofErr w:type="spellStart"/>
      <w:r w:rsidRPr="00B765B7">
        <w:rPr>
          <w:rFonts w:ascii="Times New Roman" w:eastAsiaTheme="minorHAnsi" w:hAnsi="Times New Roman" w:cs="Times New Roman"/>
          <w:color w:val="auto"/>
          <w:sz w:val="22"/>
          <w:szCs w:val="22"/>
          <w:lang w:val="ru-RU" w:eastAsia="en-US"/>
        </w:rPr>
        <w:t>Дегтяревский</w:t>
      </w:r>
      <w:proofErr w:type="spellEnd"/>
      <w:r w:rsidRPr="00B765B7">
        <w:rPr>
          <w:rFonts w:ascii="Times New Roman" w:eastAsiaTheme="minorHAnsi" w:hAnsi="Times New Roman" w:cs="Times New Roman"/>
          <w:color w:val="auto"/>
          <w:sz w:val="22"/>
          <w:szCs w:val="22"/>
          <w:lang w:val="ru-RU" w:eastAsia="en-US"/>
        </w:rPr>
        <w:t xml:space="preserve"> 40 лет Победы 7, </w:t>
      </w:r>
      <w:proofErr w:type="spellStart"/>
      <w:r w:rsidRPr="00B765B7">
        <w:rPr>
          <w:rFonts w:ascii="Times New Roman" w:eastAsiaTheme="minorHAnsi" w:hAnsi="Times New Roman" w:cs="Times New Roman"/>
          <w:color w:val="auto"/>
          <w:sz w:val="22"/>
          <w:szCs w:val="22"/>
          <w:lang w:val="ru-RU" w:eastAsia="en-US"/>
        </w:rPr>
        <w:t>Дегтяревский</w:t>
      </w:r>
      <w:proofErr w:type="spellEnd"/>
      <w:r w:rsidRPr="00B765B7">
        <w:rPr>
          <w:rFonts w:ascii="Times New Roman" w:eastAsiaTheme="minorHAnsi" w:hAnsi="Times New Roman" w:cs="Times New Roman"/>
          <w:color w:val="auto"/>
          <w:sz w:val="22"/>
          <w:szCs w:val="22"/>
          <w:lang w:val="ru-RU" w:eastAsia="en-US"/>
        </w:rPr>
        <w:t xml:space="preserve"> 40 лет Победы 9, </w:t>
      </w:r>
      <w:proofErr w:type="spellStart"/>
      <w:r w:rsidRPr="00B765B7">
        <w:rPr>
          <w:rFonts w:ascii="Times New Roman" w:eastAsiaTheme="minorHAnsi" w:hAnsi="Times New Roman" w:cs="Times New Roman"/>
          <w:color w:val="auto"/>
          <w:sz w:val="22"/>
          <w:szCs w:val="22"/>
          <w:lang w:val="ru-RU" w:eastAsia="en-US"/>
        </w:rPr>
        <w:t>Екатериновский</w:t>
      </w:r>
      <w:proofErr w:type="spellEnd"/>
      <w:r w:rsidRPr="00B765B7">
        <w:rPr>
          <w:rFonts w:ascii="Times New Roman" w:eastAsiaTheme="minorHAnsi" w:hAnsi="Times New Roman" w:cs="Times New Roman"/>
          <w:color w:val="auto"/>
          <w:sz w:val="22"/>
          <w:szCs w:val="22"/>
          <w:lang w:val="ru-RU" w:eastAsia="en-US"/>
        </w:rPr>
        <w:t xml:space="preserve"> Вишневского 18, </w:t>
      </w:r>
      <w:proofErr w:type="spellStart"/>
      <w:r w:rsidRPr="00B765B7">
        <w:rPr>
          <w:rFonts w:ascii="Times New Roman" w:eastAsiaTheme="minorHAnsi" w:hAnsi="Times New Roman" w:cs="Times New Roman"/>
          <w:color w:val="auto"/>
          <w:sz w:val="22"/>
          <w:szCs w:val="22"/>
          <w:lang w:val="ru-RU" w:eastAsia="en-US"/>
        </w:rPr>
        <w:t>Екатериновский</w:t>
      </w:r>
      <w:proofErr w:type="spellEnd"/>
      <w:r w:rsidRPr="00B765B7">
        <w:rPr>
          <w:rFonts w:ascii="Times New Roman" w:eastAsiaTheme="minorHAnsi" w:hAnsi="Times New Roman" w:cs="Times New Roman"/>
          <w:color w:val="auto"/>
          <w:sz w:val="22"/>
          <w:szCs w:val="22"/>
          <w:lang w:val="ru-RU" w:eastAsia="en-US"/>
        </w:rPr>
        <w:t xml:space="preserve"> Ноябрьская 4, Заветное Горького 28, Заветное Горького 50, Заветное Горького 53, Заветное Горького 58, Заветное Зои Космодемьянской 3, Заветное Карла Маркса 57, Заветное Карла Маркса 6, Заветное Коллективная 7, Заветное Коммунальная 1, Заветное Кооперативная 7, Заветное Кооперативная 9, Заветное Кочубея 46</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Заветное Кочубея 60, Заветное Кочубея 69, Заветное Кочубея 70, Заветное Кочубея 75, Заветное Кочубея 83 Заветное Крестьянская 58, Заветное Крестьянская 6, Заветное Мира 2, Заветное Мира 4,Заветное Мира 5, Заветное Молодежная 20, Заветное Молодежная 22, Заветное Молодежная 24, Заветное Молодежная 26, Заветное Московская 3, Заветное Московская 9, Заветное Мостовая 19, Заветное Новоселов 13, Заветное Новоселов 26, Заветное Новоселов 3А</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Заветное Новоселов 5, Заветное Почтовая 37, Заветное Привокзальная 37, Заветное Привокзальная 48, Заветное Привокзальная 5, Заветное Привокзальная 54, Заветное Привокзальная 60, Заветное Привокзальная 78, Заветное Привокзальная 80, Заветное Рабочая 2, Заветное Рабочая 41, Заветное Рабочая 47, Заветное Севастопольская 30, Заветное Севастопольская 36, Заветное Севастопольская 45, Заветное Севастопольская 7, Заветное Советская 13, Заветное Советская 22, Заветное Советская 31, Заветное Советская 32</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Заветное Советская 4, Заветное Советская 40 Заветное Советская 48, </w:t>
      </w:r>
      <w:r w:rsidRPr="00B765B7">
        <w:rPr>
          <w:rFonts w:ascii="Times New Roman" w:eastAsiaTheme="minorHAnsi" w:hAnsi="Times New Roman" w:cs="Times New Roman"/>
          <w:color w:val="auto"/>
          <w:sz w:val="22"/>
          <w:szCs w:val="22"/>
          <w:lang w:val="ru-RU" w:eastAsia="en-US"/>
        </w:rPr>
        <w:lastRenderedPageBreak/>
        <w:t>Заветное Спортивный 3, Заветное Степная 12, Заветное Степная 36, Заветное Степная 40, Заветное Степная 6, Заветное Фестивальная 18, Заветное Фестивальная 4, Ивановское Вольная 75, Ивановское Дачная 15, Ивановское Калинина 105, Ивановское Калинина 121, Ивановское Калинина 143, Ивановское Калинина 149, Ивановское Калинина 152, Ивановское Калинина 153, Ивановское Калинина 155, Ивановское Калинина 159</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Ивановское Калинина 163, Ивановское Калинина 177, Ивановское Калинина 179, Ивановское Калинина 185, Ивановское Калинина 189, Ивановское Калинина 191, Ивановское Калинина 194, Ивановское Калинина 2А, Ивановское Калинина 201, Ивановское Калинина 205, Ивановское Калинина 205А, Ивановское Калинина 211, Ивановское Калинина 213, Ивановское Калинина 217, Ивановское Калинина 219, Ивановское Калинина 221, Ивановское Калинина 223, Ивановское Калинина 227, Ивановское Калинина 236, Ивановское Калинина 249</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Ивановское Калинина 324, Ивановское Калинина 41, Ивановское Калинина 84, Ивановское Калинина 94А, Ивановское Колхозная 15, Ивановское Колхозная 29, Ивановское Комсомольская 34, Ивановское Комсомольская 39, Ивановское Комсомольская 9, Ивановское Крайняя 24, Ивановское Кубанская 11, Ивановское Курганная 9, Ивановское Ленина 14, Ивановское Ленина 58, Ивановское Ленина 9, Ивановское Майская 18, Ивановское Майская 29, Ивановское Мельничная 101, Ивановское Мельничная 216, Ивановское Мельничная 224</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Ивановское Мельничная 229, Ивановское Мельничная 288, Ивановское Мельничная 49, Ивановское Мельничная 5А, Ивановское Мельничная 87, Ивановское Мельничная 95, Ивановское Молодежная 19, Ивановское Молодежная 22, Ивановское Молодежная 23, Ивановское Мостовая 26, Ивановское Мостовая 28, Ивановское Набережная 25, Ивановское Подгорная 13, Ивановское Полевая 35, Ивановское Рабочая 4, Ивановское Революционная 10 Ивановское Ручейная 11, Ивановское Ручейная 26, Ивановское Садовая 138, Ивановское Садовая 151</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Ивановское Садовая 156, Ивановское Садовая 171, Ивановское Садовая 186, Ивановское Садовая 216, Ивановское Садовая 54, Ивановское Советская 11, Ивановское Советская 12, Ивановское Фрунзе 44, Ивановское Цветочная 48, Ивановское Цветочная 54 Ивановское Чапаева 155, Ивановское Чапаева 217, Ивановское Чапаева 3, Ивановское Чапаева 36,, Ивановское Чапаева 78, Ивановское Чапаева 80, Ивановское Чапаева 98, Ивановское Юбилейная 16, Ивановское Юбилейная 52, Ивановское Южная 5</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Ивановское 50 лет Победы 5,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Базарная 8,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Вокзальная 83,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100,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101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103,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105,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12,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14,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15,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175,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176,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55,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56,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60,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62,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66,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67,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69,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Выгонная 70,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71,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72,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74,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76,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77,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79,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80,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85,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87,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92,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93,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94,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95,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96,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97,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98,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Выгонная 99,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им. Сергея Жук 43,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им</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Сергея Жук 44,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им. Сергея Жук 71,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Калинина 48,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Калинина 49,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Кооперативная 2,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Кооперативная 27,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Кооперативная 35,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Кооперативная 60,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Красноармейская 52,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Красноармейская 55,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Красноармейская 89,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Краснопартизанская</w:t>
      </w:r>
      <w:proofErr w:type="spellEnd"/>
      <w:r w:rsidRPr="00B765B7">
        <w:rPr>
          <w:rFonts w:ascii="Times New Roman" w:eastAsiaTheme="minorHAnsi" w:hAnsi="Times New Roman" w:cs="Times New Roman"/>
          <w:color w:val="auto"/>
          <w:sz w:val="22"/>
          <w:szCs w:val="22"/>
          <w:lang w:val="ru-RU" w:eastAsia="en-US"/>
        </w:rPr>
        <w:t xml:space="preserve"> 28,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Краснопартизанская</w:t>
      </w:r>
      <w:proofErr w:type="spellEnd"/>
      <w:r w:rsidRPr="00B765B7">
        <w:rPr>
          <w:rFonts w:ascii="Times New Roman" w:eastAsiaTheme="minorHAnsi" w:hAnsi="Times New Roman" w:cs="Times New Roman"/>
          <w:color w:val="auto"/>
          <w:sz w:val="22"/>
          <w:szCs w:val="22"/>
          <w:lang w:val="ru-RU" w:eastAsia="en-US"/>
        </w:rPr>
        <w:t xml:space="preserve"> 33А,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Ленина 12,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Ленина 14,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Ленина 16,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Ленина 18,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Мира 8А,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Октябрьская 40,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Первомайская 18,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Первомайская 28,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Подгорная 7,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Пролетарская 2,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Пролетарская 47,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Пролетарская 71,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Пролетарская 80,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Революционная 2,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Революционная 45,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Северная 1,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Советская 10,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Советская 11,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Советская 12,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Советская 13,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Советская 14,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Советская 16,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Советская 31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Советская 32,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Советская 34,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Советская 4,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Советская 9,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131,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153А,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155, </w:t>
      </w:r>
      <w:proofErr w:type="spellStart"/>
      <w:r w:rsidRPr="00B765B7">
        <w:rPr>
          <w:rFonts w:ascii="Times New Roman" w:eastAsiaTheme="minorHAnsi" w:hAnsi="Times New Roman" w:cs="Times New Roman"/>
          <w:color w:val="auto"/>
          <w:sz w:val="22"/>
          <w:szCs w:val="22"/>
          <w:lang w:val="ru-RU" w:eastAsia="en-US"/>
        </w:rPr>
        <w:lastRenderedPageBreak/>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157,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199А,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23,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63,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65,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67,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69,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7,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70,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72,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73,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76,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77,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79,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80,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81,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Степная 82,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83,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Степная 87, </w:t>
      </w:r>
      <w:proofErr w:type="spellStart"/>
      <w:r w:rsidRPr="00B765B7">
        <w:rPr>
          <w:rFonts w:ascii="Times New Roman" w:eastAsiaTheme="minorHAnsi" w:hAnsi="Times New Roman" w:cs="Times New Roman"/>
          <w:color w:val="auto"/>
          <w:sz w:val="22"/>
          <w:szCs w:val="22"/>
          <w:lang w:val="ru-RU" w:eastAsia="en-US"/>
        </w:rPr>
        <w:t>Казьминское</w:t>
      </w:r>
      <w:proofErr w:type="spellEnd"/>
      <w:r w:rsidRPr="00B765B7">
        <w:rPr>
          <w:rFonts w:ascii="Times New Roman" w:eastAsiaTheme="minorHAnsi" w:hAnsi="Times New Roman" w:cs="Times New Roman"/>
          <w:color w:val="auto"/>
          <w:sz w:val="22"/>
          <w:szCs w:val="22"/>
          <w:lang w:val="ru-RU" w:eastAsia="en-US"/>
        </w:rPr>
        <w:t xml:space="preserve"> Фрунзе 49, </w:t>
      </w:r>
      <w:proofErr w:type="spellStart"/>
      <w:r w:rsidRPr="00B765B7">
        <w:rPr>
          <w:rFonts w:ascii="Times New Roman" w:eastAsiaTheme="minorHAnsi" w:hAnsi="Times New Roman" w:cs="Times New Roman"/>
          <w:color w:val="auto"/>
          <w:sz w:val="22"/>
          <w:szCs w:val="22"/>
          <w:lang w:val="ru-RU" w:eastAsia="en-US"/>
        </w:rPr>
        <w:t>Карамурзинский</w:t>
      </w:r>
      <w:proofErr w:type="spellEnd"/>
      <w:r w:rsidRPr="00B765B7">
        <w:rPr>
          <w:rFonts w:ascii="Times New Roman" w:eastAsiaTheme="minorHAnsi" w:hAnsi="Times New Roman" w:cs="Times New Roman"/>
          <w:color w:val="auto"/>
          <w:sz w:val="22"/>
          <w:szCs w:val="22"/>
          <w:lang w:val="ru-RU" w:eastAsia="en-US"/>
        </w:rPr>
        <w:t xml:space="preserve"> Средняя 6, Кочубеевское Дорожная 8, Кочубеевское Привокзальная 2А, Кочубеевское Привокзальная 3, Маковский Ветеранов 32, Маковский Кубанская 17, Маковский Кубанская 33, </w:t>
      </w:r>
      <w:proofErr w:type="spellStart"/>
      <w:r w:rsidRPr="00B765B7">
        <w:rPr>
          <w:rFonts w:ascii="Times New Roman" w:eastAsiaTheme="minorHAnsi" w:hAnsi="Times New Roman" w:cs="Times New Roman"/>
          <w:color w:val="auto"/>
          <w:sz w:val="22"/>
          <w:szCs w:val="22"/>
          <w:lang w:val="ru-RU" w:eastAsia="en-US"/>
        </w:rPr>
        <w:t>Мищенский</w:t>
      </w:r>
      <w:proofErr w:type="spellEnd"/>
      <w:r w:rsidRPr="00B765B7">
        <w:rPr>
          <w:rFonts w:ascii="Times New Roman" w:eastAsiaTheme="minorHAnsi" w:hAnsi="Times New Roman" w:cs="Times New Roman"/>
          <w:color w:val="auto"/>
          <w:sz w:val="22"/>
          <w:szCs w:val="22"/>
          <w:lang w:val="ru-RU" w:eastAsia="en-US"/>
        </w:rPr>
        <w:t xml:space="preserve"> Зеленый 20, </w:t>
      </w:r>
      <w:proofErr w:type="spellStart"/>
      <w:r w:rsidRPr="00B765B7">
        <w:rPr>
          <w:rFonts w:ascii="Times New Roman" w:eastAsiaTheme="minorHAnsi" w:hAnsi="Times New Roman" w:cs="Times New Roman"/>
          <w:color w:val="auto"/>
          <w:sz w:val="22"/>
          <w:szCs w:val="22"/>
          <w:lang w:val="ru-RU" w:eastAsia="en-US"/>
        </w:rPr>
        <w:t>Мищенский</w:t>
      </w:r>
      <w:proofErr w:type="spellEnd"/>
      <w:r w:rsidRPr="00B765B7">
        <w:rPr>
          <w:rFonts w:ascii="Times New Roman" w:eastAsiaTheme="minorHAnsi" w:hAnsi="Times New Roman" w:cs="Times New Roman"/>
          <w:color w:val="auto"/>
          <w:sz w:val="22"/>
          <w:szCs w:val="22"/>
          <w:lang w:val="ru-RU" w:eastAsia="en-US"/>
        </w:rPr>
        <w:t xml:space="preserve"> Ленина 13, </w:t>
      </w:r>
      <w:proofErr w:type="spellStart"/>
      <w:r w:rsidRPr="00B765B7">
        <w:rPr>
          <w:rFonts w:ascii="Times New Roman" w:eastAsiaTheme="minorHAnsi" w:hAnsi="Times New Roman" w:cs="Times New Roman"/>
          <w:color w:val="auto"/>
          <w:sz w:val="22"/>
          <w:szCs w:val="22"/>
          <w:lang w:val="ru-RU" w:eastAsia="en-US"/>
        </w:rPr>
        <w:t>Мищенский</w:t>
      </w:r>
      <w:proofErr w:type="spellEnd"/>
      <w:r w:rsidRPr="00B765B7">
        <w:rPr>
          <w:rFonts w:ascii="Times New Roman" w:eastAsiaTheme="minorHAnsi" w:hAnsi="Times New Roman" w:cs="Times New Roman"/>
          <w:color w:val="auto"/>
          <w:sz w:val="22"/>
          <w:szCs w:val="22"/>
          <w:lang w:val="ru-RU" w:eastAsia="en-US"/>
        </w:rPr>
        <w:t xml:space="preserve"> Ленина 42, </w:t>
      </w:r>
      <w:proofErr w:type="spellStart"/>
      <w:r w:rsidRPr="00B765B7">
        <w:rPr>
          <w:rFonts w:ascii="Times New Roman" w:eastAsiaTheme="minorHAnsi" w:hAnsi="Times New Roman" w:cs="Times New Roman"/>
          <w:color w:val="auto"/>
          <w:sz w:val="22"/>
          <w:szCs w:val="22"/>
          <w:lang w:val="ru-RU" w:eastAsia="en-US"/>
        </w:rPr>
        <w:t>Мищенский</w:t>
      </w:r>
      <w:proofErr w:type="spellEnd"/>
      <w:r w:rsidRPr="00B765B7">
        <w:rPr>
          <w:rFonts w:ascii="Times New Roman" w:eastAsiaTheme="minorHAnsi" w:hAnsi="Times New Roman" w:cs="Times New Roman"/>
          <w:color w:val="auto"/>
          <w:sz w:val="22"/>
          <w:szCs w:val="22"/>
          <w:lang w:val="ru-RU" w:eastAsia="en-US"/>
        </w:rPr>
        <w:t xml:space="preserve"> Советская 15, </w:t>
      </w:r>
      <w:proofErr w:type="spellStart"/>
      <w:r w:rsidRPr="00B765B7">
        <w:rPr>
          <w:rFonts w:ascii="Times New Roman" w:eastAsiaTheme="minorHAnsi" w:hAnsi="Times New Roman" w:cs="Times New Roman"/>
          <w:color w:val="auto"/>
          <w:sz w:val="22"/>
          <w:szCs w:val="22"/>
          <w:lang w:val="ru-RU" w:eastAsia="en-US"/>
        </w:rPr>
        <w:t>Мищенский</w:t>
      </w:r>
      <w:proofErr w:type="spellEnd"/>
      <w:r w:rsidRPr="00B765B7">
        <w:rPr>
          <w:rFonts w:ascii="Times New Roman" w:eastAsiaTheme="minorHAnsi" w:hAnsi="Times New Roman" w:cs="Times New Roman"/>
          <w:color w:val="auto"/>
          <w:sz w:val="22"/>
          <w:szCs w:val="22"/>
          <w:lang w:val="ru-RU" w:eastAsia="en-US"/>
        </w:rPr>
        <w:t xml:space="preserve"> Степная 23, </w:t>
      </w:r>
      <w:proofErr w:type="spellStart"/>
      <w:r w:rsidRPr="00B765B7">
        <w:rPr>
          <w:rFonts w:ascii="Times New Roman" w:eastAsiaTheme="minorHAnsi" w:hAnsi="Times New Roman" w:cs="Times New Roman"/>
          <w:color w:val="auto"/>
          <w:sz w:val="22"/>
          <w:szCs w:val="22"/>
          <w:lang w:val="ru-RU" w:eastAsia="en-US"/>
        </w:rPr>
        <w:t>Мищенский</w:t>
      </w:r>
      <w:proofErr w:type="spellEnd"/>
      <w:r w:rsidRPr="00B765B7">
        <w:rPr>
          <w:rFonts w:ascii="Times New Roman" w:eastAsiaTheme="minorHAnsi" w:hAnsi="Times New Roman" w:cs="Times New Roman"/>
          <w:color w:val="auto"/>
          <w:sz w:val="22"/>
          <w:szCs w:val="22"/>
          <w:lang w:val="ru-RU" w:eastAsia="en-US"/>
        </w:rPr>
        <w:t xml:space="preserve"> Степная 7, Надзорное Входной портал 2, Надзорное Ленина 29, Надзорное Ленина 8А</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Надзорное Светлый 2, Надзорное Северная 36, Надзорное Советская 13, Надзорное Угловой 4, Невинномысск </w:t>
      </w:r>
      <w:proofErr w:type="spellStart"/>
      <w:r w:rsidRPr="00B765B7">
        <w:rPr>
          <w:rFonts w:ascii="Times New Roman" w:eastAsiaTheme="minorHAnsi" w:hAnsi="Times New Roman" w:cs="Times New Roman"/>
          <w:color w:val="auto"/>
          <w:sz w:val="22"/>
          <w:szCs w:val="22"/>
          <w:lang w:val="ru-RU" w:eastAsia="en-US"/>
        </w:rPr>
        <w:t>Армавирская</w:t>
      </w:r>
      <w:proofErr w:type="spellEnd"/>
      <w:r w:rsidRPr="00B765B7">
        <w:rPr>
          <w:rFonts w:ascii="Times New Roman" w:eastAsiaTheme="minorHAnsi" w:hAnsi="Times New Roman" w:cs="Times New Roman"/>
          <w:color w:val="auto"/>
          <w:sz w:val="22"/>
          <w:szCs w:val="22"/>
          <w:lang w:val="ru-RU" w:eastAsia="en-US"/>
        </w:rPr>
        <w:t xml:space="preserve"> 28, Невинномысск </w:t>
      </w:r>
      <w:proofErr w:type="spellStart"/>
      <w:r w:rsidRPr="00B765B7">
        <w:rPr>
          <w:rFonts w:ascii="Times New Roman" w:eastAsiaTheme="minorHAnsi" w:hAnsi="Times New Roman" w:cs="Times New Roman"/>
          <w:color w:val="auto"/>
          <w:sz w:val="22"/>
          <w:szCs w:val="22"/>
          <w:lang w:val="ru-RU" w:eastAsia="en-US"/>
        </w:rPr>
        <w:t>Армавирская</w:t>
      </w:r>
      <w:proofErr w:type="spellEnd"/>
      <w:r w:rsidRPr="00B765B7">
        <w:rPr>
          <w:rFonts w:ascii="Times New Roman" w:eastAsiaTheme="minorHAnsi" w:hAnsi="Times New Roman" w:cs="Times New Roman"/>
          <w:color w:val="auto"/>
          <w:sz w:val="22"/>
          <w:szCs w:val="22"/>
          <w:lang w:val="ru-RU" w:eastAsia="en-US"/>
        </w:rPr>
        <w:t xml:space="preserve"> 37, Невинномысск Водопроводная 337, Невинномысск Докучаева 14, Невинномысск Докучаева 24, Невинномысск Дунаевского 15, Невинномысск Дунаевского 25, Невинномысск </w:t>
      </w:r>
      <w:proofErr w:type="spellStart"/>
      <w:r w:rsidRPr="00B765B7">
        <w:rPr>
          <w:rFonts w:ascii="Times New Roman" w:eastAsiaTheme="minorHAnsi" w:hAnsi="Times New Roman" w:cs="Times New Roman"/>
          <w:color w:val="auto"/>
          <w:sz w:val="22"/>
          <w:szCs w:val="22"/>
          <w:lang w:val="ru-RU" w:eastAsia="en-US"/>
        </w:rPr>
        <w:t>Железноводская</w:t>
      </w:r>
      <w:proofErr w:type="spellEnd"/>
      <w:r w:rsidRPr="00B765B7">
        <w:rPr>
          <w:rFonts w:ascii="Times New Roman" w:eastAsiaTheme="minorHAnsi" w:hAnsi="Times New Roman" w:cs="Times New Roman"/>
          <w:color w:val="auto"/>
          <w:sz w:val="22"/>
          <w:szCs w:val="22"/>
          <w:lang w:val="ru-RU" w:eastAsia="en-US"/>
        </w:rPr>
        <w:t xml:space="preserve"> 14, Невинномысск </w:t>
      </w:r>
      <w:proofErr w:type="spellStart"/>
      <w:r w:rsidRPr="00B765B7">
        <w:rPr>
          <w:rFonts w:ascii="Times New Roman" w:eastAsiaTheme="minorHAnsi" w:hAnsi="Times New Roman" w:cs="Times New Roman"/>
          <w:color w:val="auto"/>
          <w:sz w:val="22"/>
          <w:szCs w:val="22"/>
          <w:lang w:val="ru-RU" w:eastAsia="en-US"/>
        </w:rPr>
        <w:t>Железноводская</w:t>
      </w:r>
      <w:proofErr w:type="spellEnd"/>
      <w:r w:rsidRPr="00B765B7">
        <w:rPr>
          <w:rFonts w:ascii="Times New Roman" w:eastAsiaTheme="minorHAnsi" w:hAnsi="Times New Roman" w:cs="Times New Roman"/>
          <w:color w:val="auto"/>
          <w:sz w:val="22"/>
          <w:szCs w:val="22"/>
          <w:lang w:val="ru-RU" w:eastAsia="en-US"/>
        </w:rPr>
        <w:t xml:space="preserve"> 34, Невинномысск </w:t>
      </w:r>
      <w:proofErr w:type="spellStart"/>
      <w:r w:rsidRPr="00B765B7">
        <w:rPr>
          <w:rFonts w:ascii="Times New Roman" w:eastAsiaTheme="minorHAnsi" w:hAnsi="Times New Roman" w:cs="Times New Roman"/>
          <w:color w:val="auto"/>
          <w:sz w:val="22"/>
          <w:szCs w:val="22"/>
          <w:lang w:val="ru-RU" w:eastAsia="en-US"/>
        </w:rPr>
        <w:t>Железноводская</w:t>
      </w:r>
      <w:proofErr w:type="spellEnd"/>
      <w:r w:rsidRPr="00B765B7">
        <w:rPr>
          <w:rFonts w:ascii="Times New Roman" w:eastAsiaTheme="minorHAnsi" w:hAnsi="Times New Roman" w:cs="Times New Roman"/>
          <w:color w:val="auto"/>
          <w:sz w:val="22"/>
          <w:szCs w:val="22"/>
          <w:lang w:val="ru-RU" w:eastAsia="en-US"/>
        </w:rPr>
        <w:t xml:space="preserve"> 36, Невинномысск </w:t>
      </w:r>
      <w:proofErr w:type="spellStart"/>
      <w:r w:rsidRPr="00B765B7">
        <w:rPr>
          <w:rFonts w:ascii="Times New Roman" w:eastAsiaTheme="minorHAnsi" w:hAnsi="Times New Roman" w:cs="Times New Roman"/>
          <w:color w:val="auto"/>
          <w:sz w:val="22"/>
          <w:szCs w:val="22"/>
          <w:lang w:val="ru-RU" w:eastAsia="en-US"/>
        </w:rPr>
        <w:t>Железноводская</w:t>
      </w:r>
      <w:proofErr w:type="spellEnd"/>
      <w:r w:rsidRPr="00B765B7">
        <w:rPr>
          <w:rFonts w:ascii="Times New Roman" w:eastAsiaTheme="minorHAnsi" w:hAnsi="Times New Roman" w:cs="Times New Roman"/>
          <w:color w:val="auto"/>
          <w:sz w:val="22"/>
          <w:szCs w:val="22"/>
          <w:lang w:val="ru-RU" w:eastAsia="en-US"/>
        </w:rPr>
        <w:t xml:space="preserve"> 7, Невинномысск Кисловодская 29, Невинномысск Кисловодская 31, Невинномысск Кисловодская 8, Невинномысск Кочубея 179, Невинномысск Кочубея 181</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Невинномысск Кочубея 72, Невинномысск Краснодарская 18, Невинномысск Краснодарская 28, Невинномысск Краснодарская 9Б, Невинномысск Майкопская 18, Невинномысск Мичурина 37, Невинномысск Мичурина 5, Невинномысск </w:t>
      </w:r>
      <w:proofErr w:type="spellStart"/>
      <w:r w:rsidRPr="00B765B7">
        <w:rPr>
          <w:rFonts w:ascii="Times New Roman" w:eastAsiaTheme="minorHAnsi" w:hAnsi="Times New Roman" w:cs="Times New Roman"/>
          <w:color w:val="auto"/>
          <w:sz w:val="22"/>
          <w:szCs w:val="22"/>
          <w:lang w:val="ru-RU" w:eastAsia="en-US"/>
        </w:rPr>
        <w:t>Правокубанская</w:t>
      </w:r>
      <w:proofErr w:type="spellEnd"/>
      <w:r w:rsidRPr="00B765B7">
        <w:rPr>
          <w:rFonts w:ascii="Times New Roman" w:eastAsiaTheme="minorHAnsi" w:hAnsi="Times New Roman" w:cs="Times New Roman"/>
          <w:color w:val="auto"/>
          <w:sz w:val="22"/>
          <w:szCs w:val="22"/>
          <w:lang w:val="ru-RU" w:eastAsia="en-US"/>
        </w:rPr>
        <w:t xml:space="preserve"> 12, Невинномысск </w:t>
      </w:r>
      <w:proofErr w:type="spellStart"/>
      <w:r w:rsidRPr="00B765B7">
        <w:rPr>
          <w:rFonts w:ascii="Times New Roman" w:eastAsiaTheme="minorHAnsi" w:hAnsi="Times New Roman" w:cs="Times New Roman"/>
          <w:color w:val="auto"/>
          <w:sz w:val="22"/>
          <w:szCs w:val="22"/>
          <w:lang w:val="ru-RU" w:eastAsia="en-US"/>
        </w:rPr>
        <w:t>Правокубанская</w:t>
      </w:r>
      <w:proofErr w:type="spellEnd"/>
      <w:r w:rsidRPr="00B765B7">
        <w:rPr>
          <w:rFonts w:ascii="Times New Roman" w:eastAsiaTheme="minorHAnsi" w:hAnsi="Times New Roman" w:cs="Times New Roman"/>
          <w:color w:val="auto"/>
          <w:sz w:val="22"/>
          <w:szCs w:val="22"/>
          <w:lang w:val="ru-RU" w:eastAsia="en-US"/>
        </w:rPr>
        <w:t xml:space="preserve"> 3, Невинномысск Революционная 147, Невинномысск Тимирязева 27, Невинномысск Урожайная 1, Невинномысск Юбилейная 13, Невинномысск Юбилейная 17, Невинномысск 3 Интернационала 126Б, Новая Деревня Водопроводная 14, Новая Деревня Водопроводная 19А, Новая Деревня Водопроводная 42, Новая Деревня</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Водопроводная 65, Новая Деревня Губарева 19, Новая Деревня Ленина 2, Новая Деревня Ленина 30, Новая Деревня Ленина 34, Новая Деревня Ленина 85, Новая Деревня Лермонтова 23, Новая Деревня Лермонтова 61, Новая Деревня Мира 31Новая Деревня Мира 5, Новая Деревня Первомайская 40, Новая Деревня Первомайская 46, Новая Деревня Садовая 38, Новая Деревня Садовая 48, Новая Деревня Садовый 1А, Новая Деревня Степная</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24, Новая Деревня Степная 32, Новая Деревня Степная 50, Новая Деревня Степная 52, Новая Деревня Школьный 10, Новая Деревня Юбилейная 20, Новая Деревня Юбилейная 48, Новая Деревня Юбилейная 50, </w:t>
      </w:r>
      <w:proofErr w:type="spellStart"/>
      <w:r w:rsidRPr="00B765B7">
        <w:rPr>
          <w:rFonts w:ascii="Times New Roman" w:eastAsiaTheme="minorHAnsi" w:hAnsi="Times New Roman" w:cs="Times New Roman"/>
          <w:color w:val="auto"/>
          <w:sz w:val="22"/>
          <w:szCs w:val="22"/>
          <w:lang w:val="ru-RU" w:eastAsia="en-US"/>
        </w:rPr>
        <w:t>Новоекатериновская</w:t>
      </w:r>
      <w:proofErr w:type="spellEnd"/>
      <w:r w:rsidRPr="00B765B7">
        <w:rPr>
          <w:rFonts w:ascii="Times New Roman" w:eastAsiaTheme="minorHAnsi" w:hAnsi="Times New Roman" w:cs="Times New Roman"/>
          <w:color w:val="auto"/>
          <w:sz w:val="22"/>
          <w:szCs w:val="22"/>
          <w:lang w:val="ru-RU" w:eastAsia="en-US"/>
        </w:rPr>
        <w:t xml:space="preserve"> Молодежная 16, </w:t>
      </w:r>
      <w:proofErr w:type="spellStart"/>
      <w:r w:rsidRPr="00B765B7">
        <w:rPr>
          <w:rFonts w:ascii="Times New Roman" w:eastAsiaTheme="minorHAnsi" w:hAnsi="Times New Roman" w:cs="Times New Roman"/>
          <w:color w:val="auto"/>
          <w:sz w:val="22"/>
          <w:szCs w:val="22"/>
          <w:lang w:val="ru-RU" w:eastAsia="en-US"/>
        </w:rPr>
        <w:t>Новоекатериновская</w:t>
      </w:r>
      <w:proofErr w:type="spellEnd"/>
      <w:r w:rsidRPr="00B765B7">
        <w:rPr>
          <w:rFonts w:ascii="Times New Roman" w:eastAsiaTheme="minorHAnsi" w:hAnsi="Times New Roman" w:cs="Times New Roman"/>
          <w:color w:val="auto"/>
          <w:sz w:val="22"/>
          <w:szCs w:val="22"/>
          <w:lang w:val="ru-RU" w:eastAsia="en-US"/>
        </w:rPr>
        <w:t xml:space="preserve"> Молодежный 7, </w:t>
      </w:r>
      <w:proofErr w:type="spellStart"/>
      <w:r w:rsidRPr="00B765B7">
        <w:rPr>
          <w:rFonts w:ascii="Times New Roman" w:eastAsiaTheme="minorHAnsi" w:hAnsi="Times New Roman" w:cs="Times New Roman"/>
          <w:color w:val="auto"/>
          <w:sz w:val="22"/>
          <w:szCs w:val="22"/>
          <w:lang w:val="ru-RU" w:eastAsia="en-US"/>
        </w:rPr>
        <w:t>Новоекатериновская</w:t>
      </w:r>
      <w:proofErr w:type="spellEnd"/>
      <w:r w:rsidRPr="00B765B7">
        <w:rPr>
          <w:rFonts w:ascii="Times New Roman" w:eastAsiaTheme="minorHAnsi" w:hAnsi="Times New Roman" w:cs="Times New Roman"/>
          <w:color w:val="auto"/>
          <w:sz w:val="22"/>
          <w:szCs w:val="22"/>
          <w:lang w:val="ru-RU" w:eastAsia="en-US"/>
        </w:rPr>
        <w:t xml:space="preserve"> Рабочая 19, </w:t>
      </w:r>
      <w:proofErr w:type="spellStart"/>
      <w:r w:rsidRPr="00B765B7">
        <w:rPr>
          <w:rFonts w:ascii="Times New Roman" w:eastAsiaTheme="minorHAnsi" w:hAnsi="Times New Roman" w:cs="Times New Roman"/>
          <w:color w:val="auto"/>
          <w:sz w:val="22"/>
          <w:szCs w:val="22"/>
          <w:lang w:val="ru-RU" w:eastAsia="en-US"/>
        </w:rPr>
        <w:t>Новоекатериновская</w:t>
      </w:r>
      <w:proofErr w:type="spellEnd"/>
      <w:r w:rsidRPr="00B765B7">
        <w:rPr>
          <w:rFonts w:ascii="Times New Roman" w:eastAsiaTheme="minorHAnsi" w:hAnsi="Times New Roman" w:cs="Times New Roman"/>
          <w:color w:val="auto"/>
          <w:sz w:val="22"/>
          <w:szCs w:val="22"/>
          <w:lang w:val="ru-RU" w:eastAsia="en-US"/>
        </w:rPr>
        <w:t xml:space="preserve"> Рабочий 1, </w:t>
      </w:r>
      <w:proofErr w:type="spellStart"/>
      <w:r w:rsidRPr="00B765B7">
        <w:rPr>
          <w:rFonts w:ascii="Times New Roman" w:eastAsiaTheme="minorHAnsi" w:hAnsi="Times New Roman" w:cs="Times New Roman"/>
          <w:color w:val="auto"/>
          <w:sz w:val="22"/>
          <w:szCs w:val="22"/>
          <w:lang w:val="ru-RU" w:eastAsia="en-US"/>
        </w:rPr>
        <w:t>Новозеленчукский</w:t>
      </w:r>
      <w:proofErr w:type="spellEnd"/>
      <w:r w:rsidRPr="00B765B7">
        <w:rPr>
          <w:rFonts w:ascii="Times New Roman" w:eastAsiaTheme="minorHAnsi" w:hAnsi="Times New Roman" w:cs="Times New Roman"/>
          <w:color w:val="auto"/>
          <w:sz w:val="22"/>
          <w:szCs w:val="22"/>
          <w:lang w:val="ru-RU" w:eastAsia="en-US"/>
        </w:rPr>
        <w:t xml:space="preserve"> 50 лет Победы 8, </w:t>
      </w:r>
      <w:proofErr w:type="spellStart"/>
      <w:r w:rsidRPr="00B765B7">
        <w:rPr>
          <w:rFonts w:ascii="Times New Roman" w:eastAsiaTheme="minorHAnsi" w:hAnsi="Times New Roman" w:cs="Times New Roman"/>
          <w:color w:val="auto"/>
          <w:sz w:val="22"/>
          <w:szCs w:val="22"/>
          <w:lang w:val="ru-RU" w:eastAsia="en-US"/>
        </w:rPr>
        <w:t>Первоказьминский</w:t>
      </w:r>
      <w:proofErr w:type="spellEnd"/>
      <w:r w:rsidRPr="00B765B7">
        <w:rPr>
          <w:rFonts w:ascii="Times New Roman" w:eastAsiaTheme="minorHAnsi" w:hAnsi="Times New Roman" w:cs="Times New Roman"/>
          <w:color w:val="auto"/>
          <w:sz w:val="22"/>
          <w:szCs w:val="22"/>
          <w:lang w:val="ru-RU" w:eastAsia="en-US"/>
        </w:rPr>
        <w:t xml:space="preserve"> Титова 12, </w:t>
      </w:r>
      <w:proofErr w:type="spellStart"/>
      <w:r w:rsidRPr="00B765B7">
        <w:rPr>
          <w:rFonts w:ascii="Times New Roman" w:eastAsiaTheme="minorHAnsi" w:hAnsi="Times New Roman" w:cs="Times New Roman"/>
          <w:color w:val="auto"/>
          <w:sz w:val="22"/>
          <w:szCs w:val="22"/>
          <w:lang w:val="ru-RU" w:eastAsia="en-US"/>
        </w:rPr>
        <w:t>Первоказьминский</w:t>
      </w:r>
      <w:proofErr w:type="spellEnd"/>
      <w:r w:rsidRPr="00B765B7">
        <w:rPr>
          <w:rFonts w:ascii="Times New Roman" w:eastAsiaTheme="minorHAnsi" w:hAnsi="Times New Roman" w:cs="Times New Roman"/>
          <w:color w:val="auto"/>
          <w:sz w:val="22"/>
          <w:szCs w:val="22"/>
          <w:lang w:val="ru-RU" w:eastAsia="en-US"/>
        </w:rPr>
        <w:t xml:space="preserve"> Титова 22, </w:t>
      </w:r>
      <w:proofErr w:type="spellStart"/>
      <w:r w:rsidRPr="00B765B7">
        <w:rPr>
          <w:rFonts w:ascii="Times New Roman" w:eastAsiaTheme="minorHAnsi" w:hAnsi="Times New Roman" w:cs="Times New Roman"/>
          <w:color w:val="auto"/>
          <w:sz w:val="22"/>
          <w:szCs w:val="22"/>
          <w:lang w:val="ru-RU" w:eastAsia="en-US"/>
        </w:rPr>
        <w:t>Первоказьминский</w:t>
      </w:r>
      <w:proofErr w:type="spellEnd"/>
      <w:r w:rsidRPr="00B765B7">
        <w:rPr>
          <w:rFonts w:ascii="Times New Roman" w:eastAsiaTheme="minorHAnsi" w:hAnsi="Times New Roman" w:cs="Times New Roman"/>
          <w:color w:val="auto"/>
          <w:sz w:val="22"/>
          <w:szCs w:val="22"/>
          <w:lang w:val="ru-RU" w:eastAsia="en-US"/>
        </w:rPr>
        <w:t xml:space="preserve"> Чапаева 10, </w:t>
      </w:r>
      <w:proofErr w:type="spellStart"/>
      <w:r w:rsidRPr="00B765B7">
        <w:rPr>
          <w:rFonts w:ascii="Times New Roman" w:eastAsiaTheme="minorHAnsi" w:hAnsi="Times New Roman" w:cs="Times New Roman"/>
          <w:color w:val="auto"/>
          <w:sz w:val="22"/>
          <w:szCs w:val="22"/>
          <w:lang w:val="ru-RU" w:eastAsia="en-US"/>
        </w:rPr>
        <w:t>Первоказьминский</w:t>
      </w:r>
      <w:proofErr w:type="spellEnd"/>
      <w:r w:rsidRPr="00B765B7">
        <w:rPr>
          <w:rFonts w:ascii="Times New Roman" w:eastAsiaTheme="minorHAnsi" w:hAnsi="Times New Roman" w:cs="Times New Roman"/>
          <w:color w:val="auto"/>
          <w:sz w:val="22"/>
          <w:szCs w:val="22"/>
          <w:lang w:val="ru-RU" w:eastAsia="en-US"/>
        </w:rPr>
        <w:t xml:space="preserve"> Чапаева 15, </w:t>
      </w:r>
      <w:proofErr w:type="spellStart"/>
      <w:r w:rsidRPr="00B765B7">
        <w:rPr>
          <w:rFonts w:ascii="Times New Roman" w:eastAsiaTheme="minorHAnsi" w:hAnsi="Times New Roman" w:cs="Times New Roman"/>
          <w:color w:val="auto"/>
          <w:sz w:val="22"/>
          <w:szCs w:val="22"/>
          <w:lang w:val="ru-RU" w:eastAsia="en-US"/>
        </w:rPr>
        <w:t>Первоказьминский</w:t>
      </w:r>
      <w:proofErr w:type="spellEnd"/>
      <w:r w:rsidRPr="00B765B7">
        <w:rPr>
          <w:rFonts w:ascii="Times New Roman" w:eastAsiaTheme="minorHAnsi" w:hAnsi="Times New Roman" w:cs="Times New Roman"/>
          <w:color w:val="auto"/>
          <w:sz w:val="22"/>
          <w:szCs w:val="22"/>
          <w:lang w:val="ru-RU" w:eastAsia="en-US"/>
        </w:rPr>
        <w:t xml:space="preserve"> Чапаева</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54, Петровский 40 лет Победы 7, Петровский 70 лет Октября 40, Петровский 70 лет Октября 43, Петровский 70 лет Октября 62, Прогресс Лесная 10, Рабочий Тупиковая 13, Рабочий Целинная 58, Родниковский Садовая 49, Саратовский Мира 94, </w:t>
      </w:r>
      <w:proofErr w:type="spellStart"/>
      <w:r w:rsidRPr="00B765B7">
        <w:rPr>
          <w:rFonts w:ascii="Times New Roman" w:eastAsiaTheme="minorHAnsi" w:hAnsi="Times New Roman" w:cs="Times New Roman"/>
          <w:color w:val="auto"/>
          <w:sz w:val="22"/>
          <w:szCs w:val="22"/>
          <w:lang w:val="ru-RU" w:eastAsia="en-US"/>
        </w:rPr>
        <w:t>Стародворцовский</w:t>
      </w:r>
      <w:proofErr w:type="spellEnd"/>
      <w:r w:rsidRPr="00B765B7">
        <w:rPr>
          <w:rFonts w:ascii="Times New Roman" w:eastAsiaTheme="minorHAnsi" w:hAnsi="Times New Roman" w:cs="Times New Roman"/>
          <w:color w:val="auto"/>
          <w:sz w:val="22"/>
          <w:szCs w:val="22"/>
          <w:lang w:val="ru-RU" w:eastAsia="en-US"/>
        </w:rPr>
        <w:t xml:space="preserve"> Ленина 34, </w:t>
      </w:r>
      <w:proofErr w:type="spellStart"/>
      <w:r w:rsidRPr="00B765B7">
        <w:rPr>
          <w:rFonts w:ascii="Times New Roman" w:eastAsiaTheme="minorHAnsi" w:hAnsi="Times New Roman" w:cs="Times New Roman"/>
          <w:color w:val="auto"/>
          <w:sz w:val="22"/>
          <w:szCs w:val="22"/>
          <w:lang w:val="ru-RU" w:eastAsia="en-US"/>
        </w:rPr>
        <w:t>Стародворцовский</w:t>
      </w:r>
      <w:proofErr w:type="spellEnd"/>
      <w:r w:rsidRPr="00B765B7">
        <w:rPr>
          <w:rFonts w:ascii="Times New Roman" w:eastAsiaTheme="minorHAnsi" w:hAnsi="Times New Roman" w:cs="Times New Roman"/>
          <w:color w:val="auto"/>
          <w:sz w:val="22"/>
          <w:szCs w:val="22"/>
          <w:lang w:val="ru-RU" w:eastAsia="en-US"/>
        </w:rPr>
        <w:t xml:space="preserve"> Ленина 56, </w:t>
      </w:r>
      <w:proofErr w:type="spellStart"/>
      <w:r w:rsidRPr="00B765B7">
        <w:rPr>
          <w:rFonts w:ascii="Times New Roman" w:eastAsiaTheme="minorHAnsi" w:hAnsi="Times New Roman" w:cs="Times New Roman"/>
          <w:color w:val="auto"/>
          <w:sz w:val="22"/>
          <w:szCs w:val="22"/>
          <w:lang w:val="ru-RU" w:eastAsia="en-US"/>
        </w:rPr>
        <w:t>Стародворцовский</w:t>
      </w:r>
      <w:proofErr w:type="spellEnd"/>
      <w:r w:rsidRPr="00B765B7">
        <w:rPr>
          <w:rFonts w:ascii="Times New Roman" w:eastAsiaTheme="minorHAnsi" w:hAnsi="Times New Roman" w:cs="Times New Roman"/>
          <w:color w:val="auto"/>
          <w:sz w:val="22"/>
          <w:szCs w:val="22"/>
          <w:lang w:val="ru-RU" w:eastAsia="en-US"/>
        </w:rPr>
        <w:t xml:space="preserve"> Ленина 58, Степной Набережная 1, Степной Пятигорская 2, Степной Центральная 1, Степной Центральная 16, Сунженская Лысенко 21</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Тоннельный Королева 10, Тоннельный Королева 11, Тоннельный Королева 5, Тоннельный Мира 16, </w:t>
      </w:r>
      <w:proofErr w:type="spellStart"/>
      <w:r w:rsidRPr="00B765B7">
        <w:rPr>
          <w:rFonts w:ascii="Times New Roman" w:eastAsiaTheme="minorHAnsi" w:hAnsi="Times New Roman" w:cs="Times New Roman"/>
          <w:color w:val="auto"/>
          <w:sz w:val="22"/>
          <w:szCs w:val="22"/>
          <w:lang w:val="ru-RU" w:eastAsia="en-US"/>
        </w:rPr>
        <w:t>Усть</w:t>
      </w:r>
      <w:proofErr w:type="spellEnd"/>
      <w:r w:rsidRPr="00B765B7">
        <w:rPr>
          <w:rFonts w:ascii="Times New Roman" w:eastAsiaTheme="minorHAnsi" w:hAnsi="Times New Roman" w:cs="Times New Roman"/>
          <w:color w:val="auto"/>
          <w:sz w:val="22"/>
          <w:szCs w:val="22"/>
          <w:lang w:val="ru-RU" w:eastAsia="en-US"/>
        </w:rPr>
        <w:t xml:space="preserve">-Невинский Кубанская 36, </w:t>
      </w:r>
      <w:proofErr w:type="spellStart"/>
      <w:r w:rsidRPr="00B765B7">
        <w:rPr>
          <w:rFonts w:ascii="Times New Roman" w:eastAsiaTheme="minorHAnsi" w:hAnsi="Times New Roman" w:cs="Times New Roman"/>
          <w:color w:val="auto"/>
          <w:sz w:val="22"/>
          <w:szCs w:val="22"/>
          <w:lang w:val="ru-RU" w:eastAsia="en-US"/>
        </w:rPr>
        <w:t>Усть</w:t>
      </w:r>
      <w:proofErr w:type="spellEnd"/>
      <w:r w:rsidRPr="00B765B7">
        <w:rPr>
          <w:rFonts w:ascii="Times New Roman" w:eastAsiaTheme="minorHAnsi" w:hAnsi="Times New Roman" w:cs="Times New Roman"/>
          <w:color w:val="auto"/>
          <w:sz w:val="22"/>
          <w:szCs w:val="22"/>
          <w:lang w:val="ru-RU" w:eastAsia="en-US"/>
        </w:rPr>
        <w:t xml:space="preserve">-Невинский Набережная 46, </w:t>
      </w:r>
      <w:proofErr w:type="spellStart"/>
      <w:r w:rsidRPr="00B765B7">
        <w:rPr>
          <w:rFonts w:ascii="Times New Roman" w:eastAsiaTheme="minorHAnsi" w:hAnsi="Times New Roman" w:cs="Times New Roman"/>
          <w:color w:val="auto"/>
          <w:sz w:val="22"/>
          <w:szCs w:val="22"/>
          <w:lang w:val="ru-RU" w:eastAsia="en-US"/>
        </w:rPr>
        <w:t>Усть</w:t>
      </w:r>
      <w:proofErr w:type="spellEnd"/>
      <w:r w:rsidRPr="00B765B7">
        <w:rPr>
          <w:rFonts w:ascii="Times New Roman" w:eastAsiaTheme="minorHAnsi" w:hAnsi="Times New Roman" w:cs="Times New Roman"/>
          <w:color w:val="auto"/>
          <w:sz w:val="22"/>
          <w:szCs w:val="22"/>
          <w:lang w:val="ru-RU" w:eastAsia="en-US"/>
        </w:rPr>
        <w:t xml:space="preserve">-Невинский Набережная 55, </w:t>
      </w:r>
      <w:proofErr w:type="spellStart"/>
      <w:r w:rsidRPr="00B765B7">
        <w:rPr>
          <w:rFonts w:ascii="Times New Roman" w:eastAsiaTheme="minorHAnsi" w:hAnsi="Times New Roman" w:cs="Times New Roman"/>
          <w:color w:val="auto"/>
          <w:sz w:val="22"/>
          <w:szCs w:val="22"/>
          <w:lang w:val="ru-RU" w:eastAsia="en-US"/>
        </w:rPr>
        <w:t>Усть</w:t>
      </w:r>
      <w:proofErr w:type="spellEnd"/>
      <w:r w:rsidRPr="00B765B7">
        <w:rPr>
          <w:rFonts w:ascii="Times New Roman" w:eastAsiaTheme="minorHAnsi" w:hAnsi="Times New Roman" w:cs="Times New Roman"/>
          <w:color w:val="auto"/>
          <w:sz w:val="22"/>
          <w:szCs w:val="22"/>
          <w:lang w:val="ru-RU" w:eastAsia="en-US"/>
        </w:rPr>
        <w:t xml:space="preserve">-Невинский Набережная 56, </w:t>
      </w:r>
      <w:proofErr w:type="spellStart"/>
      <w:r w:rsidRPr="00B765B7">
        <w:rPr>
          <w:rFonts w:ascii="Times New Roman" w:eastAsiaTheme="minorHAnsi" w:hAnsi="Times New Roman" w:cs="Times New Roman"/>
          <w:color w:val="auto"/>
          <w:sz w:val="22"/>
          <w:szCs w:val="22"/>
          <w:lang w:val="ru-RU" w:eastAsia="en-US"/>
        </w:rPr>
        <w:t>Усть</w:t>
      </w:r>
      <w:proofErr w:type="spellEnd"/>
      <w:r w:rsidRPr="00B765B7">
        <w:rPr>
          <w:rFonts w:ascii="Times New Roman" w:eastAsiaTheme="minorHAnsi" w:hAnsi="Times New Roman" w:cs="Times New Roman"/>
          <w:color w:val="auto"/>
          <w:sz w:val="22"/>
          <w:szCs w:val="22"/>
          <w:lang w:val="ru-RU" w:eastAsia="en-US"/>
        </w:rPr>
        <w:t xml:space="preserve">-Невинский Набережная 57, </w:t>
      </w:r>
      <w:proofErr w:type="spellStart"/>
      <w:r w:rsidRPr="00B765B7">
        <w:rPr>
          <w:rFonts w:ascii="Times New Roman" w:eastAsiaTheme="minorHAnsi" w:hAnsi="Times New Roman" w:cs="Times New Roman"/>
          <w:color w:val="auto"/>
          <w:sz w:val="22"/>
          <w:szCs w:val="22"/>
          <w:lang w:val="ru-RU" w:eastAsia="en-US"/>
        </w:rPr>
        <w:t>Усть</w:t>
      </w:r>
      <w:proofErr w:type="spellEnd"/>
      <w:r w:rsidRPr="00B765B7">
        <w:rPr>
          <w:rFonts w:ascii="Times New Roman" w:eastAsiaTheme="minorHAnsi" w:hAnsi="Times New Roman" w:cs="Times New Roman"/>
          <w:color w:val="auto"/>
          <w:sz w:val="22"/>
          <w:szCs w:val="22"/>
          <w:lang w:val="ru-RU" w:eastAsia="en-US"/>
        </w:rPr>
        <w:t xml:space="preserve">-Невинский Набережная 68, </w:t>
      </w:r>
      <w:proofErr w:type="spellStart"/>
      <w:r w:rsidRPr="00B765B7">
        <w:rPr>
          <w:rFonts w:ascii="Times New Roman" w:eastAsiaTheme="minorHAnsi" w:hAnsi="Times New Roman" w:cs="Times New Roman"/>
          <w:color w:val="auto"/>
          <w:sz w:val="22"/>
          <w:szCs w:val="22"/>
          <w:lang w:val="ru-RU" w:eastAsia="en-US"/>
        </w:rPr>
        <w:t>Усть</w:t>
      </w:r>
      <w:proofErr w:type="spellEnd"/>
      <w:r w:rsidRPr="00B765B7">
        <w:rPr>
          <w:rFonts w:ascii="Times New Roman" w:eastAsiaTheme="minorHAnsi" w:hAnsi="Times New Roman" w:cs="Times New Roman"/>
          <w:color w:val="auto"/>
          <w:sz w:val="22"/>
          <w:szCs w:val="22"/>
          <w:lang w:val="ru-RU" w:eastAsia="en-US"/>
        </w:rPr>
        <w:t xml:space="preserve">-Невинский Новая 16, </w:t>
      </w:r>
      <w:proofErr w:type="spellStart"/>
      <w:r w:rsidRPr="00B765B7">
        <w:rPr>
          <w:rFonts w:ascii="Times New Roman" w:eastAsiaTheme="minorHAnsi" w:hAnsi="Times New Roman" w:cs="Times New Roman"/>
          <w:color w:val="auto"/>
          <w:sz w:val="22"/>
          <w:szCs w:val="22"/>
          <w:lang w:val="ru-RU" w:eastAsia="en-US"/>
        </w:rPr>
        <w:t>Усть</w:t>
      </w:r>
      <w:proofErr w:type="spellEnd"/>
      <w:r w:rsidRPr="00B765B7">
        <w:rPr>
          <w:rFonts w:ascii="Times New Roman" w:eastAsiaTheme="minorHAnsi" w:hAnsi="Times New Roman" w:cs="Times New Roman"/>
          <w:color w:val="auto"/>
          <w:sz w:val="22"/>
          <w:szCs w:val="22"/>
          <w:lang w:val="ru-RU" w:eastAsia="en-US"/>
        </w:rPr>
        <w:t>-Невинский Подгорная 20, Харьковский Гагарина 1, Харьковский Гагарина 13, Харьковский Гагарина 4, Харьковский Гагарина 5, Харьковский Мира 101, Харьковский Мира 22, Харьковский Мира 3, Харьковский Мира 46</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Харьковский Мира 7, Харьковский Мира 70, Харьковский Мира 8, Харьковский Мира 87, Харьковский Мира 9, Цветное Садовая 2, Черкасский Колхозная 43,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360,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404, Промышленный ДОВАТОРЦЕВ 43/3,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328/3,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Шеболдаева</w:t>
      </w:r>
      <w:proofErr w:type="spellEnd"/>
      <w:r w:rsidRPr="00B765B7">
        <w:rPr>
          <w:rFonts w:ascii="Times New Roman" w:eastAsiaTheme="minorHAnsi" w:hAnsi="Times New Roman" w:cs="Times New Roman"/>
          <w:color w:val="auto"/>
          <w:sz w:val="22"/>
          <w:szCs w:val="22"/>
          <w:lang w:val="ru-RU" w:eastAsia="en-US"/>
        </w:rPr>
        <w:t xml:space="preserve"> 9,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430, Промышленный 50 ЛЕТ ВЛКСМ 58/1, Промышленный 50 ЛЕТ ВЛКСМ 7/2,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18, Промышленный ШПАКОВСКАЯ 82/1</w:t>
      </w:r>
      <w:proofErr w:type="gramEnd"/>
      <w:r w:rsidRPr="00B765B7">
        <w:rPr>
          <w:rFonts w:ascii="Times New Roman" w:eastAsiaTheme="minorHAnsi" w:hAnsi="Times New Roman" w:cs="Times New Roman"/>
          <w:color w:val="auto"/>
          <w:sz w:val="22"/>
          <w:szCs w:val="22"/>
          <w:lang w:val="ru-RU" w:eastAsia="en-US"/>
        </w:rPr>
        <w:t xml:space="preserve">, </w:t>
      </w:r>
      <w:proofErr w:type="spellStart"/>
      <w:proofErr w:type="gram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469,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473,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БРУСНЕВА 19/2, Промышленный ДОВАТОРЦЕВ 35/1,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БРУСНЕВА 19/1,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ДОВАТОРЦЕВ 4А,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БРУСНЕВА 4/1,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w:t>
      </w:r>
      <w:r w:rsidRPr="00B765B7">
        <w:rPr>
          <w:rFonts w:ascii="Times New Roman" w:eastAsiaTheme="minorHAnsi" w:hAnsi="Times New Roman" w:cs="Times New Roman"/>
          <w:color w:val="auto"/>
          <w:sz w:val="22"/>
          <w:szCs w:val="22"/>
          <w:lang w:val="ru-RU" w:eastAsia="en-US"/>
        </w:rPr>
        <w:lastRenderedPageBreak/>
        <w:t xml:space="preserve">ВАСИЛЬЕВА 51, Промышленный ДОВАТОРЦЕВ 43/1, Промышленный ДОВАТОРЦЕВ 7/2, Промышленный КОСМОНАВТОВ 12,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365А, Промышленный ЛЕНИНА 328/10,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Буйнакского 8,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367, Промышленный ЛЕНИНА 328/11,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46, </w:t>
      </w:r>
      <w:proofErr w:type="spellStart"/>
      <w:r w:rsidRPr="00B765B7">
        <w:rPr>
          <w:rFonts w:ascii="Times New Roman" w:eastAsiaTheme="minorHAnsi" w:hAnsi="Times New Roman" w:cs="Times New Roman"/>
          <w:color w:val="auto"/>
          <w:sz w:val="22"/>
          <w:szCs w:val="22"/>
          <w:lang w:val="ru-RU" w:eastAsia="en-US"/>
        </w:rPr>
        <w:t>Промзона</w:t>
      </w:r>
      <w:proofErr w:type="spellEnd"/>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Буйнакского 6, Промышленный ДОВАТОРЦЕВ 33, Промышленный ДОВАТОРЦЕВ 37/1,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ВАСИЛЬЕВА 5,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328/15, Промышленный ДОВАТОРЦЕВ 37/2,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ВАСИЛЬЕВА 27, Промышленный ДОВАТОРЦЕВ 37/3, Промышленный ДОВАТОРЦЕВ 63/1,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Кулакова 29/3А,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367/17,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438,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367/21, Промышленный ДОВАТОРЦЕВ 65/3,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367/22,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ВАСЯКИНА 194,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432</w:t>
      </w:r>
      <w:proofErr w:type="gramEnd"/>
      <w:r w:rsidRPr="00B765B7">
        <w:rPr>
          <w:rFonts w:ascii="Times New Roman" w:eastAsiaTheme="minorHAnsi" w:hAnsi="Times New Roman" w:cs="Times New Roman"/>
          <w:color w:val="auto"/>
          <w:sz w:val="22"/>
          <w:szCs w:val="22"/>
          <w:lang w:val="ru-RU" w:eastAsia="en-US"/>
        </w:rPr>
        <w:t xml:space="preserve">, </w:t>
      </w:r>
      <w:proofErr w:type="spellStart"/>
      <w:proofErr w:type="gram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367/23,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367/24,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424,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12,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416, Промышленный ДОВАТОРЦЕВ 69/3,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6, Промышленный ДОВАТОРЦЕВ 41/2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13, Промышленный 45 ПАРАЛЛЕЛЬ,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ВАСИЛЬЕВА 13,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44/2,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397/7, Промышленный ШПАКОВСКАЯ 82/2, Промышленный ФРОЛЕНКО 18, Промышленный ШПАКОВСКАЯ 82/3,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48, Промышленный</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ШПАКОВСКАЯ 84/2,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375, Промышленный ШПАКОВСКАЯ 86/2, Промышленный ДОВАТОРЦЕВ 25,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383,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385, Промышленный 50 ЛЕТ ВЛКСМ,, Промышленный СЕРОВА 2/3 кв.53, Промышленный СЕРОВА 2/3 кв.65, Промышленный СЕРОВА 2/3 кв.68, Промышленный СЕРОВА 2/3 кв.95,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452, Промышленный СЕРОВА 8, Промышленный СЕРОВА 9,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ВАСЯКИНА 192, Ленинский</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СЕРОВА 472/4,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СОЦИАЛИСТИЧЕСКАЯ 1, Промышленный ТУХАЧЕВСКОГО 3/2,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СОЦИАЛИСТИЧЕСКАЯ 1А, Промышленный КОСМОНАВТОВ 10,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КОРОЛЕНКО 6,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Кулакова 25 Промышленный ТУХАЧЕВСКОГО 5/1,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32,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48/1, Промышленный ДОВАТОРЦЕВ 51/1, Промышленный ТУХАЧЕВСКОГО 12/1, Промышленный ПИРОГОВА 40/1, Промышленный Л.ТОЛСТОГО 45, Промышленный ТУХАЧЕВСКОГО 5/3, Ленинский ЛЕНИНА 111, Промышленный ФРОЛЕНКО 10, Промышленный</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ДОВАТОРЦЕВ 15, Октябрьский ТРУНОВА 136, Октябрьский ДЗЕРЖИНСКОГО 197, Октябрьский ДЗЕРЖИНСКОГО 213А, Октябрьский ПРИГОРОДНАЯ 213/1, Октябрьский ПРИГОРОДНАЯ 215/1, Октябрьский </w:t>
      </w:r>
      <w:proofErr w:type="spellStart"/>
      <w:r w:rsidRPr="00B765B7">
        <w:rPr>
          <w:rFonts w:ascii="Times New Roman" w:eastAsiaTheme="minorHAnsi" w:hAnsi="Times New Roman" w:cs="Times New Roman"/>
          <w:color w:val="auto"/>
          <w:sz w:val="22"/>
          <w:szCs w:val="22"/>
          <w:lang w:val="ru-RU" w:eastAsia="en-US"/>
        </w:rPr>
        <w:t>К.Маркса</w:t>
      </w:r>
      <w:proofErr w:type="spellEnd"/>
      <w:r w:rsidRPr="00B765B7">
        <w:rPr>
          <w:rFonts w:ascii="Times New Roman" w:eastAsiaTheme="minorHAnsi" w:hAnsi="Times New Roman" w:cs="Times New Roman"/>
          <w:color w:val="auto"/>
          <w:sz w:val="22"/>
          <w:szCs w:val="22"/>
          <w:lang w:val="ru-RU" w:eastAsia="en-US"/>
        </w:rPr>
        <w:t xml:space="preserve"> 100, Октябрьский ДЗЕРЖИНСКОГО 29, Ленинский СЕРОВА 474, Промышленный Ворошилова 9/1, Промышленный КОСМОНАВТОВ 24/1, Ленинский МИРА 135, Промышленный ДОВАТОРЦЕВ 71/1, Ленинский М.МОРОЗОВА 1, Ленинский МАРШАЛА ЖУКОВА 42/311, Ленинский АРТЕМА 7А, Ленинский ДЗЕРЖИНСКОГО 116В1, Ленинский</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ДЗЕРЖИНСКОГО 172, Ленинский Зоотехнический 11, Ленинский Л.ТОЛСТОГО 2, Ленинский ЛЕНИНА 213, Ленинский ЛЕНИНА 318/3, Ленинский М.МОРОЗОВА 14, Ленинский М.МОРОЗОВА 16/1, Ленинский М.МОРОЗОВА 30, Ленинский М.МОРОЗОВА 7, Ленинский МИРА 299, Ленинский МИРА 309, Ленинский Октябрьской Революции 26, Ленинский Октябрьской Революции 28, Ленинский Октябрьской Революции 32, Ленинский ПУШКИНА 14, Ленинский ПУШКИНА 3, Ленинский БИОЛОГИЧЕСКАЯ 14</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Ленинский БИОЛОГИЧЕСКАЯ 8, Ленинский Готвальда 1, Ленинский ГРИЗОДУБОВОЙ 27, Ленинский ЛЕНИНА 104, Ленинский ЛЕНИНА 63, Ленинский ЛЕНИНА 74/15, Ленинский МИРА 143, Ленинский </w:t>
      </w:r>
      <w:proofErr w:type="spellStart"/>
      <w:r w:rsidRPr="00B765B7">
        <w:rPr>
          <w:rFonts w:ascii="Times New Roman" w:eastAsiaTheme="minorHAnsi" w:hAnsi="Times New Roman" w:cs="Times New Roman"/>
          <w:color w:val="auto"/>
          <w:sz w:val="22"/>
          <w:szCs w:val="22"/>
          <w:lang w:val="ru-RU" w:eastAsia="en-US"/>
        </w:rPr>
        <w:t>Надежденский</w:t>
      </w:r>
      <w:proofErr w:type="spellEnd"/>
      <w:r w:rsidRPr="00B765B7">
        <w:rPr>
          <w:rFonts w:ascii="Times New Roman" w:eastAsiaTheme="minorHAnsi" w:hAnsi="Times New Roman" w:cs="Times New Roman"/>
          <w:color w:val="auto"/>
          <w:sz w:val="22"/>
          <w:szCs w:val="22"/>
          <w:lang w:val="ru-RU" w:eastAsia="en-US"/>
        </w:rPr>
        <w:t xml:space="preserve"> 1/3, Ленинский Расковой 1, Промышленный 45 ПАРАЛЛЕЛЬ 22/6, Октябрьский ГОЛЕНЕВА 6А, Октябрьский ОКТЯБРЬСКАЯ 186/1, Октябрьский ОКТЯБРЬСКАЯ 186/2, Октябрьский ОКТЯБРЬСКАЯ 186/3, Октябрьский ОКТЯБРЬСКАЯ 186/4, Октябрьский ОКТЯБРЬСКАЯ 188/2, Октябрьский ОКТЯБРЬСКАЯ 229</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Промышленный ТУХАЧЕВСКОГО 7/1, Промышленный ДОВАТОРЦЕВ 63/3, Промышленный ДОВАТОРЦЕВ 67/2, Промышленный 50 ЛЕТ ВЛКСМ 8А корп.1, Промышленный 50 ЛЕТ ВЛКСМ 8А корп.2, Промышленный ДОВАТОРЦЕВ 51/2, Промышленный ДОВАТОРЦЕВ 57/1, Промышленный ДОВАТОРЦЕВ 65/1, Промышленный ПИРОГОВА 64/5, Промышленный 50 ЛЕТ  40/3, Промышленный 50 ЛЕТ  58/3, Промышленный ДОВАТОРЦЕВ 57/4, Промышленный ДОВАТОРЦЕВ 63/2</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Промышленный ДОВАТОРЦЕВ 69/2,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Макарова 8/1, Промышленный ПИРОГОВА 68/3,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299, Ленинский ГОЛЕНЕВА 66 Ленинский ТУАПСИНСКАЯ 14, Промышленный 50 ЛЕТ ВЛКСМ 32/3, Промышленный Ворошилова 9/2, Промышленный ПИРОГОВА 62/1, Промышленный 50 </w:t>
      </w:r>
      <w:r w:rsidRPr="00B765B7">
        <w:rPr>
          <w:rFonts w:ascii="Times New Roman" w:eastAsiaTheme="minorHAnsi" w:hAnsi="Times New Roman" w:cs="Times New Roman"/>
          <w:color w:val="auto"/>
          <w:sz w:val="22"/>
          <w:szCs w:val="22"/>
          <w:lang w:val="ru-RU" w:eastAsia="en-US"/>
        </w:rPr>
        <w:lastRenderedPageBreak/>
        <w:t xml:space="preserve">ЛЕТ ВЛКСМ 67/2, Промышленный ПИРОГОВА 22/1, Промышленный ДОВАТОРЦЕВ 59/1,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БРУСНЕВА 8/1, Ленинский МИМОЗ 20, Промышленный ПИРОГОВА 56, Промышленный</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Ворошилова 7/4, Промышленный 50 ЛЕТ ВЛКСМ 38/1, Промышленный 50 ЛЕТ ВЛКСМ 55/1, Промышленный 50 ЛЕТ ВЛКСМ 44584, Промышленный 50 ЛЕТ ВЛКСМ 44767, Промышленный Ворошилова 10/1, Промышленный Ворошилова 10 корп.2, Промышленный ТУХАЧЕВСКОГО 11, Промышленный ТУХАЧЕВСКОГО 9/4, Промышленный ТУХАЧЕВСКОГО 9, Промышленный ТУХАЧЕВСКОГО 7/2, Промышленный ТУХАЧЕВСКОГО 7/4, Промышленный ПИРОГОВА 18/1, Промышленный ПИРОГОВА 18/3</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Промышленный ПИРОГОВА 22/2, Промышленный ПИРОГОВА 26/1, Промышленный ПИРОГОВА 26/2, Промышленный ПИРОГОВА 26/3, Промышленный ПИРОГОВА 26/4, Промышленный ПИРОГОВА 28, Промышленный Ворошилова 10/4, Промышленный Ворошилова 12 корп.2, Промышленный Ворошилова 12/3, Промышленный ТУХАЧЕВСКОГО 5/2,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БРУСНЕВА 12,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Кулакова 29/3, Промышленный 45 ПАРАЛЛЕЛЬ 7/1,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БРУСНЕВА 9, Промышленный 50 ЛЕТ ВЛКСМ 57</w:t>
      </w:r>
      <w:proofErr w:type="gramEnd"/>
      <w:r w:rsidRPr="00B765B7">
        <w:rPr>
          <w:rFonts w:ascii="Times New Roman" w:eastAsiaTheme="minorHAnsi" w:hAnsi="Times New Roman" w:cs="Times New Roman"/>
          <w:color w:val="auto"/>
          <w:sz w:val="22"/>
          <w:szCs w:val="22"/>
          <w:lang w:val="ru-RU" w:eastAsia="en-US"/>
        </w:rPr>
        <w:t>/</w:t>
      </w:r>
      <w:proofErr w:type="gramStart"/>
      <w:r w:rsidRPr="00B765B7">
        <w:rPr>
          <w:rFonts w:ascii="Times New Roman" w:eastAsiaTheme="minorHAnsi" w:hAnsi="Times New Roman" w:cs="Times New Roman"/>
          <w:color w:val="auto"/>
          <w:sz w:val="22"/>
          <w:szCs w:val="22"/>
          <w:lang w:val="ru-RU" w:eastAsia="en-US"/>
        </w:rPr>
        <w:t xml:space="preserve">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409, Ленинский ЛЕНИНА 98, Ленинский МИРА 280/3,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401,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Ботанический 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403, Ленинский ОБЪЕЗДНАЯ 15, Ленинский ЛЕНИНА 125, Ленинский ЛЕНИНА 246,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351,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Ботанический 15А, Ленинский МИРА 341, Промышленный Фестивальный 1/1, Ленинский ЛЕНИНА 108/2, Промышленный ШПАКОВСКАЯ 70/1, Ленинский ЛЕНИНА 192, Промышленный ШПАКОВСКАЯ 84, Промышленный 45 ПАРАЛЛЕЛЬ 16</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Ленинский МАРШАЛА ЖУКОВА 26, Ленинский М.МОРОЗОВА 38, Промышленный ПИРОГОВА 22/3, Промышленный ПИРОГОВА 38/3, Промышленный ДОВАТОРЦЕВ 67, Промышленный ДОВАТОРЦЕВ 37/4, Промышленный ШПАКОВСКАЯ 74/1, Ленинский ЛЕРМОНТОВА 206/1, Ленинский МАРШАЛА ЖУКОВА 52, Промышленный 50 ЛЕТ ВЛКСМ 9, Промышленный ДОВАТОРЦЕВ 67/3, Промышленный 50 ЛЕТ ВЛКСМ 52/1, Промышленный ПИРОГОВА 18/2, Промышленный 45 ПАРАЛЛЕЛЬ 12, Промышленный 45</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ПАРАЛЛЕЛЬ 14, Ленинский ЛЕНИНА 300, Ленинский М.МОРОЗОВА 73/10, Ленинский МИРА 237,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405, Промышленный 50 ЛЕТ ВЛКСМ 51/3,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397/9, Промышленный 50 ЛЕТ ВЛКСМ 67/3, Промышленный ФРОЛЕНКО 4, Промышленный ПИРОГОВА 20,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Ботанический 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412/1, Промышленный Ворошилова 13/2, Ленинский МИРА 148, Октябрьский ПРИГОРОДНАЯ 56, Октябрьский ПРИГОРОДНАЯ 167, Октябрьский ПРИГОРОДНАЯ</w:t>
      </w:r>
      <w:proofErr w:type="gramEnd"/>
      <w:r w:rsidRPr="00B765B7">
        <w:rPr>
          <w:rFonts w:ascii="Times New Roman" w:eastAsiaTheme="minorHAnsi" w:hAnsi="Times New Roman" w:cs="Times New Roman"/>
          <w:color w:val="auto"/>
          <w:sz w:val="22"/>
          <w:szCs w:val="22"/>
          <w:lang w:val="ru-RU" w:eastAsia="en-US"/>
        </w:rPr>
        <w:t xml:space="preserve"> 203, Промышленный 50 ЛЕТ ВЛКСМ 60, Промышленный ПИРОГОВА 62/2, Промышленный ПИРОГОВА 62/3, Промышленный 50 ЛЕТ ВЛКСМ 44/2, Промышленный ДОВАТОРЦЕВ 43/2, Промышленный ШПАКОВСКАЯ 94/2, Ленинский ЛЕНИНА 304А</w:t>
      </w:r>
      <w:proofErr w:type="gramStart"/>
      <w:r w:rsidRPr="00B765B7">
        <w:rPr>
          <w:rFonts w:ascii="Times New Roman" w:eastAsiaTheme="minorHAnsi" w:hAnsi="Times New Roman" w:cs="Times New Roman"/>
          <w:color w:val="auto"/>
          <w:sz w:val="22"/>
          <w:szCs w:val="22"/>
          <w:lang w:val="ru-RU" w:eastAsia="en-US"/>
        </w:rPr>
        <w:t>,П</w:t>
      </w:r>
      <w:proofErr w:type="gramEnd"/>
      <w:r w:rsidRPr="00B765B7">
        <w:rPr>
          <w:rFonts w:ascii="Times New Roman" w:eastAsiaTheme="minorHAnsi" w:hAnsi="Times New Roman" w:cs="Times New Roman"/>
          <w:color w:val="auto"/>
          <w:sz w:val="22"/>
          <w:szCs w:val="22"/>
          <w:lang w:val="ru-RU" w:eastAsia="en-US"/>
        </w:rPr>
        <w:t xml:space="preserve">ромышленный ФРОЛЕНКО 8, Промышленный ДОВАТОРЦЕВ 57/3, Октябрьский ДЗЕРЖИНСКОГО 195, Промышленный ПИРОГОВА 48/4, Промышленный ПИРОГОВА 62/4,Промышленный ШПАКОВСКАЯ 72,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Кулакова 19,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Кулакова 27/2, Октябрьский </w:t>
      </w:r>
      <w:proofErr w:type="gramStart"/>
      <w:r w:rsidRPr="00B765B7">
        <w:rPr>
          <w:rFonts w:ascii="Times New Roman" w:eastAsiaTheme="minorHAnsi" w:hAnsi="Times New Roman" w:cs="Times New Roman"/>
          <w:color w:val="auto"/>
          <w:sz w:val="22"/>
          <w:szCs w:val="22"/>
          <w:lang w:val="ru-RU" w:eastAsia="en-US"/>
        </w:rPr>
        <w:t xml:space="preserve">СОВЕТСКАЯ 5, Промышленный ДОВАТОРЦЕВ 49/2, Ленинский ЛЕНИНА 243, Промышленный КРАСНОФЛОТСКАЯ 92/315, Промышленный 50 ЛЕТ ВЛКСМ 73/1,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369, Промышленный ПИРОГОВА 48/2,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БРУСНЕВА 13, Октябрьский ГРАЖДАНСКАЯ 1Б,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397/5, Промышленный ДОВАТОРЦЕВ 35/2, Октябрьский ПРИГОРОДНАЯ 225/1, Промышленный ТУХАЧЕВСКОГО 3/9, Промышленный ДОВАТОРЦЕВ 44/4, Промышленный ДОВАТОРЦЕВ 50/1, Промышленный ДОВАТОРЦЕВ 50/2</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Промышленный Фестивальный 15, Промышленный 50 ЛЕТ ВЛКСМ 36/3, Промышленный ДОВАТОРЦЕВ 51/3, Промышленный ДОВАТОРЦЕВ 53/1, Промышленный ПИРОГОВА 48/3, Промышленный 50 ЛЕТ ВЛКСМ 13А, Промышленный ДОВАТОРЦЕВ 53/3, Октябрьский ПРИГОРОДНАЯ 211/1,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328/4,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М.МОРОЗОВА 46, Промышленный ПИРОГОВА 62/5, Промышленный ПИРОГОВА 22/4, Октябрьский ДЗЕРЖИНСКОГО 173,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456/1,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ПРЖЕВАЛЬСКОГО 5</w:t>
      </w:r>
      <w:proofErr w:type="gramEnd"/>
      <w:r w:rsidRPr="00B765B7">
        <w:rPr>
          <w:rFonts w:ascii="Times New Roman" w:eastAsiaTheme="minorHAnsi" w:hAnsi="Times New Roman" w:cs="Times New Roman"/>
          <w:color w:val="auto"/>
          <w:sz w:val="22"/>
          <w:szCs w:val="22"/>
          <w:lang w:val="ru-RU" w:eastAsia="en-US"/>
        </w:rPr>
        <w:t xml:space="preserve">, </w:t>
      </w:r>
      <w:proofErr w:type="spellStart"/>
      <w:proofErr w:type="gram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426/1,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КОРОЛЕНКО 29/2, Октябрьский ПРИГОРОДНАЯ 197,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464, Промышленный ДОВАТОРЦЕВ 49/4, Промышленный ТЕЛЬМАНА 241, Промышленный 50 ЛЕТ ВЛКСМ 44/3, Ленинский БИОЛОГИЧЕСКАЯ 10, Ленинский БИОЛОГИЧЕСКАЯ 6, Ленинский ЛЕНИНА 88, Ленинский МИРА 149,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СОЦИАЛИСТИЧЕСКАЯ 18/1,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461, Промышленный ДОВАТОРЦЕВ 32А, </w:t>
      </w:r>
      <w:r w:rsidRPr="00B765B7">
        <w:rPr>
          <w:rFonts w:ascii="Times New Roman" w:eastAsiaTheme="minorHAnsi" w:hAnsi="Times New Roman" w:cs="Times New Roman"/>
          <w:color w:val="auto"/>
          <w:sz w:val="22"/>
          <w:szCs w:val="22"/>
          <w:lang w:val="ru-RU" w:eastAsia="en-US"/>
        </w:rPr>
        <w:lastRenderedPageBreak/>
        <w:t xml:space="preserve">Промышленный 50 ЛЕТ ВЛКСМ 62/1, Промышленный СЕРОВА 2, Октябрьский </w:t>
      </w:r>
      <w:proofErr w:type="spellStart"/>
      <w:r w:rsidRPr="00B765B7">
        <w:rPr>
          <w:rFonts w:ascii="Times New Roman" w:eastAsiaTheme="minorHAnsi" w:hAnsi="Times New Roman" w:cs="Times New Roman"/>
          <w:color w:val="auto"/>
          <w:sz w:val="22"/>
          <w:szCs w:val="22"/>
          <w:lang w:val="ru-RU" w:eastAsia="en-US"/>
        </w:rPr>
        <w:t>К.Маркса</w:t>
      </w:r>
      <w:proofErr w:type="spellEnd"/>
      <w:r w:rsidRPr="00B765B7">
        <w:rPr>
          <w:rFonts w:ascii="Times New Roman" w:eastAsiaTheme="minorHAnsi" w:hAnsi="Times New Roman" w:cs="Times New Roman"/>
          <w:color w:val="auto"/>
          <w:sz w:val="22"/>
          <w:szCs w:val="22"/>
          <w:lang w:val="ru-RU" w:eastAsia="en-US"/>
        </w:rPr>
        <w:t xml:space="preserve"> 72, Промышленный СЕРОВА 9А,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474,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ПРЖЕВАЛЬСКОГО 2, Октябрьский ОРДЖОНИКИДЗЕ 4/1, Ленинский МАГИСТРАЛЬНАЯ 16/1,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М.МОРОЗОВА 105, Промышленный Братский 16, Промышленный ПИРОГОВА 38/2, Промышленный СЕРОВА 9/2, Промышленный 50 ЛЕТ ВЛКСМ 44/1, Октябрьский ПРИГОРОДНАЯ 237, Промышленный 50 ЛЕТ ВЛКСМ 58/2, Промышленный ДОВАТОРЦЕВ 69/1, Промышленный ШПАКОВСКАЯ 82/4, Ленинский ЛЕНИНА 74</w:t>
      </w:r>
      <w:proofErr w:type="gramEnd"/>
      <w:r w:rsidRPr="00B765B7">
        <w:rPr>
          <w:rFonts w:ascii="Times New Roman" w:eastAsiaTheme="minorHAnsi" w:hAnsi="Times New Roman" w:cs="Times New Roman"/>
          <w:color w:val="auto"/>
          <w:sz w:val="22"/>
          <w:szCs w:val="22"/>
          <w:lang w:val="ru-RU" w:eastAsia="en-US"/>
        </w:rPr>
        <w:t xml:space="preserve">/17,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36А,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456А,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456/1,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ЛЕРМОНТОВА 271</w:t>
      </w:r>
    </w:p>
    <w:p w:rsidR="00B765B7" w:rsidRPr="00B765B7" w:rsidRDefault="00B765B7" w:rsidP="00B765B7">
      <w:pPr>
        <w:spacing w:line="276" w:lineRule="auto"/>
        <w:jc w:val="both"/>
        <w:rPr>
          <w:rFonts w:ascii="Times New Roman" w:eastAsiaTheme="minorHAnsi" w:hAnsi="Times New Roman" w:cs="Times New Roman"/>
          <w:color w:val="auto"/>
          <w:sz w:val="22"/>
          <w:szCs w:val="22"/>
          <w:lang w:val="ru-RU" w:eastAsia="en-US"/>
        </w:rPr>
      </w:pPr>
      <w:proofErr w:type="spellStart"/>
      <w:proofErr w:type="gram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КОРОЛЕНКО 7, Ленинский М.МОРОЗОВА 10, Промышленный ШПАКОВСКАЯ 84/3 Промышленный ШПАКОВСКАЯ 111,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СЕМАШКО 14/1,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КОРОЛЕНКО 5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М.МОРОЗОВА 54А, Октябрьский ПРИГОРОДНАЯ 225, Промышленный ПИРОГОВА 64/2,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407,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397/4, Ленинский ОБЪЕЗДНАЯ 7, Промышленный 50 ЛЕТ ВЛКСМ 71/1, Промышленный 50 ЛЕТ ВЛКСМ 39/1, Промышленный 50 ЛЕТ ВЛКСМ 71/2</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Промышленный 50 ЛЕТ ВЛКСМ 67/4, Промышленный 50 ЛЕТ ВЛКСМ 35/2, Промышленный 50 ЛЕТ ВЛКСМ 67/1, Промышленный 50 ЛЕТ ВЛКСМ 41/1, Промышленный 50 ЛЕТ ВЛКСМ 51/2, Промышленный ПИРОГОВА 64/4, Промышленный ПИРОГОВА 34/3, Промышленный ПИРОГОВА 38/1, Промышленный ФРОЛЕНКО 22, Промышленный 45 ПАРАЛЛЕЛЬ 22, Промышленный ПИРОГОВА 38/4, Промышленный 50 ЛЕТ ВЛКСМ 39/2 Ленинский</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МИРА 334, Промышленный ПИРОГОВА 40/2, Промышленный ПИРОГОВА 18/4, Промышленный 50 ЛЕТ ВЛКСМ 41/2, Промышленный ПИРОГОВА 68/2, Ленинский ЛЕНИНА 184, Промышленный ПИРОГОВА 32, Ленинский ПУШКИНА 40, Ленинский Р.ЛЮКСЕМБУРГ 65А Ленинский ОБЪЕЗДНАЯ 9, Промышленный 50 ЛЕТ ВЛКСМ 57/1, Октябрьский ГРАЖДАНСКАЯ 3 Промышленный ДОВАТОРЦЕВ 27, Промышленный ДОВАТОРЦЕВ 46/3,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ДОВАТОРЦЕВ 25А Промышленный ДОВАТОРЦЕВ 46/2, Промышленный</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ФРОЛЕНКО 20, Промышленный ДОВАТОРЦЕВ 44/1, Промышленный ТУХАЧЕВСКОГО 3/1, Октябрьский СОВЕТСКАЯ 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СОЦИАЛИСТИЧЕСКАЯ 28/1, Ленинский СЕРОВА 480, Ленинский Л.ТОЛСТОГО 48,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СОЦИАЛИСТИЧЕСКАЯ 13,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440,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ДЗЕРЖИНСКОГО 196, Ленинский, ЛЕРМОНТОВА 235, Ленинский ЛЕРМОНТОВА 257, Промышленный ДОВАТОРЦЕВ 46, Ленинский МИРА 276А, Ленинский ДЗЕРЖИНСКОГО 116В2, Промышленный ДОВАТОРЦЕВ 41/1,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ДОВАТОРЦЕВ 7,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425, Ленинский Р.ЛЮКСЕМБУРГ 63, Октябрьский </w:t>
      </w:r>
      <w:proofErr w:type="spellStart"/>
      <w:r w:rsidRPr="00B765B7">
        <w:rPr>
          <w:rFonts w:ascii="Times New Roman" w:eastAsiaTheme="minorHAnsi" w:hAnsi="Times New Roman" w:cs="Times New Roman"/>
          <w:color w:val="auto"/>
          <w:sz w:val="22"/>
          <w:szCs w:val="22"/>
          <w:lang w:val="ru-RU" w:eastAsia="en-US"/>
        </w:rPr>
        <w:t>К.Маркса</w:t>
      </w:r>
      <w:proofErr w:type="spellEnd"/>
      <w:r w:rsidRPr="00B765B7">
        <w:rPr>
          <w:rFonts w:ascii="Times New Roman" w:eastAsiaTheme="minorHAnsi" w:hAnsi="Times New Roman" w:cs="Times New Roman"/>
          <w:color w:val="auto"/>
          <w:sz w:val="22"/>
          <w:szCs w:val="22"/>
          <w:lang w:val="ru-RU" w:eastAsia="en-US"/>
        </w:rPr>
        <w:t xml:space="preserve"> 6, Промышленный Ворошилова 10/3, Ленинский ЛЕРМОНТОВА 239/3, Ленинский МИРА 280/6, Ленинский БИОЛОГИЧЕСКАЯ 12, Ленинский Металлистов 5, Ленинский МИРА 145, Ленинский Чкалова 27А,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ВАСИЛЬЕВА 11,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Шеболдаева</w:t>
      </w:r>
      <w:proofErr w:type="spellEnd"/>
      <w:r w:rsidRPr="00B765B7">
        <w:rPr>
          <w:rFonts w:ascii="Times New Roman" w:eastAsiaTheme="minorHAnsi" w:hAnsi="Times New Roman" w:cs="Times New Roman"/>
          <w:color w:val="auto"/>
          <w:sz w:val="22"/>
          <w:szCs w:val="22"/>
          <w:lang w:val="ru-RU" w:eastAsia="en-US"/>
        </w:rPr>
        <w:t xml:space="preserve"> 7,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301, Ленинский ПАРТИЗАНСКАЯ 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ГАГАРИНА 21,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400, Ленинский СЕРОВА 470/6, Ленинский МИРА 286, Ленинский МИРА 286/29, Ленинский</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ЛЕРМОНТОВА 103, Ленинский ЛОМОНОСОВА 34, Ленинский ПУШКИНА 73,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328/25, Промышленный ШПАКОВСКАЯ 86/3,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399, Ленинский БИОЛОГИЧЕСКАЯ 16, Ленинский Каховский 17, Ленинский ЛЕНИНА 91Б, Ленинский МИРА 141, Ленинский МИРА 141/1, Ленинский Расковой 3 Октябрьский Р.ЛЮКСЕМБУРГ 3, Промышленный ПИРОГОВА 50/2,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444, Промышленный ПИРОГОВА 50/1,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М.МОРОЗОВА 96, Промышленный ПИРОГОВА 64</w:t>
      </w:r>
      <w:proofErr w:type="gramEnd"/>
      <w:r w:rsidRPr="00B765B7">
        <w:rPr>
          <w:rFonts w:ascii="Times New Roman" w:eastAsiaTheme="minorHAnsi" w:hAnsi="Times New Roman" w:cs="Times New Roman"/>
          <w:color w:val="auto"/>
          <w:sz w:val="22"/>
          <w:szCs w:val="22"/>
          <w:lang w:val="ru-RU" w:eastAsia="en-US"/>
        </w:rPr>
        <w:t>/</w:t>
      </w:r>
      <w:proofErr w:type="gramStart"/>
      <w:r w:rsidRPr="00B765B7">
        <w:rPr>
          <w:rFonts w:ascii="Times New Roman" w:eastAsiaTheme="minorHAnsi" w:hAnsi="Times New Roman" w:cs="Times New Roman"/>
          <w:color w:val="auto"/>
          <w:sz w:val="22"/>
          <w:szCs w:val="22"/>
          <w:lang w:val="ru-RU" w:eastAsia="en-US"/>
        </w:rPr>
        <w:t xml:space="preserve">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СЕМАШКО 2, Промышленный ДОВАТОРЦЕВ 45, Промышленный 50 ЛЕТ ВЛКСМ 32/1, Ленинский МИРА 312, Ленинский ЛЕРМОНТОВА 153Б, Ленинский ПУШКИНА 63, Ленинский Л.ТОЛСТОГО 58, Ленинский Чкалова 17,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ВАСЯКИНА 190, Ленинский МАГИСТРАЛЬНАЯ 12 Ленинский ЧЕХОВА 37,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М.МОРОЗОВА 36, Промышленный КОСМОНАВТОВ 6,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397/6, Промышленный ФРОЛЕНКО 14, Ленинский ЧЕХОВА 83, Ленинский АРТЕМА 5, Ленинский АРТЕМА</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5А, Ленинский ЛЕНИНА 237, Ленинский АШИХИНА 5, Промышленный ПИРОГОВА 64/1,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428,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СЕМАШКО 16, Промышленный ПИРОГОВА 92 Ленинский ЛОМОНОСОВА 63,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Энгельса 14,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Энгельса 22,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Энгельса 16,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Энгельса 19, Промышленный КОСМОНАВТОВ 8, Промышленный ДОВАТОРЦЕВ 13,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КРАСНОФЛОТСКАЯ 80, </w:t>
      </w:r>
      <w:proofErr w:type="spellStart"/>
      <w:r w:rsidRPr="00B765B7">
        <w:rPr>
          <w:rFonts w:ascii="Times New Roman" w:eastAsiaTheme="minorHAnsi" w:hAnsi="Times New Roman" w:cs="Times New Roman"/>
          <w:color w:val="auto"/>
          <w:sz w:val="22"/>
          <w:szCs w:val="22"/>
          <w:lang w:val="ru-RU" w:eastAsia="en-US"/>
        </w:rPr>
        <w:lastRenderedPageBreak/>
        <w:t>Промзона</w:t>
      </w:r>
      <w:proofErr w:type="spellEnd"/>
      <w:r w:rsidRPr="00B765B7">
        <w:rPr>
          <w:rFonts w:ascii="Times New Roman" w:eastAsiaTheme="minorHAnsi" w:hAnsi="Times New Roman" w:cs="Times New Roman"/>
          <w:color w:val="auto"/>
          <w:sz w:val="22"/>
          <w:szCs w:val="22"/>
          <w:lang w:val="ru-RU" w:eastAsia="en-US"/>
        </w:rPr>
        <w:t xml:space="preserve"> ЛЕНИНА 328/18,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СОЦИАЛИСТИЧЕСКАЯ 27,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ДОВАТОРЦЕВ 5,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ГАГАРИНА 6,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362</w:t>
      </w:r>
      <w:proofErr w:type="gram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446</w:t>
      </w:r>
    </w:p>
    <w:p w:rsidR="00B765B7" w:rsidRPr="00B765B7" w:rsidRDefault="00B765B7" w:rsidP="00B765B7">
      <w:pPr>
        <w:spacing w:line="276" w:lineRule="auto"/>
        <w:jc w:val="both"/>
        <w:rPr>
          <w:rFonts w:ascii="Times New Roman" w:eastAsiaTheme="minorHAnsi" w:hAnsi="Times New Roman" w:cs="Times New Roman"/>
          <w:color w:val="auto"/>
          <w:sz w:val="22"/>
          <w:szCs w:val="22"/>
          <w:lang w:val="ru-RU" w:eastAsia="en-US"/>
        </w:rPr>
      </w:pPr>
      <w:proofErr w:type="gramStart"/>
      <w:r w:rsidRPr="00B765B7">
        <w:rPr>
          <w:rFonts w:ascii="Times New Roman" w:eastAsiaTheme="minorHAnsi" w:hAnsi="Times New Roman" w:cs="Times New Roman"/>
          <w:color w:val="auto"/>
          <w:sz w:val="22"/>
          <w:szCs w:val="22"/>
          <w:lang w:val="ru-RU" w:eastAsia="en-US"/>
        </w:rPr>
        <w:t xml:space="preserve">Промышленный ДОВАТОРЦЕВ 55, Промышленный Ворошилова 5Б, Октябрьский </w:t>
      </w:r>
      <w:proofErr w:type="spellStart"/>
      <w:r w:rsidRPr="00B765B7">
        <w:rPr>
          <w:rFonts w:ascii="Times New Roman" w:eastAsiaTheme="minorHAnsi" w:hAnsi="Times New Roman" w:cs="Times New Roman"/>
          <w:color w:val="auto"/>
          <w:sz w:val="22"/>
          <w:szCs w:val="22"/>
          <w:lang w:val="ru-RU" w:eastAsia="en-US"/>
        </w:rPr>
        <w:t>К.Маркса</w:t>
      </w:r>
      <w:proofErr w:type="spellEnd"/>
      <w:r w:rsidRPr="00B765B7">
        <w:rPr>
          <w:rFonts w:ascii="Times New Roman" w:eastAsiaTheme="minorHAnsi" w:hAnsi="Times New Roman" w:cs="Times New Roman"/>
          <w:color w:val="auto"/>
          <w:sz w:val="22"/>
          <w:szCs w:val="22"/>
          <w:lang w:val="ru-RU" w:eastAsia="en-US"/>
        </w:rPr>
        <w:t xml:space="preserve"> 1 Промышленный ДОВАТОРЦЕВ 41/4,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КРАСНОФЛОТСКАЯ 74, Промышленный ДОВАТОРЦЕВ 31,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367/1, Промышленный ЛЕНИНА 328/13, Промышленный Л.ТОЛСТОГО 17 Ленинский МИРА 155,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5,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367/20, Ленинский ДЗЕРЖИНСКОГО 174, Ленинский ПУШКИНА 25, Промышленный ДОВАТОРЦЕВ 65/2,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НЕКРАСОВА 86,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ЛЕРМОНТОВА 295,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Ботанический</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8,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Ботанический 9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М.МОРОЗОВА 94, Промышленный Передовой 7,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Ботанический 12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М.МОРОЗОВА 104,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ЛЕНИНА 466,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М.МОРОЗОВА 106 Промышленный ПИРОГОВА 42/2,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Ботанический 14, Промышленный ДЗЕРЖИНСКОГО 226,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СЕМАШКО 4/2,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СЕМАШКО 6/2,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ДЗЕРЖИНСКОГО 231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Томский 4,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Томский 9,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КРАСНОФЛОТСКАЯ 46, Промышленный КРАСНОФЛОТСКАЯ 32, Промышленный Ворошилова</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4 корп.1, Промышленный Ворошилова 4/3,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Литейный 6, Промышленный 45 ПАРАЛЛЕЛЬ 3/1,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38, Промышленный КОСМОНАВТОВ 4Б, Промышленный ШПАКОВСКАЯ 90/1, Промышленный ШПАКОВСКАЯ 92/1, Промышленный ШПАКОВСКАЯ 92/2, Промышленный ШПАКОВСКАЯ 92/3, Промышленный ШПАКОВСКАЯ 94/1, Промышленный ШПАКОВСКАЯ 94/4, Промышленный КОСМОНАВТОВ 4В, Промышленный Ворошилова 3/1, Промышленный Ворошилова 3 корп.2А,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ШПАКОВСКАЯ 3</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Промышленный Ворошилова 5А, Промышленный Ворошилова 7/1, Промышленный Ворошилова 7/3, Промышленный Ворошилова 11 корп.1, Промышленный Ворошилова 13/1, Промышленный ТУХАЧЕВСКОГО 15, Промышленный ШПАКОВСКАЯ 115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20, Промышленный СЕРОВА 4/2, Ленинский СЕРОВА 478/4, Промышленный Фестивальный ½, Ленинский ЧЕХОВА 59,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Юности 40, Промышленный Л.ТОЛСТОГО 3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ВАСИЛЬЕВА 10, Промышленный ШПАКОВСКАЯ 70/2,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ВАСЯКИНА 127, Промышленный</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ШПАКОВСКАЯ 74/2,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ВАСИЛЬЕВА 29,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МИРА 402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ВАСИЛЬЕВА 31, Ленинский Баумана 70, Ленинский МИРА 174, Ленинский МУТНЯНСКАЯ 42А, Ленинский ОСИПЕНКО 50, Ленинский Сухумский 114, Ленинский Сухумский 43, Ленинский ТЕЛЬМАНА 42А, Ленинский ЮГО-ВОСТОЧНАЯ 10, Октябрьский Внутренний 4, Октябрьский ГОРЬКОГО 25, Октябрьский ДАЧНАЯ 54, Октябрьский ДЗЕРЖИНСКОГО 152, Октябрьский ДЗЕРЖИНСКОГО 159, Октябрьский Красноярский 45, Октябрьский ОКТЯБРЬСКАЯ 125, Октябрьский ОКТЯБРЬСКАЯ 211</w:t>
      </w:r>
      <w:proofErr w:type="gramEnd"/>
      <w:r w:rsidRPr="00B765B7">
        <w:rPr>
          <w:rFonts w:ascii="Times New Roman" w:eastAsiaTheme="minorHAnsi" w:hAnsi="Times New Roman" w:cs="Times New Roman"/>
          <w:color w:val="auto"/>
          <w:sz w:val="22"/>
          <w:szCs w:val="22"/>
          <w:lang w:val="ru-RU" w:eastAsia="en-US"/>
        </w:rPr>
        <w:t xml:space="preserve">, Октябрьский Октябрьской Революции 5, Октябрьский ОРДЖОНИКИДЗЕ 50 Октябрьский Охотничий 55, Октябрьский РОССИЙСКАЯ 66, Октябрьский СТАВРОПОЛЬСКАЯ 14, Октябрьский ТАМАНСКАЯ 25, Октябрьский </w:t>
      </w:r>
      <w:proofErr w:type="spellStart"/>
      <w:r w:rsidRPr="00B765B7">
        <w:rPr>
          <w:rFonts w:ascii="Times New Roman" w:eastAsiaTheme="minorHAnsi" w:hAnsi="Times New Roman" w:cs="Times New Roman"/>
          <w:color w:val="auto"/>
          <w:sz w:val="22"/>
          <w:szCs w:val="22"/>
          <w:lang w:val="ru-RU" w:eastAsia="en-US"/>
        </w:rPr>
        <w:t>Чапаевец</w:t>
      </w:r>
      <w:proofErr w:type="spell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СТ</w:t>
      </w:r>
      <w:proofErr w:type="gramEnd"/>
      <w:r w:rsidRPr="00B765B7">
        <w:rPr>
          <w:rFonts w:ascii="Times New Roman" w:eastAsiaTheme="minorHAnsi" w:hAnsi="Times New Roman" w:cs="Times New Roman"/>
          <w:color w:val="auto"/>
          <w:sz w:val="22"/>
          <w:szCs w:val="22"/>
          <w:lang w:val="ru-RU" w:eastAsia="en-US"/>
        </w:rPr>
        <w:t xml:space="preserve"> 211, Октябрьский </w:t>
      </w:r>
      <w:proofErr w:type="spellStart"/>
      <w:r w:rsidRPr="00B765B7">
        <w:rPr>
          <w:rFonts w:ascii="Times New Roman" w:eastAsiaTheme="minorHAnsi" w:hAnsi="Times New Roman" w:cs="Times New Roman"/>
          <w:color w:val="auto"/>
          <w:sz w:val="22"/>
          <w:szCs w:val="22"/>
          <w:lang w:val="ru-RU" w:eastAsia="en-US"/>
        </w:rPr>
        <w:t>Чонгарский</w:t>
      </w:r>
      <w:proofErr w:type="spellEnd"/>
      <w:r w:rsidRPr="00B765B7">
        <w:rPr>
          <w:rFonts w:ascii="Times New Roman" w:eastAsiaTheme="minorHAnsi" w:hAnsi="Times New Roman" w:cs="Times New Roman"/>
          <w:color w:val="auto"/>
          <w:sz w:val="22"/>
          <w:szCs w:val="22"/>
          <w:lang w:val="ru-RU" w:eastAsia="en-US"/>
        </w:rPr>
        <w:t xml:space="preserve"> 10 Октябрьский ШЕВЧЕНКО 91, Октябрьский ЯСЕНОВСКАЯ 31А,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ВАСИЛЬЕВА 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ЖУКОВСКОГО 25,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Невельский</w:t>
      </w:r>
      <w:proofErr w:type="spellEnd"/>
      <w:r w:rsidRPr="00B765B7">
        <w:rPr>
          <w:rFonts w:ascii="Times New Roman" w:eastAsiaTheme="minorHAnsi" w:hAnsi="Times New Roman" w:cs="Times New Roman"/>
          <w:color w:val="auto"/>
          <w:sz w:val="22"/>
          <w:szCs w:val="22"/>
          <w:lang w:val="ru-RU" w:eastAsia="en-US"/>
        </w:rPr>
        <w:t xml:space="preserve"> 61,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ОКТЯБРЬСКАЯ 231, </w:t>
      </w:r>
      <w:proofErr w:type="spellStart"/>
      <w:r w:rsidRPr="00B765B7">
        <w:rPr>
          <w:rFonts w:ascii="Times New Roman" w:eastAsiaTheme="minorHAnsi" w:hAnsi="Times New Roman" w:cs="Times New Roman"/>
          <w:color w:val="auto"/>
          <w:sz w:val="22"/>
          <w:szCs w:val="22"/>
          <w:lang w:val="ru-RU" w:eastAsia="en-US"/>
        </w:rPr>
        <w:t>Промзона</w:t>
      </w:r>
      <w:proofErr w:type="spellEnd"/>
      <w:r w:rsidRPr="00B765B7">
        <w:rPr>
          <w:rFonts w:ascii="Times New Roman" w:eastAsiaTheme="minorHAnsi" w:hAnsi="Times New Roman" w:cs="Times New Roman"/>
          <w:color w:val="auto"/>
          <w:sz w:val="22"/>
          <w:szCs w:val="22"/>
          <w:lang w:val="ru-RU" w:eastAsia="en-US"/>
        </w:rPr>
        <w:t xml:space="preserve"> Учительский 15, Промышленный ГЛИНКИ 37, Промышленный Каменный 43, Промышленный КРАСНОФЛОТСКАЯ 102, Промышленный ТЕЛЬМАНА 163.</w:t>
      </w:r>
    </w:p>
    <w:p w:rsidR="00B765B7" w:rsidRPr="00B765B7" w:rsidRDefault="00B765B7" w:rsidP="00B765B7">
      <w:pPr>
        <w:spacing w:line="276" w:lineRule="auto"/>
        <w:jc w:val="both"/>
        <w:rPr>
          <w:rFonts w:ascii="Times New Roman" w:eastAsiaTheme="minorHAnsi" w:hAnsi="Times New Roman" w:cs="Times New Roman"/>
          <w:color w:val="auto"/>
          <w:sz w:val="22"/>
          <w:szCs w:val="22"/>
          <w:lang w:val="ru-RU" w:eastAsia="en-US"/>
        </w:rPr>
      </w:pPr>
    </w:p>
    <w:p w:rsidR="00B765B7" w:rsidRPr="00B765B7" w:rsidRDefault="00B765B7" w:rsidP="00B765B7">
      <w:pPr>
        <w:spacing w:line="276" w:lineRule="auto"/>
        <w:jc w:val="center"/>
        <w:rPr>
          <w:rFonts w:ascii="Times New Roman" w:eastAsiaTheme="minorHAnsi" w:hAnsi="Times New Roman" w:cs="Times New Roman"/>
          <w:color w:val="auto"/>
          <w:lang w:val="ru-RU" w:eastAsia="en-US"/>
        </w:rPr>
      </w:pPr>
      <w:proofErr w:type="spellStart"/>
      <w:r w:rsidRPr="00B765B7">
        <w:rPr>
          <w:rFonts w:ascii="Times New Roman" w:eastAsiaTheme="minorHAnsi" w:hAnsi="Times New Roman" w:cs="Times New Roman"/>
          <w:color w:val="auto"/>
          <w:lang w:val="ru-RU" w:eastAsia="en-US"/>
        </w:rPr>
        <w:t>Светлоградское</w:t>
      </w:r>
      <w:proofErr w:type="spellEnd"/>
      <w:r w:rsidRPr="00B765B7">
        <w:rPr>
          <w:rFonts w:ascii="Times New Roman" w:eastAsiaTheme="minorHAnsi" w:hAnsi="Times New Roman" w:cs="Times New Roman"/>
          <w:color w:val="auto"/>
          <w:lang w:val="ru-RU" w:eastAsia="en-US"/>
        </w:rPr>
        <w:t xml:space="preserve"> Межрайонное Отделение</w:t>
      </w:r>
    </w:p>
    <w:p w:rsidR="00B765B7" w:rsidRPr="00B765B7" w:rsidRDefault="00B765B7" w:rsidP="00B765B7">
      <w:pPr>
        <w:spacing w:line="276" w:lineRule="auto"/>
        <w:jc w:val="center"/>
        <w:rPr>
          <w:rFonts w:ascii="Times New Roman" w:eastAsiaTheme="minorHAnsi" w:hAnsi="Times New Roman" w:cs="Times New Roman"/>
          <w:color w:val="auto"/>
          <w:lang w:val="ru-RU" w:eastAsia="en-US"/>
        </w:rPr>
      </w:pPr>
    </w:p>
    <w:p w:rsidR="00B765B7" w:rsidRPr="00B765B7" w:rsidRDefault="00B765B7" w:rsidP="00B765B7">
      <w:pPr>
        <w:spacing w:after="200" w:line="276" w:lineRule="auto"/>
        <w:jc w:val="both"/>
        <w:rPr>
          <w:rFonts w:ascii="Times New Roman" w:eastAsiaTheme="minorHAnsi" w:hAnsi="Times New Roman" w:cs="Times New Roman"/>
          <w:color w:val="auto"/>
          <w:sz w:val="22"/>
          <w:szCs w:val="22"/>
          <w:lang w:val="ru-RU" w:eastAsia="en-US"/>
        </w:rPr>
      </w:pPr>
      <w:proofErr w:type="gramStart"/>
      <w:r w:rsidRPr="00B765B7">
        <w:rPr>
          <w:rFonts w:ascii="Times New Roman" w:eastAsiaTheme="minorHAnsi" w:hAnsi="Times New Roman" w:cs="Times New Roman"/>
          <w:color w:val="auto"/>
          <w:sz w:val="22"/>
          <w:szCs w:val="22"/>
          <w:lang w:val="ru-RU" w:eastAsia="en-US"/>
        </w:rPr>
        <w:t xml:space="preserve">Донское </w:t>
      </w:r>
      <w:proofErr w:type="spellStart"/>
      <w:r w:rsidRPr="00B765B7">
        <w:rPr>
          <w:rFonts w:ascii="Times New Roman" w:eastAsiaTheme="minorHAnsi" w:hAnsi="Times New Roman" w:cs="Times New Roman"/>
          <w:color w:val="auto"/>
          <w:sz w:val="22"/>
          <w:szCs w:val="22"/>
          <w:lang w:val="ru-RU" w:eastAsia="en-US"/>
        </w:rPr>
        <w:t>Трунова</w:t>
      </w:r>
      <w:proofErr w:type="spellEnd"/>
      <w:r w:rsidRPr="00B765B7">
        <w:rPr>
          <w:rFonts w:ascii="Times New Roman" w:eastAsiaTheme="minorHAnsi" w:hAnsi="Times New Roman" w:cs="Times New Roman"/>
          <w:color w:val="auto"/>
          <w:sz w:val="22"/>
          <w:szCs w:val="22"/>
          <w:lang w:val="ru-RU" w:eastAsia="en-US"/>
        </w:rPr>
        <w:t xml:space="preserve"> 26, Безопасное Строительная 25, Донское Комарова 12, Донское Ленина 1, Донское </w:t>
      </w:r>
      <w:proofErr w:type="spellStart"/>
      <w:r w:rsidRPr="00B765B7">
        <w:rPr>
          <w:rFonts w:ascii="Times New Roman" w:eastAsiaTheme="minorHAnsi" w:hAnsi="Times New Roman" w:cs="Times New Roman"/>
          <w:color w:val="auto"/>
          <w:sz w:val="22"/>
          <w:szCs w:val="22"/>
          <w:lang w:val="ru-RU" w:eastAsia="en-US"/>
        </w:rPr>
        <w:t>Трунова</w:t>
      </w:r>
      <w:proofErr w:type="spellEnd"/>
      <w:r w:rsidRPr="00B765B7">
        <w:rPr>
          <w:rFonts w:ascii="Times New Roman" w:eastAsiaTheme="minorHAnsi" w:hAnsi="Times New Roman" w:cs="Times New Roman"/>
          <w:color w:val="auto"/>
          <w:sz w:val="22"/>
          <w:szCs w:val="22"/>
          <w:lang w:val="ru-RU" w:eastAsia="en-US"/>
        </w:rPr>
        <w:t xml:space="preserve"> 24, Привольное Пролетарская 114, Привольное Пролетарская 116, Привольное Пролетарская 132, Преградное Красная 127, Коммунар Школьная 43, Горьковский Ленина 1, Горьковский Садовая 18, Светлый Школьная 9А, Виноградный Садовая 13, Рыздвяный Пушкина 13, Рыздвяный Пушкина 14, Рыздвяный Железнодорожная 3, Рыздвяный Южная 21, Рыздвяный Южная 10Б, Рыздвяный Новая 2</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Рыздвяный Школьная 4, Рыздвяный Новая 19, Рыздвяный Советская 4Б, Рыздвяный Школьная 7, Рыздвяный Новая 4 корп.2, Рыздвяный Новая 10, Рыздвяный Новая 19А, Рыздвяный Южная 14, </w:t>
      </w:r>
      <w:proofErr w:type="spellStart"/>
      <w:r w:rsidRPr="00B765B7">
        <w:rPr>
          <w:rFonts w:ascii="Times New Roman" w:eastAsiaTheme="minorHAnsi" w:hAnsi="Times New Roman" w:cs="Times New Roman"/>
          <w:color w:val="auto"/>
          <w:sz w:val="22"/>
          <w:szCs w:val="22"/>
          <w:lang w:val="ru-RU" w:eastAsia="en-US"/>
        </w:rPr>
        <w:t>Новоизобильный</w:t>
      </w:r>
      <w:proofErr w:type="spellEnd"/>
      <w:r w:rsidRPr="00B765B7">
        <w:rPr>
          <w:rFonts w:ascii="Times New Roman" w:eastAsiaTheme="minorHAnsi" w:hAnsi="Times New Roman" w:cs="Times New Roman"/>
          <w:color w:val="auto"/>
          <w:sz w:val="22"/>
          <w:szCs w:val="22"/>
          <w:lang w:val="ru-RU" w:eastAsia="en-US"/>
        </w:rPr>
        <w:t xml:space="preserve"> Юбилейная 24, </w:t>
      </w:r>
      <w:proofErr w:type="spellStart"/>
      <w:r w:rsidRPr="00B765B7">
        <w:rPr>
          <w:rFonts w:ascii="Times New Roman" w:eastAsiaTheme="minorHAnsi" w:hAnsi="Times New Roman" w:cs="Times New Roman"/>
          <w:color w:val="auto"/>
          <w:sz w:val="22"/>
          <w:szCs w:val="22"/>
          <w:lang w:val="ru-RU" w:eastAsia="en-US"/>
        </w:rPr>
        <w:t>Староизобильная</w:t>
      </w:r>
      <w:proofErr w:type="spellEnd"/>
      <w:r w:rsidRPr="00B765B7">
        <w:rPr>
          <w:rFonts w:ascii="Times New Roman" w:eastAsiaTheme="minorHAnsi" w:hAnsi="Times New Roman" w:cs="Times New Roman"/>
          <w:color w:val="auto"/>
          <w:sz w:val="22"/>
          <w:szCs w:val="22"/>
          <w:lang w:val="ru-RU" w:eastAsia="en-US"/>
        </w:rPr>
        <w:t xml:space="preserve"> Мира 51, </w:t>
      </w:r>
      <w:proofErr w:type="spellStart"/>
      <w:r w:rsidRPr="00B765B7">
        <w:rPr>
          <w:rFonts w:ascii="Times New Roman" w:eastAsiaTheme="minorHAnsi" w:hAnsi="Times New Roman" w:cs="Times New Roman"/>
          <w:color w:val="auto"/>
          <w:sz w:val="22"/>
          <w:szCs w:val="22"/>
          <w:lang w:val="ru-RU" w:eastAsia="en-US"/>
        </w:rPr>
        <w:t>Староизобильная</w:t>
      </w:r>
      <w:proofErr w:type="spellEnd"/>
      <w:r w:rsidRPr="00B765B7">
        <w:rPr>
          <w:rFonts w:ascii="Times New Roman" w:eastAsiaTheme="minorHAnsi" w:hAnsi="Times New Roman" w:cs="Times New Roman"/>
          <w:color w:val="auto"/>
          <w:sz w:val="22"/>
          <w:szCs w:val="22"/>
          <w:lang w:val="ru-RU" w:eastAsia="en-US"/>
        </w:rPr>
        <w:t xml:space="preserve"> Мира 53, </w:t>
      </w:r>
      <w:proofErr w:type="spellStart"/>
      <w:r w:rsidRPr="00B765B7">
        <w:rPr>
          <w:rFonts w:ascii="Times New Roman" w:eastAsiaTheme="minorHAnsi" w:hAnsi="Times New Roman" w:cs="Times New Roman"/>
          <w:color w:val="auto"/>
          <w:sz w:val="22"/>
          <w:szCs w:val="22"/>
          <w:lang w:val="ru-RU" w:eastAsia="en-US"/>
        </w:rPr>
        <w:t>Староизобильная</w:t>
      </w:r>
      <w:proofErr w:type="spellEnd"/>
      <w:r w:rsidRPr="00B765B7">
        <w:rPr>
          <w:rFonts w:ascii="Times New Roman" w:eastAsiaTheme="minorHAnsi" w:hAnsi="Times New Roman" w:cs="Times New Roman"/>
          <w:color w:val="auto"/>
          <w:sz w:val="22"/>
          <w:szCs w:val="22"/>
          <w:lang w:val="ru-RU" w:eastAsia="en-US"/>
        </w:rPr>
        <w:t xml:space="preserve"> Мира 55, Рыздвяный Южная 14А, Рыздвяный Южная 2, Рыздвяный Советская 4А, Рыздвяный Новая 21, Рыздвяный </w:t>
      </w:r>
      <w:r w:rsidRPr="00B765B7">
        <w:rPr>
          <w:rFonts w:ascii="Times New Roman" w:eastAsiaTheme="minorHAnsi" w:hAnsi="Times New Roman" w:cs="Times New Roman"/>
          <w:color w:val="auto"/>
          <w:sz w:val="22"/>
          <w:szCs w:val="22"/>
          <w:lang w:val="ru-RU" w:eastAsia="en-US"/>
        </w:rPr>
        <w:lastRenderedPageBreak/>
        <w:t xml:space="preserve">Школьная 1, </w:t>
      </w:r>
      <w:proofErr w:type="spellStart"/>
      <w:r w:rsidRPr="00B765B7">
        <w:rPr>
          <w:rFonts w:ascii="Times New Roman" w:eastAsiaTheme="minorHAnsi" w:hAnsi="Times New Roman" w:cs="Times New Roman"/>
          <w:color w:val="auto"/>
          <w:sz w:val="22"/>
          <w:szCs w:val="22"/>
          <w:lang w:val="ru-RU" w:eastAsia="en-US"/>
        </w:rPr>
        <w:t>Новоизобильный</w:t>
      </w:r>
      <w:proofErr w:type="spellEnd"/>
      <w:r w:rsidRPr="00B765B7">
        <w:rPr>
          <w:rFonts w:ascii="Times New Roman" w:eastAsiaTheme="minorHAnsi" w:hAnsi="Times New Roman" w:cs="Times New Roman"/>
          <w:color w:val="auto"/>
          <w:sz w:val="22"/>
          <w:szCs w:val="22"/>
          <w:lang w:val="ru-RU" w:eastAsia="en-US"/>
        </w:rPr>
        <w:t xml:space="preserve"> Юбилейная 17, Рыздвяный Железнодорожная 12, Рыздвяный</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Железнодорожная 14, Нефтекумск Мира 48, Заря Красная 15, Заря Красная 19, Заря Красная 7, </w:t>
      </w:r>
      <w:proofErr w:type="spellStart"/>
      <w:r w:rsidRPr="00B765B7">
        <w:rPr>
          <w:rFonts w:ascii="Times New Roman" w:eastAsiaTheme="minorHAnsi" w:hAnsi="Times New Roman" w:cs="Times New Roman"/>
          <w:color w:val="auto"/>
          <w:sz w:val="22"/>
          <w:szCs w:val="22"/>
          <w:lang w:val="ru-RU" w:eastAsia="en-US"/>
        </w:rPr>
        <w:t>Кумская</w:t>
      </w:r>
      <w:proofErr w:type="spellEnd"/>
      <w:r w:rsidRPr="00B765B7">
        <w:rPr>
          <w:rFonts w:ascii="Times New Roman" w:eastAsiaTheme="minorHAnsi" w:hAnsi="Times New Roman" w:cs="Times New Roman"/>
          <w:color w:val="auto"/>
          <w:sz w:val="22"/>
          <w:szCs w:val="22"/>
          <w:lang w:val="ru-RU" w:eastAsia="en-US"/>
        </w:rPr>
        <w:t xml:space="preserve"> Долина Садовая 43, </w:t>
      </w:r>
      <w:proofErr w:type="spellStart"/>
      <w:r w:rsidRPr="00B765B7">
        <w:rPr>
          <w:rFonts w:ascii="Times New Roman" w:eastAsiaTheme="minorHAnsi" w:hAnsi="Times New Roman" w:cs="Times New Roman"/>
          <w:color w:val="auto"/>
          <w:sz w:val="22"/>
          <w:szCs w:val="22"/>
          <w:lang w:val="ru-RU" w:eastAsia="en-US"/>
        </w:rPr>
        <w:t>Кумская</w:t>
      </w:r>
      <w:proofErr w:type="spellEnd"/>
      <w:r w:rsidRPr="00B765B7">
        <w:rPr>
          <w:rFonts w:ascii="Times New Roman" w:eastAsiaTheme="minorHAnsi" w:hAnsi="Times New Roman" w:cs="Times New Roman"/>
          <w:color w:val="auto"/>
          <w:sz w:val="22"/>
          <w:szCs w:val="22"/>
          <w:lang w:val="ru-RU" w:eastAsia="en-US"/>
        </w:rPr>
        <w:t xml:space="preserve"> Долина Кочубея 44, </w:t>
      </w:r>
      <w:proofErr w:type="spellStart"/>
      <w:r w:rsidRPr="00B765B7">
        <w:rPr>
          <w:rFonts w:ascii="Times New Roman" w:eastAsiaTheme="minorHAnsi" w:hAnsi="Times New Roman" w:cs="Times New Roman"/>
          <w:color w:val="auto"/>
          <w:sz w:val="22"/>
          <w:szCs w:val="22"/>
          <w:lang w:val="ru-RU" w:eastAsia="en-US"/>
        </w:rPr>
        <w:t>Кумская</w:t>
      </w:r>
      <w:proofErr w:type="spellEnd"/>
      <w:r w:rsidRPr="00B765B7">
        <w:rPr>
          <w:rFonts w:ascii="Times New Roman" w:eastAsiaTheme="minorHAnsi" w:hAnsi="Times New Roman" w:cs="Times New Roman"/>
          <w:color w:val="auto"/>
          <w:sz w:val="22"/>
          <w:szCs w:val="22"/>
          <w:lang w:val="ru-RU" w:eastAsia="en-US"/>
        </w:rPr>
        <w:t xml:space="preserve"> Долина Кочубея 46, </w:t>
      </w:r>
      <w:proofErr w:type="spellStart"/>
      <w:r w:rsidRPr="00B765B7">
        <w:rPr>
          <w:rFonts w:ascii="Times New Roman" w:eastAsiaTheme="minorHAnsi" w:hAnsi="Times New Roman" w:cs="Times New Roman"/>
          <w:color w:val="auto"/>
          <w:sz w:val="22"/>
          <w:szCs w:val="22"/>
          <w:lang w:val="ru-RU" w:eastAsia="en-US"/>
        </w:rPr>
        <w:t>Кумская</w:t>
      </w:r>
      <w:proofErr w:type="spellEnd"/>
      <w:r w:rsidRPr="00B765B7">
        <w:rPr>
          <w:rFonts w:ascii="Times New Roman" w:eastAsiaTheme="minorHAnsi" w:hAnsi="Times New Roman" w:cs="Times New Roman"/>
          <w:color w:val="auto"/>
          <w:sz w:val="22"/>
          <w:szCs w:val="22"/>
          <w:lang w:val="ru-RU" w:eastAsia="en-US"/>
        </w:rPr>
        <w:t xml:space="preserve"> Долина Кочубея 47, </w:t>
      </w:r>
      <w:proofErr w:type="spellStart"/>
      <w:r w:rsidRPr="00B765B7">
        <w:rPr>
          <w:rFonts w:ascii="Times New Roman" w:eastAsiaTheme="minorHAnsi" w:hAnsi="Times New Roman" w:cs="Times New Roman"/>
          <w:color w:val="auto"/>
          <w:sz w:val="22"/>
          <w:szCs w:val="22"/>
          <w:lang w:val="ru-RU" w:eastAsia="en-US"/>
        </w:rPr>
        <w:t>Кумская</w:t>
      </w:r>
      <w:proofErr w:type="spellEnd"/>
      <w:r w:rsidRPr="00B765B7">
        <w:rPr>
          <w:rFonts w:ascii="Times New Roman" w:eastAsiaTheme="minorHAnsi" w:hAnsi="Times New Roman" w:cs="Times New Roman"/>
          <w:color w:val="auto"/>
          <w:sz w:val="22"/>
          <w:szCs w:val="22"/>
          <w:lang w:val="ru-RU" w:eastAsia="en-US"/>
        </w:rPr>
        <w:t xml:space="preserve"> Долина Кочубея 48, </w:t>
      </w:r>
      <w:proofErr w:type="spellStart"/>
      <w:r w:rsidRPr="00B765B7">
        <w:rPr>
          <w:rFonts w:ascii="Times New Roman" w:eastAsiaTheme="minorHAnsi" w:hAnsi="Times New Roman" w:cs="Times New Roman"/>
          <w:color w:val="auto"/>
          <w:sz w:val="22"/>
          <w:szCs w:val="22"/>
          <w:lang w:val="ru-RU" w:eastAsia="en-US"/>
        </w:rPr>
        <w:t>Кумская</w:t>
      </w:r>
      <w:proofErr w:type="spellEnd"/>
      <w:r w:rsidRPr="00B765B7">
        <w:rPr>
          <w:rFonts w:ascii="Times New Roman" w:eastAsiaTheme="minorHAnsi" w:hAnsi="Times New Roman" w:cs="Times New Roman"/>
          <w:color w:val="auto"/>
          <w:sz w:val="22"/>
          <w:szCs w:val="22"/>
          <w:lang w:val="ru-RU" w:eastAsia="en-US"/>
        </w:rPr>
        <w:t xml:space="preserve"> Долина Кочубея 51, </w:t>
      </w:r>
      <w:proofErr w:type="spellStart"/>
      <w:r w:rsidRPr="00B765B7">
        <w:rPr>
          <w:rFonts w:ascii="Times New Roman" w:eastAsiaTheme="minorHAnsi" w:hAnsi="Times New Roman" w:cs="Times New Roman"/>
          <w:color w:val="auto"/>
          <w:sz w:val="22"/>
          <w:szCs w:val="22"/>
          <w:lang w:val="ru-RU" w:eastAsia="en-US"/>
        </w:rPr>
        <w:t>Кумская</w:t>
      </w:r>
      <w:proofErr w:type="spellEnd"/>
      <w:r w:rsidRPr="00B765B7">
        <w:rPr>
          <w:rFonts w:ascii="Times New Roman" w:eastAsiaTheme="minorHAnsi" w:hAnsi="Times New Roman" w:cs="Times New Roman"/>
          <w:color w:val="auto"/>
          <w:sz w:val="22"/>
          <w:szCs w:val="22"/>
          <w:lang w:val="ru-RU" w:eastAsia="en-US"/>
        </w:rPr>
        <w:t xml:space="preserve"> Долина Кочубея 52, </w:t>
      </w:r>
      <w:proofErr w:type="spellStart"/>
      <w:r w:rsidRPr="00B765B7">
        <w:rPr>
          <w:rFonts w:ascii="Times New Roman" w:eastAsiaTheme="minorHAnsi" w:hAnsi="Times New Roman" w:cs="Times New Roman"/>
          <w:color w:val="auto"/>
          <w:sz w:val="22"/>
          <w:szCs w:val="22"/>
          <w:lang w:val="ru-RU" w:eastAsia="en-US"/>
        </w:rPr>
        <w:t>Новокумский</w:t>
      </w:r>
      <w:proofErr w:type="spellEnd"/>
      <w:r w:rsidRPr="00B765B7">
        <w:rPr>
          <w:rFonts w:ascii="Times New Roman" w:eastAsiaTheme="minorHAnsi" w:hAnsi="Times New Roman" w:cs="Times New Roman"/>
          <w:color w:val="auto"/>
          <w:sz w:val="22"/>
          <w:szCs w:val="22"/>
          <w:lang w:val="ru-RU" w:eastAsia="en-US"/>
        </w:rPr>
        <w:t xml:space="preserve"> Микрорайон 5, </w:t>
      </w:r>
      <w:proofErr w:type="spellStart"/>
      <w:r w:rsidRPr="00B765B7">
        <w:rPr>
          <w:rFonts w:ascii="Times New Roman" w:eastAsiaTheme="minorHAnsi" w:hAnsi="Times New Roman" w:cs="Times New Roman"/>
          <w:color w:val="auto"/>
          <w:sz w:val="22"/>
          <w:szCs w:val="22"/>
          <w:lang w:val="ru-RU" w:eastAsia="en-US"/>
        </w:rPr>
        <w:t>Новокумский</w:t>
      </w:r>
      <w:proofErr w:type="spellEnd"/>
      <w:r w:rsidRPr="00B765B7">
        <w:rPr>
          <w:rFonts w:ascii="Times New Roman" w:eastAsiaTheme="minorHAnsi" w:hAnsi="Times New Roman" w:cs="Times New Roman"/>
          <w:color w:val="auto"/>
          <w:sz w:val="22"/>
          <w:szCs w:val="22"/>
          <w:lang w:val="ru-RU" w:eastAsia="en-US"/>
        </w:rPr>
        <w:t xml:space="preserve"> Микрорайон 6, </w:t>
      </w:r>
      <w:proofErr w:type="spellStart"/>
      <w:r w:rsidRPr="00B765B7">
        <w:rPr>
          <w:rFonts w:ascii="Times New Roman" w:eastAsiaTheme="minorHAnsi" w:hAnsi="Times New Roman" w:cs="Times New Roman"/>
          <w:color w:val="auto"/>
          <w:sz w:val="22"/>
          <w:szCs w:val="22"/>
          <w:lang w:val="ru-RU" w:eastAsia="en-US"/>
        </w:rPr>
        <w:t>Новокумский</w:t>
      </w:r>
      <w:proofErr w:type="spellEnd"/>
      <w:r w:rsidRPr="00B765B7">
        <w:rPr>
          <w:rFonts w:ascii="Times New Roman" w:eastAsiaTheme="minorHAnsi" w:hAnsi="Times New Roman" w:cs="Times New Roman"/>
          <w:color w:val="auto"/>
          <w:sz w:val="22"/>
          <w:szCs w:val="22"/>
          <w:lang w:val="ru-RU" w:eastAsia="en-US"/>
        </w:rPr>
        <w:t xml:space="preserve"> Микрорайон 9, </w:t>
      </w:r>
      <w:proofErr w:type="spellStart"/>
      <w:r w:rsidRPr="00B765B7">
        <w:rPr>
          <w:rFonts w:ascii="Times New Roman" w:eastAsiaTheme="minorHAnsi" w:hAnsi="Times New Roman" w:cs="Times New Roman"/>
          <w:color w:val="auto"/>
          <w:sz w:val="22"/>
          <w:szCs w:val="22"/>
          <w:lang w:val="ru-RU" w:eastAsia="en-US"/>
        </w:rPr>
        <w:t>Кумская</w:t>
      </w:r>
      <w:proofErr w:type="spellEnd"/>
      <w:r w:rsidRPr="00B765B7">
        <w:rPr>
          <w:rFonts w:ascii="Times New Roman" w:eastAsiaTheme="minorHAnsi" w:hAnsi="Times New Roman" w:cs="Times New Roman"/>
          <w:color w:val="auto"/>
          <w:sz w:val="22"/>
          <w:szCs w:val="22"/>
          <w:lang w:val="ru-RU" w:eastAsia="en-US"/>
        </w:rPr>
        <w:t xml:space="preserve"> Долина Кочубея 45, </w:t>
      </w:r>
      <w:proofErr w:type="spellStart"/>
      <w:r w:rsidRPr="00B765B7">
        <w:rPr>
          <w:rFonts w:ascii="Times New Roman" w:eastAsiaTheme="minorHAnsi" w:hAnsi="Times New Roman" w:cs="Times New Roman"/>
          <w:color w:val="auto"/>
          <w:sz w:val="22"/>
          <w:szCs w:val="22"/>
          <w:lang w:val="ru-RU" w:eastAsia="en-US"/>
        </w:rPr>
        <w:t>Кумская</w:t>
      </w:r>
      <w:proofErr w:type="spellEnd"/>
      <w:r w:rsidRPr="00B765B7">
        <w:rPr>
          <w:rFonts w:ascii="Times New Roman" w:eastAsiaTheme="minorHAnsi" w:hAnsi="Times New Roman" w:cs="Times New Roman"/>
          <w:color w:val="auto"/>
          <w:sz w:val="22"/>
          <w:szCs w:val="22"/>
          <w:lang w:val="ru-RU" w:eastAsia="en-US"/>
        </w:rPr>
        <w:t xml:space="preserve"> Долина Кочубея 49, </w:t>
      </w:r>
      <w:proofErr w:type="spellStart"/>
      <w:r w:rsidRPr="00B765B7">
        <w:rPr>
          <w:rFonts w:ascii="Times New Roman" w:eastAsiaTheme="minorHAnsi" w:hAnsi="Times New Roman" w:cs="Times New Roman"/>
          <w:color w:val="auto"/>
          <w:sz w:val="22"/>
          <w:szCs w:val="22"/>
          <w:lang w:val="ru-RU" w:eastAsia="en-US"/>
        </w:rPr>
        <w:t>Новокумский</w:t>
      </w:r>
      <w:proofErr w:type="spellEnd"/>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Микрорайон 14, </w:t>
      </w:r>
      <w:proofErr w:type="spellStart"/>
      <w:r w:rsidRPr="00B765B7">
        <w:rPr>
          <w:rFonts w:ascii="Times New Roman" w:eastAsiaTheme="minorHAnsi" w:hAnsi="Times New Roman" w:cs="Times New Roman"/>
          <w:color w:val="auto"/>
          <w:sz w:val="22"/>
          <w:szCs w:val="22"/>
          <w:lang w:val="ru-RU" w:eastAsia="en-US"/>
        </w:rPr>
        <w:t>Новокумский</w:t>
      </w:r>
      <w:proofErr w:type="spellEnd"/>
      <w:r w:rsidRPr="00B765B7">
        <w:rPr>
          <w:rFonts w:ascii="Times New Roman" w:eastAsiaTheme="minorHAnsi" w:hAnsi="Times New Roman" w:cs="Times New Roman"/>
          <w:color w:val="auto"/>
          <w:sz w:val="22"/>
          <w:szCs w:val="22"/>
          <w:lang w:val="ru-RU" w:eastAsia="en-US"/>
        </w:rPr>
        <w:t xml:space="preserve"> Мичурина 47 , </w:t>
      </w:r>
      <w:proofErr w:type="spellStart"/>
      <w:r w:rsidRPr="00B765B7">
        <w:rPr>
          <w:rFonts w:ascii="Times New Roman" w:eastAsiaTheme="minorHAnsi" w:hAnsi="Times New Roman" w:cs="Times New Roman"/>
          <w:color w:val="auto"/>
          <w:sz w:val="22"/>
          <w:szCs w:val="22"/>
          <w:lang w:val="ru-RU" w:eastAsia="en-US"/>
        </w:rPr>
        <w:t>Новокумский</w:t>
      </w:r>
      <w:proofErr w:type="spellEnd"/>
      <w:r w:rsidRPr="00B765B7">
        <w:rPr>
          <w:rFonts w:ascii="Times New Roman" w:eastAsiaTheme="minorHAnsi" w:hAnsi="Times New Roman" w:cs="Times New Roman"/>
          <w:color w:val="auto"/>
          <w:sz w:val="22"/>
          <w:szCs w:val="22"/>
          <w:lang w:val="ru-RU" w:eastAsia="en-US"/>
        </w:rPr>
        <w:t xml:space="preserve"> Микрорайон 11, </w:t>
      </w:r>
      <w:proofErr w:type="spellStart"/>
      <w:r w:rsidRPr="00B765B7">
        <w:rPr>
          <w:rFonts w:ascii="Times New Roman" w:eastAsiaTheme="minorHAnsi" w:hAnsi="Times New Roman" w:cs="Times New Roman"/>
          <w:color w:val="auto"/>
          <w:sz w:val="22"/>
          <w:szCs w:val="22"/>
          <w:lang w:val="ru-RU" w:eastAsia="en-US"/>
        </w:rPr>
        <w:t>Новокумский</w:t>
      </w:r>
      <w:proofErr w:type="spellEnd"/>
      <w:r w:rsidRPr="00B765B7">
        <w:rPr>
          <w:rFonts w:ascii="Times New Roman" w:eastAsiaTheme="minorHAnsi" w:hAnsi="Times New Roman" w:cs="Times New Roman"/>
          <w:color w:val="auto"/>
          <w:sz w:val="22"/>
          <w:szCs w:val="22"/>
          <w:lang w:val="ru-RU" w:eastAsia="en-US"/>
        </w:rPr>
        <w:t xml:space="preserve"> Микрорайон 12 , Виноградный Юбилейная 13, Искра Первомайская 22, Терек Весенняя 24, Искра Первомайская 18, Искра Первомайская 20, Северный Дом 6, Северный 850-летия Москвы 6, Северный Дом 2, Северный 850-летия Москвы 18, Северный Дом 4, Северный Дом 5, Северный Дом 12 , Северный Дом 13, Северный Дом 15, </w:t>
      </w:r>
      <w:proofErr w:type="spellStart"/>
      <w:r w:rsidRPr="00B765B7">
        <w:rPr>
          <w:rFonts w:ascii="Times New Roman" w:eastAsiaTheme="minorHAnsi" w:hAnsi="Times New Roman" w:cs="Times New Roman"/>
          <w:color w:val="auto"/>
          <w:sz w:val="22"/>
          <w:szCs w:val="22"/>
          <w:lang w:val="ru-RU" w:eastAsia="en-US"/>
        </w:rPr>
        <w:t>Кевсала</w:t>
      </w:r>
      <w:proofErr w:type="spellEnd"/>
      <w:r w:rsidRPr="00B765B7">
        <w:rPr>
          <w:rFonts w:ascii="Times New Roman" w:eastAsiaTheme="minorHAnsi" w:hAnsi="Times New Roman" w:cs="Times New Roman"/>
          <w:color w:val="auto"/>
          <w:sz w:val="22"/>
          <w:szCs w:val="22"/>
          <w:lang w:val="ru-RU" w:eastAsia="en-US"/>
        </w:rPr>
        <w:t xml:space="preserve"> </w:t>
      </w:r>
      <w:proofErr w:type="spellStart"/>
      <w:r w:rsidRPr="00B765B7">
        <w:rPr>
          <w:rFonts w:ascii="Times New Roman" w:eastAsiaTheme="minorHAnsi" w:hAnsi="Times New Roman" w:cs="Times New Roman"/>
          <w:color w:val="auto"/>
          <w:sz w:val="22"/>
          <w:szCs w:val="22"/>
          <w:lang w:val="ru-RU" w:eastAsia="en-US"/>
        </w:rPr>
        <w:t>Газгородок</w:t>
      </w:r>
      <w:proofErr w:type="spellEnd"/>
      <w:r w:rsidRPr="00B765B7">
        <w:rPr>
          <w:rFonts w:ascii="Times New Roman" w:eastAsiaTheme="minorHAnsi" w:hAnsi="Times New Roman" w:cs="Times New Roman"/>
          <w:color w:val="auto"/>
          <w:sz w:val="22"/>
          <w:szCs w:val="22"/>
          <w:lang w:val="ru-RU" w:eastAsia="en-US"/>
        </w:rPr>
        <w:t xml:space="preserve"> 2, Лиман Комсомольский</w:t>
      </w:r>
      <w:proofErr w:type="gramEnd"/>
      <w:r w:rsidRPr="00B765B7">
        <w:rPr>
          <w:rFonts w:ascii="Times New Roman" w:eastAsiaTheme="minorHAnsi" w:hAnsi="Times New Roman" w:cs="Times New Roman"/>
          <w:color w:val="auto"/>
          <w:sz w:val="22"/>
          <w:szCs w:val="22"/>
          <w:lang w:val="ru-RU" w:eastAsia="en-US"/>
        </w:rPr>
        <w:t xml:space="preserve"> </w:t>
      </w:r>
      <w:proofErr w:type="gramStart"/>
      <w:r w:rsidRPr="00B765B7">
        <w:rPr>
          <w:rFonts w:ascii="Times New Roman" w:eastAsiaTheme="minorHAnsi" w:hAnsi="Times New Roman" w:cs="Times New Roman"/>
          <w:color w:val="auto"/>
          <w:sz w:val="22"/>
          <w:szCs w:val="22"/>
          <w:lang w:val="ru-RU" w:eastAsia="en-US"/>
        </w:rPr>
        <w:t xml:space="preserve">5, Красочный Первомайская 1, Красочный Квартальная 12, Красочный Квартальная 8, Красочный Квартальная 6, Красочный Квартальная 2, Советское Руно Квартальная 6, Большевик Московская 3, Большевик </w:t>
      </w:r>
      <w:proofErr w:type="spellStart"/>
      <w:r w:rsidRPr="00B765B7">
        <w:rPr>
          <w:rFonts w:ascii="Times New Roman" w:eastAsiaTheme="minorHAnsi" w:hAnsi="Times New Roman" w:cs="Times New Roman"/>
          <w:color w:val="auto"/>
          <w:sz w:val="22"/>
          <w:szCs w:val="22"/>
          <w:lang w:val="ru-RU" w:eastAsia="en-US"/>
        </w:rPr>
        <w:t>Ипатовская</w:t>
      </w:r>
      <w:proofErr w:type="spellEnd"/>
      <w:r w:rsidRPr="00B765B7">
        <w:rPr>
          <w:rFonts w:ascii="Times New Roman" w:eastAsiaTheme="minorHAnsi" w:hAnsi="Times New Roman" w:cs="Times New Roman"/>
          <w:color w:val="auto"/>
          <w:sz w:val="22"/>
          <w:szCs w:val="22"/>
          <w:lang w:val="ru-RU" w:eastAsia="en-US"/>
        </w:rPr>
        <w:t xml:space="preserve"> 8, Большевик </w:t>
      </w:r>
      <w:proofErr w:type="spellStart"/>
      <w:r w:rsidRPr="00B765B7">
        <w:rPr>
          <w:rFonts w:ascii="Times New Roman" w:eastAsiaTheme="minorHAnsi" w:hAnsi="Times New Roman" w:cs="Times New Roman"/>
          <w:color w:val="auto"/>
          <w:sz w:val="22"/>
          <w:szCs w:val="22"/>
          <w:lang w:val="ru-RU" w:eastAsia="en-US"/>
        </w:rPr>
        <w:t>Ипатовская</w:t>
      </w:r>
      <w:proofErr w:type="spellEnd"/>
      <w:r w:rsidRPr="00B765B7">
        <w:rPr>
          <w:rFonts w:ascii="Times New Roman" w:eastAsiaTheme="minorHAnsi" w:hAnsi="Times New Roman" w:cs="Times New Roman"/>
          <w:color w:val="auto"/>
          <w:sz w:val="22"/>
          <w:szCs w:val="22"/>
          <w:lang w:val="ru-RU" w:eastAsia="en-US"/>
        </w:rPr>
        <w:t xml:space="preserve"> 6, Советское Руно Квартальная 18, Большевик </w:t>
      </w:r>
      <w:proofErr w:type="spellStart"/>
      <w:r w:rsidRPr="00B765B7">
        <w:rPr>
          <w:rFonts w:ascii="Times New Roman" w:eastAsiaTheme="minorHAnsi" w:hAnsi="Times New Roman" w:cs="Times New Roman"/>
          <w:color w:val="auto"/>
          <w:sz w:val="22"/>
          <w:szCs w:val="22"/>
          <w:lang w:val="ru-RU" w:eastAsia="en-US"/>
        </w:rPr>
        <w:t>Ипатовская</w:t>
      </w:r>
      <w:proofErr w:type="spellEnd"/>
      <w:r w:rsidRPr="00B765B7">
        <w:rPr>
          <w:rFonts w:ascii="Times New Roman" w:eastAsiaTheme="minorHAnsi" w:hAnsi="Times New Roman" w:cs="Times New Roman"/>
          <w:color w:val="auto"/>
          <w:sz w:val="22"/>
          <w:szCs w:val="22"/>
          <w:lang w:val="ru-RU" w:eastAsia="en-US"/>
        </w:rPr>
        <w:t xml:space="preserve"> 4, Советское Руно Квартальная 19, Большевик Советская 13, Большевик Ленина 9, Большевик Ленина 12 корп.1, Большевик Ленина 14, Большевик Ленина 14 корп.1, Большевик</w:t>
      </w:r>
      <w:proofErr w:type="gramEnd"/>
      <w:r w:rsidRPr="00B765B7">
        <w:rPr>
          <w:rFonts w:ascii="Times New Roman" w:eastAsiaTheme="minorHAnsi" w:hAnsi="Times New Roman" w:cs="Times New Roman"/>
          <w:color w:val="auto"/>
          <w:sz w:val="22"/>
          <w:szCs w:val="22"/>
          <w:lang w:val="ru-RU" w:eastAsia="en-US"/>
        </w:rPr>
        <w:t xml:space="preserve"> Ставропольская 5, Большевик Ставропольская 7, Большевик Советская 17, </w:t>
      </w:r>
      <w:proofErr w:type="spellStart"/>
      <w:r w:rsidRPr="00B765B7">
        <w:rPr>
          <w:rFonts w:ascii="Times New Roman" w:eastAsiaTheme="minorHAnsi" w:hAnsi="Times New Roman" w:cs="Times New Roman"/>
          <w:color w:val="auto"/>
          <w:sz w:val="22"/>
          <w:szCs w:val="22"/>
          <w:lang w:val="ru-RU" w:eastAsia="en-US"/>
        </w:rPr>
        <w:t>Бурукшун</w:t>
      </w:r>
      <w:proofErr w:type="spellEnd"/>
      <w:r w:rsidRPr="00B765B7">
        <w:rPr>
          <w:rFonts w:ascii="Times New Roman" w:eastAsiaTheme="minorHAnsi" w:hAnsi="Times New Roman" w:cs="Times New Roman"/>
          <w:color w:val="auto"/>
          <w:sz w:val="22"/>
          <w:szCs w:val="22"/>
          <w:lang w:val="ru-RU" w:eastAsia="en-US"/>
        </w:rPr>
        <w:t xml:space="preserve"> Советская 9, Большевик Ленина 5 , Большевик Советская 15, </w:t>
      </w:r>
      <w:proofErr w:type="gramStart"/>
      <w:r w:rsidRPr="00B765B7">
        <w:rPr>
          <w:rFonts w:ascii="Times New Roman" w:eastAsiaTheme="minorHAnsi" w:hAnsi="Times New Roman" w:cs="Times New Roman"/>
          <w:color w:val="auto"/>
          <w:sz w:val="22"/>
          <w:szCs w:val="22"/>
          <w:lang w:val="ru-RU" w:eastAsia="en-US"/>
        </w:rPr>
        <w:t>Дивное</w:t>
      </w:r>
      <w:proofErr w:type="gramEnd"/>
      <w:r w:rsidRPr="00B765B7">
        <w:rPr>
          <w:rFonts w:ascii="Times New Roman" w:eastAsiaTheme="minorHAnsi" w:hAnsi="Times New Roman" w:cs="Times New Roman"/>
          <w:color w:val="auto"/>
          <w:sz w:val="22"/>
          <w:szCs w:val="22"/>
          <w:lang w:val="ru-RU" w:eastAsia="en-US"/>
        </w:rPr>
        <w:t xml:space="preserve"> Вокзальная 21, Дивное Вокзальная 23, Николина Балка Шоссейная 11, </w:t>
      </w:r>
      <w:proofErr w:type="spellStart"/>
      <w:r w:rsidRPr="00B765B7">
        <w:rPr>
          <w:rFonts w:ascii="Times New Roman" w:eastAsiaTheme="minorHAnsi" w:hAnsi="Times New Roman" w:cs="Times New Roman"/>
          <w:color w:val="auto"/>
          <w:sz w:val="22"/>
          <w:szCs w:val="22"/>
          <w:lang w:val="ru-RU" w:eastAsia="en-US"/>
        </w:rPr>
        <w:t>Шангала</w:t>
      </w:r>
      <w:proofErr w:type="spellEnd"/>
      <w:r w:rsidRPr="00B765B7">
        <w:rPr>
          <w:rFonts w:ascii="Times New Roman" w:eastAsiaTheme="minorHAnsi" w:hAnsi="Times New Roman" w:cs="Times New Roman"/>
          <w:color w:val="auto"/>
          <w:sz w:val="22"/>
          <w:szCs w:val="22"/>
          <w:lang w:val="ru-RU" w:eastAsia="en-US"/>
        </w:rPr>
        <w:t xml:space="preserve"> 60 лет Октября 30, Светлоград Кирова 11, Светлоград Кирова 13А, Светлоград Кирова 1А, Светлоград Кирова 9.</w:t>
      </w:r>
    </w:p>
    <w:p w:rsidR="00FE0287" w:rsidRPr="00B765B7" w:rsidRDefault="00FE0287" w:rsidP="00FE0287">
      <w:pPr>
        <w:jc w:val="both"/>
        <w:rPr>
          <w:rFonts w:ascii="Times New Roman" w:hAnsi="Times New Roman" w:cs="Times New Roman"/>
          <w:lang w:val="ru-RU"/>
        </w:rPr>
      </w:pPr>
    </w:p>
    <w:p w:rsidR="007F2FA1" w:rsidRPr="00FE0287" w:rsidRDefault="007F2FA1" w:rsidP="00221630">
      <w:pPr>
        <w:spacing w:after="200" w:line="360" w:lineRule="auto"/>
        <w:ind w:left="720"/>
        <w:contextualSpacing/>
        <w:jc w:val="both"/>
        <w:rPr>
          <w:rFonts w:ascii="Calibri" w:eastAsia="Calibri" w:hAnsi="Calibri" w:cs="Times New Roman"/>
          <w:b/>
          <w:color w:val="auto"/>
          <w:sz w:val="32"/>
          <w:szCs w:val="32"/>
        </w:rPr>
      </w:pPr>
    </w:p>
    <w:p w:rsidR="005714DB" w:rsidRDefault="005714DB">
      <w:pPr>
        <w:pStyle w:val="12"/>
        <w:keepNext/>
        <w:keepLines/>
        <w:shd w:val="clear" w:color="auto" w:fill="auto"/>
        <w:spacing w:after="464" w:line="451" w:lineRule="exact"/>
        <w:ind w:right="20"/>
        <w:jc w:val="left"/>
        <w:rPr>
          <w:sz w:val="36"/>
          <w:szCs w:val="36"/>
          <w:lang w:val="ru-RU"/>
        </w:rPr>
      </w:pPr>
    </w:p>
    <w:p w:rsidR="00154139" w:rsidRPr="00662311" w:rsidRDefault="0067798C">
      <w:pPr>
        <w:pStyle w:val="12"/>
        <w:keepNext/>
        <w:keepLines/>
        <w:shd w:val="clear" w:color="auto" w:fill="auto"/>
        <w:spacing w:after="464" w:line="451" w:lineRule="exact"/>
        <w:ind w:right="20"/>
        <w:jc w:val="left"/>
        <w:rPr>
          <w:sz w:val="32"/>
          <w:szCs w:val="32"/>
        </w:rPr>
      </w:pPr>
      <w:r w:rsidRPr="005A5C76">
        <w:rPr>
          <w:sz w:val="36"/>
          <w:szCs w:val="36"/>
        </w:rPr>
        <w:t>3</w:t>
      </w:r>
      <w:r w:rsidRPr="00662311">
        <w:rPr>
          <w:sz w:val="32"/>
          <w:szCs w:val="32"/>
        </w:rPr>
        <w:t xml:space="preserve">. Порядок проведения </w:t>
      </w:r>
      <w:r w:rsidR="00897BBE" w:rsidRPr="00662311">
        <w:rPr>
          <w:sz w:val="32"/>
          <w:szCs w:val="32"/>
        </w:rPr>
        <w:t>открыто</w:t>
      </w:r>
      <w:proofErr w:type="spellStart"/>
      <w:r w:rsidR="00897BBE" w:rsidRPr="00662311">
        <w:rPr>
          <w:sz w:val="32"/>
          <w:szCs w:val="32"/>
          <w:lang w:val="ru-RU"/>
        </w:rPr>
        <w:t>го</w:t>
      </w:r>
      <w:proofErr w:type="spellEnd"/>
      <w:r w:rsidR="00897BBE" w:rsidRPr="00662311">
        <w:rPr>
          <w:sz w:val="32"/>
          <w:szCs w:val="32"/>
        </w:rPr>
        <w:t xml:space="preserve"> </w:t>
      </w:r>
      <w:r w:rsidR="00897BBE" w:rsidRPr="00662311">
        <w:rPr>
          <w:sz w:val="32"/>
          <w:szCs w:val="32"/>
          <w:lang w:val="ru-RU"/>
        </w:rPr>
        <w:t>одноэтапного конкурса без предварительного квалификационного отбора.</w:t>
      </w:r>
      <w:r w:rsidR="00897BBE" w:rsidRPr="00662311">
        <w:rPr>
          <w:sz w:val="32"/>
          <w:szCs w:val="32"/>
        </w:rPr>
        <w:t xml:space="preserve"> </w:t>
      </w:r>
      <w:r w:rsidRPr="00662311">
        <w:rPr>
          <w:sz w:val="32"/>
          <w:szCs w:val="32"/>
        </w:rPr>
        <w:t>Инструкции по подготовке Предложений</w:t>
      </w:r>
      <w:bookmarkEnd w:id="10"/>
    </w:p>
    <w:p w:rsidR="00154139" w:rsidRPr="00662311" w:rsidRDefault="0067798C">
      <w:pPr>
        <w:pStyle w:val="30"/>
        <w:keepNext/>
        <w:keepLines/>
        <w:numPr>
          <w:ilvl w:val="0"/>
          <w:numId w:val="6"/>
        </w:numPr>
        <w:shd w:val="clear" w:color="auto" w:fill="auto"/>
        <w:tabs>
          <w:tab w:val="left" w:pos="1322"/>
        </w:tabs>
        <w:spacing w:before="0"/>
        <w:ind w:firstLine="540"/>
        <w:rPr>
          <w:sz w:val="24"/>
          <w:szCs w:val="24"/>
        </w:rPr>
      </w:pPr>
      <w:bookmarkStart w:id="26" w:name="bookmark11"/>
      <w:r w:rsidRPr="00662311">
        <w:rPr>
          <w:sz w:val="24"/>
          <w:szCs w:val="24"/>
        </w:rPr>
        <w:t xml:space="preserve">Общий порядок проведения </w:t>
      </w:r>
      <w:bookmarkEnd w:id="26"/>
      <w:r w:rsidR="00897BBE" w:rsidRPr="00662311">
        <w:rPr>
          <w:sz w:val="24"/>
          <w:szCs w:val="24"/>
        </w:rPr>
        <w:t>открыто</w:t>
      </w:r>
      <w:proofErr w:type="spellStart"/>
      <w:r w:rsidR="00897BBE" w:rsidRPr="00662311">
        <w:rPr>
          <w:sz w:val="24"/>
          <w:szCs w:val="24"/>
          <w:lang w:val="ru-RU"/>
        </w:rPr>
        <w:t>го</w:t>
      </w:r>
      <w:proofErr w:type="spellEnd"/>
      <w:r w:rsidR="00897BBE" w:rsidRPr="00662311">
        <w:rPr>
          <w:sz w:val="24"/>
          <w:szCs w:val="24"/>
        </w:rPr>
        <w:t xml:space="preserve"> </w:t>
      </w:r>
      <w:r w:rsidR="00897BBE" w:rsidRPr="00662311">
        <w:rPr>
          <w:sz w:val="24"/>
          <w:szCs w:val="24"/>
          <w:lang w:val="ru-RU"/>
        </w:rPr>
        <w:t>одноэтапного конкурса без предварительного квалификационного отбора.</w:t>
      </w:r>
    </w:p>
    <w:p w:rsidR="00154139" w:rsidRPr="00662311" w:rsidRDefault="0067798C">
      <w:pPr>
        <w:pStyle w:val="6"/>
        <w:shd w:val="clear" w:color="auto" w:fill="auto"/>
        <w:spacing w:before="0"/>
        <w:ind w:right="20" w:firstLine="540"/>
        <w:jc w:val="both"/>
        <w:rPr>
          <w:sz w:val="24"/>
          <w:szCs w:val="24"/>
        </w:rPr>
      </w:pPr>
      <w:r w:rsidRPr="00662311">
        <w:rPr>
          <w:sz w:val="24"/>
          <w:szCs w:val="24"/>
        </w:rPr>
        <w:t>3.1.1</w:t>
      </w:r>
      <w:r w:rsidR="00CD49EC">
        <w:rPr>
          <w:sz w:val="24"/>
          <w:szCs w:val="24"/>
          <w:lang w:val="ru-RU"/>
        </w:rPr>
        <w:t xml:space="preserve"> О</w:t>
      </w:r>
      <w:proofErr w:type="spellStart"/>
      <w:r w:rsidR="00897BBE" w:rsidRPr="00662311">
        <w:rPr>
          <w:sz w:val="24"/>
          <w:szCs w:val="24"/>
        </w:rPr>
        <w:t>ткрыт</w:t>
      </w:r>
      <w:r w:rsidR="00897BBE" w:rsidRPr="00662311">
        <w:rPr>
          <w:sz w:val="24"/>
          <w:szCs w:val="24"/>
          <w:lang w:val="ru-RU"/>
        </w:rPr>
        <w:t>ый</w:t>
      </w:r>
      <w:proofErr w:type="spellEnd"/>
      <w:r w:rsidR="00897BBE" w:rsidRPr="00662311">
        <w:rPr>
          <w:sz w:val="24"/>
          <w:szCs w:val="24"/>
        </w:rPr>
        <w:t xml:space="preserve"> </w:t>
      </w:r>
      <w:r w:rsidR="00897BBE" w:rsidRPr="00662311">
        <w:rPr>
          <w:sz w:val="24"/>
          <w:szCs w:val="24"/>
          <w:lang w:val="ru-RU"/>
        </w:rPr>
        <w:t>одноэтапный конкурс без предварительного квалификационного отбора</w:t>
      </w:r>
      <w:r w:rsidR="00897BBE" w:rsidRPr="00662311">
        <w:rPr>
          <w:sz w:val="24"/>
          <w:szCs w:val="24"/>
        </w:rPr>
        <w:t xml:space="preserve"> </w:t>
      </w:r>
      <w:r w:rsidRPr="00662311">
        <w:rPr>
          <w:sz w:val="24"/>
          <w:szCs w:val="24"/>
        </w:rPr>
        <w:t>проводится в следующем порядке:</w:t>
      </w:r>
    </w:p>
    <w:p w:rsidR="00154139" w:rsidRPr="00662311" w:rsidRDefault="00897BBE">
      <w:pPr>
        <w:pStyle w:val="6"/>
        <w:numPr>
          <w:ilvl w:val="1"/>
          <w:numId w:val="6"/>
        </w:numPr>
        <w:shd w:val="clear" w:color="auto" w:fill="auto"/>
        <w:tabs>
          <w:tab w:val="left" w:pos="1694"/>
        </w:tabs>
        <w:spacing w:before="0"/>
        <w:ind w:right="20" w:firstLine="540"/>
        <w:jc w:val="both"/>
        <w:rPr>
          <w:sz w:val="24"/>
          <w:szCs w:val="24"/>
        </w:rPr>
      </w:pPr>
      <w:r w:rsidRPr="00662311">
        <w:rPr>
          <w:sz w:val="24"/>
          <w:szCs w:val="24"/>
          <w:lang w:val="ru-RU"/>
        </w:rPr>
        <w:t>Извещение</w:t>
      </w:r>
      <w:r w:rsidR="0067798C" w:rsidRPr="00662311">
        <w:rPr>
          <w:sz w:val="24"/>
          <w:szCs w:val="24"/>
        </w:rPr>
        <w:t xml:space="preserve"> к участию в открытом </w:t>
      </w:r>
      <w:r w:rsidRPr="00662311">
        <w:rPr>
          <w:sz w:val="24"/>
          <w:szCs w:val="24"/>
          <w:lang w:val="ru-RU"/>
        </w:rPr>
        <w:t>одноэтапном конкурсе без предварительного квалификационного отбора</w:t>
      </w:r>
      <w:r w:rsidR="0067798C" w:rsidRPr="00662311">
        <w:rPr>
          <w:sz w:val="24"/>
          <w:szCs w:val="24"/>
        </w:rPr>
        <w:t>, осуществляется однократно в течение всей процедуры;</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 xml:space="preserve">Подготовка Участниками своих Предложений и разъяснение Заказчиком Документации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одноэтапному конкурс</w:t>
      </w:r>
      <w:proofErr w:type="gramStart"/>
      <w:r w:rsidR="00C90492" w:rsidRPr="00662311">
        <w:rPr>
          <w:sz w:val="24"/>
          <w:szCs w:val="24"/>
          <w:lang w:val="ru-RU"/>
        </w:rPr>
        <w:t>у</w:t>
      </w:r>
      <w:r w:rsidR="00BF5DF2" w:rsidRPr="00662311">
        <w:rPr>
          <w:sz w:val="24"/>
          <w:szCs w:val="24"/>
        </w:rPr>
        <w:t>(</w:t>
      </w:r>
      <w:proofErr w:type="gramEnd"/>
      <w:r w:rsidR="00BF5DF2" w:rsidRPr="00662311">
        <w:rPr>
          <w:sz w:val="24"/>
          <w:szCs w:val="24"/>
        </w:rPr>
        <w:t>подраздел 3.</w:t>
      </w:r>
      <w:r w:rsidR="00BF5DF2">
        <w:rPr>
          <w:sz w:val="24"/>
          <w:szCs w:val="24"/>
          <w:lang w:val="ru-RU"/>
        </w:rPr>
        <w:t>5</w:t>
      </w:r>
      <w:r w:rsidR="00BF5DF2">
        <w:rPr>
          <w:sz w:val="24"/>
          <w:szCs w:val="24"/>
        </w:rPr>
        <w:t>)</w:t>
      </w:r>
      <w:r w:rsidR="00BF5DF2"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Подача Предлож</w:t>
      </w:r>
      <w:r w:rsidR="00BF5DF2">
        <w:rPr>
          <w:sz w:val="24"/>
          <w:szCs w:val="24"/>
        </w:rPr>
        <w:t>ений и их прием (подраздел 3.6)</w:t>
      </w:r>
      <w:r w:rsidRPr="00662311">
        <w:rPr>
          <w:sz w:val="24"/>
          <w:szCs w:val="24"/>
        </w:rPr>
        <w:t>;</w:t>
      </w:r>
    </w:p>
    <w:p w:rsidR="00154139" w:rsidRPr="00662311" w:rsidRDefault="0067798C">
      <w:pPr>
        <w:pStyle w:val="6"/>
        <w:numPr>
          <w:ilvl w:val="1"/>
          <w:numId w:val="6"/>
        </w:numPr>
        <w:shd w:val="clear" w:color="auto" w:fill="auto"/>
        <w:tabs>
          <w:tab w:val="left" w:pos="1704"/>
        </w:tabs>
        <w:spacing w:before="0"/>
        <w:ind w:right="20" w:firstLine="540"/>
        <w:jc w:val="both"/>
        <w:rPr>
          <w:sz w:val="24"/>
          <w:szCs w:val="24"/>
        </w:rPr>
      </w:pPr>
      <w:r w:rsidRPr="00662311">
        <w:rPr>
          <w:sz w:val="24"/>
          <w:szCs w:val="24"/>
        </w:rPr>
        <w:t>Оценка Предложений (подраздел 3.</w:t>
      </w:r>
      <w:r w:rsidR="00D36C5C" w:rsidRPr="00662311">
        <w:rPr>
          <w:sz w:val="24"/>
          <w:szCs w:val="24"/>
          <w:lang w:val="ru-RU"/>
        </w:rPr>
        <w:t>8</w:t>
      </w:r>
      <w:r w:rsidR="00BF5DF2">
        <w:rPr>
          <w:sz w:val="24"/>
          <w:szCs w:val="24"/>
        </w:rPr>
        <w:t>)</w:t>
      </w:r>
      <w:r w:rsidRPr="00662311">
        <w:rPr>
          <w:sz w:val="24"/>
          <w:szCs w:val="24"/>
        </w:rPr>
        <w:t>;</w:t>
      </w:r>
    </w:p>
    <w:p w:rsidR="00154139" w:rsidRPr="00662311" w:rsidRDefault="0067798C">
      <w:pPr>
        <w:pStyle w:val="6"/>
        <w:numPr>
          <w:ilvl w:val="1"/>
          <w:numId w:val="6"/>
        </w:numPr>
        <w:shd w:val="clear" w:color="auto" w:fill="auto"/>
        <w:tabs>
          <w:tab w:val="left" w:pos="1694"/>
        </w:tabs>
        <w:spacing w:before="0"/>
        <w:ind w:right="20" w:firstLine="540"/>
        <w:jc w:val="both"/>
        <w:rPr>
          <w:sz w:val="24"/>
          <w:szCs w:val="24"/>
        </w:rPr>
      </w:pPr>
      <w:r w:rsidRPr="00662311">
        <w:rPr>
          <w:sz w:val="24"/>
          <w:szCs w:val="24"/>
        </w:rPr>
        <w:t>Принятие решения о</w:t>
      </w:r>
      <w:r w:rsidR="00C90492" w:rsidRPr="00662311">
        <w:rPr>
          <w:sz w:val="24"/>
          <w:szCs w:val="24"/>
          <w:lang w:val="ru-RU"/>
        </w:rPr>
        <w:t>б</w:t>
      </w:r>
      <w:r w:rsidRPr="00662311">
        <w:rPr>
          <w:sz w:val="24"/>
          <w:szCs w:val="24"/>
        </w:rPr>
        <w:t xml:space="preserve"> </w:t>
      </w:r>
      <w:r w:rsidR="00FE0287" w:rsidRPr="00662311">
        <w:rPr>
          <w:sz w:val="24"/>
          <w:szCs w:val="24"/>
        </w:rPr>
        <w:t>определении</w:t>
      </w:r>
      <w:r w:rsidR="00C90492" w:rsidRPr="00662311">
        <w:rPr>
          <w:sz w:val="24"/>
          <w:szCs w:val="24"/>
        </w:rPr>
        <w:t xml:space="preserve"> Победителя (подраздел 3.9)</w:t>
      </w:r>
      <w:r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Подпис</w:t>
      </w:r>
      <w:r w:rsidR="00C90492" w:rsidRPr="00662311">
        <w:rPr>
          <w:sz w:val="24"/>
          <w:szCs w:val="24"/>
        </w:rPr>
        <w:t>ание Договора (подраздел 3.10)</w:t>
      </w:r>
    </w:p>
    <w:p w:rsidR="00154139" w:rsidRPr="00662311" w:rsidRDefault="0067798C">
      <w:pPr>
        <w:pStyle w:val="6"/>
        <w:numPr>
          <w:ilvl w:val="1"/>
          <w:numId w:val="6"/>
        </w:numPr>
        <w:shd w:val="clear" w:color="auto" w:fill="auto"/>
        <w:tabs>
          <w:tab w:val="left" w:pos="1694"/>
        </w:tabs>
        <w:spacing w:before="0" w:after="326"/>
        <w:ind w:right="20" w:firstLine="540"/>
        <w:jc w:val="both"/>
        <w:rPr>
          <w:sz w:val="24"/>
          <w:szCs w:val="24"/>
        </w:rPr>
      </w:pPr>
      <w:r w:rsidRPr="00662311">
        <w:rPr>
          <w:sz w:val="24"/>
          <w:szCs w:val="24"/>
        </w:rPr>
        <w:t xml:space="preserve">Уведомление Участников </w:t>
      </w:r>
      <w:r w:rsidR="00C5543F">
        <w:rPr>
          <w:sz w:val="24"/>
          <w:szCs w:val="24"/>
          <w:lang w:val="ru-RU"/>
        </w:rPr>
        <w:t xml:space="preserve">(размещение информации на сайте) </w:t>
      </w:r>
      <w:r w:rsidRPr="00662311">
        <w:rPr>
          <w:sz w:val="24"/>
          <w:szCs w:val="24"/>
        </w:rPr>
        <w:t xml:space="preserve">о результатах </w:t>
      </w:r>
      <w:r w:rsidR="00C90492" w:rsidRPr="00662311">
        <w:rPr>
          <w:sz w:val="24"/>
          <w:szCs w:val="24"/>
        </w:rPr>
        <w:t>открыто</w:t>
      </w:r>
      <w:proofErr w:type="spellStart"/>
      <w:r w:rsidR="00C90492" w:rsidRPr="00662311">
        <w:rPr>
          <w:sz w:val="24"/>
          <w:szCs w:val="24"/>
          <w:lang w:val="ru-RU"/>
        </w:rPr>
        <w:t>го</w:t>
      </w:r>
      <w:proofErr w:type="spellEnd"/>
      <w:r w:rsidR="00C90492" w:rsidRPr="00662311">
        <w:rPr>
          <w:sz w:val="24"/>
          <w:szCs w:val="24"/>
        </w:rPr>
        <w:t xml:space="preserve"> </w:t>
      </w:r>
      <w:r w:rsidR="00C90492" w:rsidRPr="00662311">
        <w:rPr>
          <w:sz w:val="24"/>
          <w:szCs w:val="24"/>
          <w:lang w:val="ru-RU"/>
        </w:rPr>
        <w:t xml:space="preserve">одноэтапного конкурса без предварительного </w:t>
      </w:r>
      <w:r w:rsidR="00C90492" w:rsidRPr="00662311">
        <w:rPr>
          <w:sz w:val="24"/>
          <w:szCs w:val="24"/>
          <w:lang w:val="ru-RU"/>
        </w:rPr>
        <w:lastRenderedPageBreak/>
        <w:t>квалификационного отбора</w:t>
      </w:r>
      <w:r w:rsidR="00C90492" w:rsidRPr="00662311">
        <w:rPr>
          <w:sz w:val="24"/>
          <w:szCs w:val="24"/>
        </w:rPr>
        <w:t xml:space="preserve"> </w:t>
      </w:r>
      <w:r w:rsidRPr="00662311">
        <w:rPr>
          <w:sz w:val="24"/>
          <w:szCs w:val="24"/>
        </w:rPr>
        <w:t xml:space="preserve">(подраздел 3.11), осуществляется однократно </w:t>
      </w:r>
      <w:r w:rsidR="00C90492" w:rsidRPr="00662311">
        <w:rPr>
          <w:sz w:val="24"/>
          <w:szCs w:val="24"/>
          <w:lang w:val="ru-RU"/>
        </w:rPr>
        <w:t>после подписания договора с победителем</w:t>
      </w:r>
      <w:r w:rsidRPr="00662311">
        <w:rPr>
          <w:sz w:val="24"/>
          <w:szCs w:val="24"/>
        </w:rPr>
        <w:t>.</w:t>
      </w:r>
    </w:p>
    <w:p w:rsidR="00154139" w:rsidRPr="00662311" w:rsidRDefault="00C90492">
      <w:pPr>
        <w:pStyle w:val="30"/>
        <w:keepNext/>
        <w:keepLines/>
        <w:numPr>
          <w:ilvl w:val="0"/>
          <w:numId w:val="6"/>
        </w:numPr>
        <w:shd w:val="clear" w:color="auto" w:fill="auto"/>
        <w:tabs>
          <w:tab w:val="left" w:pos="1306"/>
        </w:tabs>
        <w:spacing w:before="0" w:line="365" w:lineRule="exact"/>
        <w:ind w:right="20" w:firstLine="540"/>
        <w:rPr>
          <w:sz w:val="24"/>
          <w:szCs w:val="24"/>
        </w:rPr>
      </w:pPr>
      <w:bookmarkStart w:id="27" w:name="bookmark12"/>
      <w:r w:rsidRPr="00662311">
        <w:rPr>
          <w:sz w:val="24"/>
          <w:szCs w:val="24"/>
          <w:lang w:val="ru-RU"/>
        </w:rPr>
        <w:t>Извещение</w:t>
      </w:r>
      <w:r w:rsidR="0067798C" w:rsidRPr="00662311">
        <w:rPr>
          <w:sz w:val="24"/>
          <w:szCs w:val="24"/>
        </w:rPr>
        <w:t xml:space="preserve"> к участию в открытом </w:t>
      </w:r>
      <w:bookmarkEnd w:id="27"/>
      <w:r w:rsidRPr="00662311">
        <w:rPr>
          <w:sz w:val="24"/>
          <w:szCs w:val="24"/>
          <w:lang w:val="ru-RU"/>
        </w:rPr>
        <w:t>одноэтапном конкурсе без предварительного квалификационного отбора</w:t>
      </w:r>
    </w:p>
    <w:p w:rsidR="00154139" w:rsidRPr="00662311" w:rsidRDefault="0067798C">
      <w:pPr>
        <w:pStyle w:val="6"/>
        <w:shd w:val="clear" w:color="auto" w:fill="auto"/>
        <w:spacing w:before="0" w:after="322" w:line="317" w:lineRule="exact"/>
        <w:ind w:right="20" w:firstLine="540"/>
        <w:jc w:val="both"/>
        <w:rPr>
          <w:sz w:val="24"/>
          <w:szCs w:val="24"/>
        </w:rPr>
      </w:pPr>
      <w:bookmarkStart w:id="28" w:name="bookmark13"/>
      <w:r w:rsidRPr="00662311">
        <w:rPr>
          <w:sz w:val="24"/>
          <w:szCs w:val="24"/>
        </w:rPr>
        <w:t xml:space="preserve">3.2.1 </w:t>
      </w:r>
      <w:r w:rsidR="00C90492" w:rsidRPr="00662311">
        <w:rPr>
          <w:sz w:val="24"/>
          <w:szCs w:val="24"/>
          <w:lang w:val="ru-RU"/>
        </w:rPr>
        <w:t>Извещение</w:t>
      </w:r>
      <w:r w:rsidRPr="00662311">
        <w:rPr>
          <w:sz w:val="24"/>
          <w:szCs w:val="24"/>
        </w:rPr>
        <w:t xml:space="preserve"> к участию в </w:t>
      </w:r>
      <w:r w:rsidR="00C90492" w:rsidRPr="00662311">
        <w:rPr>
          <w:sz w:val="24"/>
          <w:szCs w:val="24"/>
        </w:rPr>
        <w:t xml:space="preserve">открытом </w:t>
      </w:r>
      <w:r w:rsidR="00C90492" w:rsidRPr="00662311">
        <w:rPr>
          <w:sz w:val="24"/>
          <w:szCs w:val="24"/>
          <w:lang w:val="ru-RU"/>
        </w:rPr>
        <w:t>одноэтапном конкурсе без предварительного квалификационного отбора</w:t>
      </w:r>
      <w:r w:rsidR="00C90492" w:rsidRPr="00662311">
        <w:rPr>
          <w:sz w:val="24"/>
          <w:szCs w:val="24"/>
        </w:rPr>
        <w:t xml:space="preserve"> </w:t>
      </w:r>
      <w:r w:rsidRPr="00662311">
        <w:rPr>
          <w:sz w:val="24"/>
          <w:szCs w:val="24"/>
        </w:rPr>
        <w:t>было опубликовано в порядке, указанном в пункте</w:t>
      </w:r>
      <w:hyperlink w:anchor="bookmark3" w:tooltip="Current Document">
        <w:r w:rsidRPr="00662311">
          <w:rPr>
            <w:sz w:val="24"/>
            <w:szCs w:val="24"/>
          </w:rPr>
          <w:t xml:space="preserve"> 1.1.1.</w:t>
        </w:r>
        <w:bookmarkEnd w:id="28"/>
      </w:hyperlink>
    </w:p>
    <w:p w:rsidR="00154139" w:rsidRPr="00662311"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29" w:name="bookmark14"/>
      <w:r w:rsidRPr="00662311">
        <w:rPr>
          <w:sz w:val="24"/>
          <w:szCs w:val="24"/>
        </w:rPr>
        <w:t xml:space="preserve">Предоставление Документации по </w:t>
      </w:r>
      <w:bookmarkEnd w:id="29"/>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w:t>
      </w:r>
      <w:r w:rsidR="00BB306B" w:rsidRPr="00662311">
        <w:rPr>
          <w:sz w:val="24"/>
          <w:szCs w:val="24"/>
          <w:lang w:val="ru-RU"/>
        </w:rPr>
        <w:t>Поставщикам</w:t>
      </w:r>
    </w:p>
    <w:p w:rsidR="00154139" w:rsidRPr="00662311" w:rsidRDefault="00BB306B">
      <w:pPr>
        <w:pStyle w:val="6"/>
        <w:numPr>
          <w:ilvl w:val="0"/>
          <w:numId w:val="7"/>
        </w:numPr>
        <w:shd w:val="clear" w:color="auto" w:fill="auto"/>
        <w:tabs>
          <w:tab w:val="left" w:pos="1128"/>
        </w:tabs>
        <w:spacing w:before="0"/>
        <w:ind w:right="20" w:firstLine="540"/>
        <w:jc w:val="both"/>
        <w:rPr>
          <w:sz w:val="24"/>
          <w:szCs w:val="24"/>
        </w:rPr>
      </w:pPr>
      <w:r w:rsidRPr="00662311">
        <w:rPr>
          <w:sz w:val="24"/>
          <w:szCs w:val="24"/>
          <w:lang w:val="ru-RU"/>
        </w:rPr>
        <w:t>Поставщики</w:t>
      </w:r>
      <w:r w:rsidR="00A54632">
        <w:rPr>
          <w:sz w:val="24"/>
          <w:szCs w:val="24"/>
          <w:lang w:val="ru-RU"/>
        </w:rPr>
        <w:t xml:space="preserve"> (Подрядчики, Исполнители)</w:t>
      </w:r>
      <w:r w:rsidR="0067798C" w:rsidRPr="00662311">
        <w:rPr>
          <w:sz w:val="24"/>
          <w:szCs w:val="24"/>
        </w:rPr>
        <w:t xml:space="preserve"> </w:t>
      </w:r>
      <w:r w:rsidR="00AC654B" w:rsidRPr="00662311">
        <w:rPr>
          <w:sz w:val="24"/>
          <w:szCs w:val="24"/>
          <w:lang w:val="ru-RU"/>
        </w:rPr>
        <w:t>могут</w:t>
      </w:r>
      <w:r w:rsidR="0067798C" w:rsidRPr="00662311">
        <w:rPr>
          <w:sz w:val="24"/>
          <w:szCs w:val="24"/>
        </w:rPr>
        <w:t xml:space="preserve"> получить Документацию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в электронном виде </w:t>
      </w:r>
      <w:r w:rsidR="00AC654B" w:rsidRPr="00662311">
        <w:rPr>
          <w:sz w:val="24"/>
          <w:szCs w:val="24"/>
          <w:lang w:val="ru-RU"/>
        </w:rPr>
        <w:t xml:space="preserve">в открытом доступе на официальном сайте </w:t>
      </w:r>
      <w:r w:rsidR="00E8600C" w:rsidRPr="00E8600C">
        <w:rPr>
          <w:sz w:val="24"/>
          <w:szCs w:val="24"/>
        </w:rPr>
        <w:t>www.staves.ru в разделе закупки/текущие закупки/202</w:t>
      </w:r>
      <w:r w:rsidR="00603867">
        <w:rPr>
          <w:sz w:val="24"/>
          <w:szCs w:val="24"/>
          <w:lang w:val="ru-RU"/>
        </w:rPr>
        <w:t>4</w:t>
      </w:r>
      <w:r w:rsidR="00E8600C" w:rsidRPr="00E8600C">
        <w:rPr>
          <w:sz w:val="24"/>
          <w:szCs w:val="24"/>
        </w:rPr>
        <w:t>/проведение процедур закупок в 202</w:t>
      </w:r>
      <w:r w:rsidR="00603867">
        <w:rPr>
          <w:sz w:val="24"/>
          <w:szCs w:val="24"/>
          <w:lang w:val="ru-RU"/>
        </w:rPr>
        <w:t>4</w:t>
      </w:r>
      <w:r w:rsidR="00E8600C" w:rsidRPr="00E8600C">
        <w:rPr>
          <w:sz w:val="24"/>
          <w:szCs w:val="24"/>
        </w:rPr>
        <w:t>г</w:t>
      </w:r>
      <w:r w:rsidR="00AF652A">
        <w:rPr>
          <w:sz w:val="24"/>
          <w:szCs w:val="24"/>
          <w:lang w:val="ru-RU"/>
        </w:rPr>
        <w:t>.</w:t>
      </w:r>
      <w:r w:rsidR="009E4402" w:rsidRPr="00662311">
        <w:rPr>
          <w:sz w:val="24"/>
          <w:szCs w:val="24"/>
          <w:lang w:val="ru-RU"/>
        </w:rPr>
        <w:t>,</w:t>
      </w:r>
      <w:r w:rsidR="00AC654B" w:rsidRPr="00662311">
        <w:rPr>
          <w:sz w:val="24"/>
          <w:szCs w:val="24"/>
          <w:lang w:val="ru-RU"/>
        </w:rPr>
        <w:t xml:space="preserve"> либо в бумажном виде по адресу:</w:t>
      </w:r>
      <w:r w:rsidR="00AC654B" w:rsidRPr="00662311">
        <w:rPr>
          <w:sz w:val="24"/>
          <w:szCs w:val="24"/>
        </w:rPr>
        <w:t xml:space="preserve"> Ставропольский край, г. Ессентуки, ул. Большевистская, 59</w:t>
      </w:r>
      <w:r w:rsidR="00C90492" w:rsidRPr="00662311">
        <w:rPr>
          <w:sz w:val="24"/>
          <w:szCs w:val="24"/>
          <w:lang w:val="ru-RU"/>
        </w:rPr>
        <w:t>а</w:t>
      </w:r>
      <w:proofErr w:type="gramStart"/>
      <w:r w:rsidR="00AC654B" w:rsidRPr="00662311">
        <w:rPr>
          <w:sz w:val="24"/>
          <w:szCs w:val="24"/>
          <w:lang w:val="ru-RU"/>
        </w:rPr>
        <w:t xml:space="preserve"> </w:t>
      </w:r>
      <w:r w:rsidR="0067798C" w:rsidRPr="00662311">
        <w:rPr>
          <w:sz w:val="24"/>
          <w:szCs w:val="24"/>
        </w:rPr>
        <w:t>.</w:t>
      </w:r>
      <w:proofErr w:type="gramEnd"/>
    </w:p>
    <w:p w:rsidR="00154139" w:rsidRPr="00662311" w:rsidRDefault="0067798C">
      <w:pPr>
        <w:pStyle w:val="30"/>
        <w:keepNext/>
        <w:keepLines/>
        <w:shd w:val="clear" w:color="auto" w:fill="auto"/>
        <w:spacing w:before="0"/>
        <w:ind w:left="20" w:firstLine="540"/>
        <w:rPr>
          <w:sz w:val="24"/>
          <w:szCs w:val="24"/>
        </w:rPr>
      </w:pPr>
      <w:bookmarkStart w:id="30" w:name="bookmark15"/>
      <w:bookmarkStart w:id="31" w:name="bookmark16"/>
      <w:r w:rsidRPr="00662311">
        <w:rPr>
          <w:sz w:val="24"/>
          <w:szCs w:val="24"/>
        </w:rPr>
        <w:t xml:space="preserve">3.4 </w:t>
      </w:r>
      <w:r w:rsidR="005A5C76">
        <w:rPr>
          <w:sz w:val="24"/>
          <w:szCs w:val="24"/>
          <w:lang w:val="ru-RU"/>
        </w:rPr>
        <w:t xml:space="preserve">    </w:t>
      </w:r>
      <w:r w:rsidRPr="00662311">
        <w:rPr>
          <w:sz w:val="24"/>
          <w:szCs w:val="24"/>
        </w:rPr>
        <w:t>Подготовка Предложений</w:t>
      </w:r>
      <w:bookmarkEnd w:id="30"/>
      <w:bookmarkEnd w:id="31"/>
    </w:p>
    <w:p w:rsidR="00154139" w:rsidRPr="00662311" w:rsidRDefault="0067798C">
      <w:pPr>
        <w:pStyle w:val="42"/>
        <w:keepNext/>
        <w:keepLines/>
        <w:shd w:val="clear" w:color="auto" w:fill="auto"/>
        <w:ind w:left="20" w:firstLine="540"/>
        <w:rPr>
          <w:sz w:val="24"/>
          <w:szCs w:val="24"/>
        </w:rPr>
      </w:pPr>
      <w:bookmarkStart w:id="32" w:name="bookmark17"/>
      <w:r w:rsidRPr="00662311">
        <w:rPr>
          <w:rStyle w:val="43"/>
          <w:sz w:val="24"/>
          <w:szCs w:val="24"/>
        </w:rPr>
        <w:t>3.4.1</w:t>
      </w:r>
      <w:r w:rsidRPr="00662311">
        <w:rPr>
          <w:sz w:val="24"/>
          <w:szCs w:val="24"/>
        </w:rPr>
        <w:t xml:space="preserve"> Общие требования к Предложению</w:t>
      </w:r>
      <w:bookmarkEnd w:id="32"/>
    </w:p>
    <w:p w:rsidR="00154139" w:rsidRPr="00662311" w:rsidRDefault="0067798C">
      <w:pPr>
        <w:pStyle w:val="6"/>
        <w:numPr>
          <w:ilvl w:val="0"/>
          <w:numId w:val="8"/>
        </w:numPr>
        <w:shd w:val="clear" w:color="auto" w:fill="auto"/>
        <w:tabs>
          <w:tab w:val="left" w:pos="1712"/>
        </w:tabs>
        <w:spacing w:before="0"/>
        <w:ind w:left="20" w:firstLine="540"/>
        <w:jc w:val="both"/>
        <w:rPr>
          <w:sz w:val="24"/>
          <w:szCs w:val="24"/>
        </w:rPr>
      </w:pPr>
      <w:r w:rsidRPr="00662311">
        <w:rPr>
          <w:sz w:val="24"/>
          <w:szCs w:val="24"/>
        </w:rPr>
        <w:t>Участник должен подготовить Предложение, включающее:</w:t>
      </w:r>
    </w:p>
    <w:p w:rsidR="00154139" w:rsidRPr="00662311" w:rsidRDefault="0067798C">
      <w:pPr>
        <w:pStyle w:val="6"/>
        <w:numPr>
          <w:ilvl w:val="1"/>
          <w:numId w:val="8"/>
        </w:numPr>
        <w:shd w:val="clear" w:color="auto" w:fill="auto"/>
        <w:tabs>
          <w:tab w:val="left" w:pos="1714"/>
        </w:tabs>
        <w:spacing w:before="0"/>
        <w:ind w:left="20" w:right="20" w:firstLine="540"/>
        <w:jc w:val="both"/>
        <w:rPr>
          <w:sz w:val="24"/>
          <w:szCs w:val="24"/>
        </w:rPr>
      </w:pPr>
      <w:r w:rsidRPr="00662311">
        <w:rPr>
          <w:sz w:val="24"/>
          <w:szCs w:val="24"/>
        </w:rPr>
        <w:t>Письмо о подаче оферты по форме</w:t>
      </w:r>
      <w:r w:rsidR="00AF652A">
        <w:rPr>
          <w:sz w:val="24"/>
          <w:szCs w:val="24"/>
          <w:lang w:val="ru-RU"/>
        </w:rPr>
        <w:t xml:space="preserve"> </w:t>
      </w:r>
      <w:r w:rsidR="00662311">
        <w:rPr>
          <w:sz w:val="24"/>
          <w:szCs w:val="24"/>
          <w:lang w:val="ru-RU"/>
        </w:rPr>
        <w:t>в виде коммерческого предложения</w:t>
      </w:r>
      <w:r w:rsidRPr="00662311">
        <w:rPr>
          <w:sz w:val="24"/>
          <w:szCs w:val="24"/>
        </w:rPr>
        <w:t xml:space="preserve"> и в соответствии с инструкциями, приведенными в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 xml:space="preserve">одноэтапному конкурсу без предварительного квалификационного отбора </w:t>
      </w:r>
      <w:r w:rsidR="00AC654B" w:rsidRPr="00662311">
        <w:rPr>
          <w:sz w:val="24"/>
          <w:szCs w:val="24"/>
          <w:lang w:val="ru-RU"/>
        </w:rPr>
        <w:t>(раздел 5).</w:t>
      </w:r>
    </w:p>
    <w:p w:rsidR="00154139" w:rsidRPr="00662311" w:rsidRDefault="00603867">
      <w:pPr>
        <w:pStyle w:val="6"/>
        <w:numPr>
          <w:ilvl w:val="1"/>
          <w:numId w:val="8"/>
        </w:numPr>
        <w:shd w:val="clear" w:color="auto" w:fill="auto"/>
        <w:tabs>
          <w:tab w:val="left" w:pos="1724"/>
        </w:tabs>
        <w:spacing w:before="0"/>
        <w:ind w:left="20" w:right="20" w:firstLine="540"/>
        <w:jc w:val="both"/>
        <w:rPr>
          <w:sz w:val="24"/>
          <w:szCs w:val="24"/>
        </w:rPr>
      </w:pPr>
      <w:r>
        <w:rPr>
          <w:sz w:val="24"/>
          <w:szCs w:val="24"/>
          <w:lang w:val="ru-RU"/>
        </w:rPr>
        <w:t>Д</w:t>
      </w:r>
      <w:proofErr w:type="spellStart"/>
      <w:r w:rsidRPr="00662311">
        <w:rPr>
          <w:sz w:val="24"/>
          <w:szCs w:val="24"/>
        </w:rPr>
        <w:t>окументы</w:t>
      </w:r>
      <w:proofErr w:type="spellEnd"/>
      <w:r w:rsidR="0067798C" w:rsidRPr="00662311">
        <w:rPr>
          <w:sz w:val="24"/>
          <w:szCs w:val="24"/>
        </w:rPr>
        <w:t xml:space="preserve">, подтверждающие соответствие Участника требованиям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0067798C" w:rsidRPr="00662311">
        <w:rPr>
          <w:sz w:val="24"/>
          <w:szCs w:val="24"/>
        </w:rPr>
        <w:t>(подраздел 3.5).</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33" w:name="bookmark18"/>
      <w:r w:rsidRPr="00662311">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33"/>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34" w:name="bookmark19"/>
      <w:r w:rsidRPr="00662311">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62311">
        <w:rPr>
          <w:sz w:val="24"/>
          <w:szCs w:val="24"/>
        </w:rPr>
        <w:t>образом</w:t>
      </w:r>
      <w:proofErr w:type="gramEnd"/>
      <w:r w:rsidRPr="00662311">
        <w:rPr>
          <w:sz w:val="24"/>
          <w:szCs w:val="24"/>
        </w:rPr>
        <w:t xml:space="preserve"> уполномоченным им лицом на основании доверенности (далее — уполномоченного лица). В последнем случае оригинал доверенности прикладывается к Предложению.</w:t>
      </w:r>
      <w:bookmarkEnd w:id="34"/>
    </w:p>
    <w:p w:rsidR="00154139" w:rsidRPr="00662311" w:rsidRDefault="0067798C">
      <w:pPr>
        <w:pStyle w:val="6"/>
        <w:numPr>
          <w:ilvl w:val="0"/>
          <w:numId w:val="8"/>
        </w:numPr>
        <w:shd w:val="clear" w:color="auto" w:fill="auto"/>
        <w:tabs>
          <w:tab w:val="left" w:pos="1710"/>
        </w:tabs>
        <w:spacing w:before="0"/>
        <w:ind w:left="20" w:right="20" w:firstLine="540"/>
        <w:jc w:val="both"/>
        <w:rPr>
          <w:sz w:val="24"/>
          <w:szCs w:val="24"/>
        </w:rPr>
      </w:pPr>
      <w:r w:rsidRPr="00662311">
        <w:rPr>
          <w:sz w:val="24"/>
          <w:szCs w:val="24"/>
        </w:rPr>
        <w:t>Каждый документ, входящий в Предложение, должен быть скреплен печатью Участника.</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Требования пунктов 3.4.1.</w:t>
      </w:r>
      <w:r w:rsidR="00001D5F" w:rsidRPr="00662311">
        <w:rPr>
          <w:sz w:val="24"/>
          <w:szCs w:val="24"/>
          <w:lang w:val="ru-RU"/>
        </w:rPr>
        <w:t>3</w:t>
      </w:r>
      <w:r w:rsidRPr="00662311">
        <w:rPr>
          <w:sz w:val="24"/>
          <w:szCs w:val="24"/>
        </w:rPr>
        <w:t xml:space="preserve"> и 3.4.1.</w:t>
      </w:r>
      <w:r w:rsidR="00001D5F" w:rsidRPr="00662311">
        <w:rPr>
          <w:sz w:val="24"/>
          <w:szCs w:val="24"/>
          <w:lang w:val="ru-RU"/>
        </w:rPr>
        <w:t>4</w:t>
      </w:r>
      <w:r w:rsidRPr="0066231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proofErr w:type="gramStart"/>
      <w:r w:rsidRPr="00662311">
        <w:rPr>
          <w:sz w:val="24"/>
          <w:szCs w:val="24"/>
        </w:rPr>
        <w:t xml:space="preserve">Дополнительные носители информации (дискеты, </w:t>
      </w:r>
      <w:r w:rsidRPr="00662311">
        <w:rPr>
          <w:sz w:val="24"/>
          <w:szCs w:val="24"/>
          <w:lang w:val="en-US"/>
        </w:rPr>
        <w:t>CD</w:t>
      </w:r>
      <w:r w:rsidRPr="00662311">
        <w:rPr>
          <w:sz w:val="24"/>
          <w:szCs w:val="24"/>
          <w:lang w:val="ru-RU"/>
        </w:rPr>
        <w:t>-</w:t>
      </w:r>
      <w:r w:rsidRPr="00662311">
        <w:rPr>
          <w:sz w:val="24"/>
          <w:szCs w:val="24"/>
          <w:lang w:val="en-US"/>
        </w:rPr>
        <w:t>R</w:t>
      </w:r>
      <w:r w:rsidRPr="00662311">
        <w:rPr>
          <w:sz w:val="24"/>
          <w:szCs w:val="24"/>
          <w:lang w:val="ru-RU"/>
        </w:rPr>
        <w:t xml:space="preserve">, </w:t>
      </w:r>
      <w:r w:rsidRPr="00662311">
        <w:rPr>
          <w:sz w:val="24"/>
          <w:szCs w:val="24"/>
          <w:lang w:val="en-US"/>
        </w:rPr>
        <w:t>CD</w:t>
      </w:r>
      <w:r w:rsidRPr="00662311">
        <w:rPr>
          <w:sz w:val="24"/>
          <w:szCs w:val="24"/>
          <w:lang w:val="ru-RU"/>
        </w:rPr>
        <w:t>-</w:t>
      </w:r>
      <w:r w:rsidRPr="00662311">
        <w:rPr>
          <w:sz w:val="24"/>
          <w:szCs w:val="24"/>
          <w:lang w:val="en-US"/>
        </w:rPr>
        <w:t>RW</w:t>
      </w:r>
      <w:r w:rsidRPr="00662311">
        <w:rPr>
          <w:sz w:val="24"/>
          <w:szCs w:val="24"/>
          <w:lang w:val="ru-RU"/>
        </w:rPr>
        <w:t xml:space="preserve">, </w:t>
      </w:r>
      <w:r w:rsidRPr="00662311">
        <w:rPr>
          <w:sz w:val="24"/>
          <w:szCs w:val="24"/>
        </w:rPr>
        <w:t>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62311">
        <w:rPr>
          <w:sz w:val="24"/>
          <w:szCs w:val="24"/>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154139" w:rsidRPr="00662311" w:rsidRDefault="0067798C">
      <w:pPr>
        <w:pStyle w:val="6"/>
        <w:numPr>
          <w:ilvl w:val="0"/>
          <w:numId w:val="8"/>
        </w:numPr>
        <w:shd w:val="clear" w:color="auto" w:fill="auto"/>
        <w:tabs>
          <w:tab w:val="left" w:pos="1714"/>
        </w:tabs>
        <w:spacing w:before="0"/>
        <w:ind w:left="20" w:right="20" w:firstLine="540"/>
        <w:jc w:val="both"/>
        <w:rPr>
          <w:sz w:val="24"/>
          <w:szCs w:val="24"/>
        </w:rPr>
      </w:pPr>
      <w:r w:rsidRPr="00662311">
        <w:rPr>
          <w:sz w:val="24"/>
          <w:szCs w:val="24"/>
        </w:rPr>
        <w:lastRenderedPageBreak/>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154139" w:rsidRPr="00662311" w:rsidRDefault="0067798C">
      <w:pPr>
        <w:pStyle w:val="6"/>
        <w:numPr>
          <w:ilvl w:val="0"/>
          <w:numId w:val="8"/>
        </w:numPr>
        <w:shd w:val="clear" w:color="auto" w:fill="auto"/>
        <w:tabs>
          <w:tab w:val="left" w:pos="1719"/>
        </w:tabs>
        <w:spacing w:before="0"/>
        <w:ind w:left="20" w:right="20" w:firstLine="540"/>
        <w:jc w:val="both"/>
        <w:rPr>
          <w:sz w:val="24"/>
          <w:szCs w:val="24"/>
        </w:rPr>
      </w:pPr>
      <w:r w:rsidRPr="00662311">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662311">
        <w:rPr>
          <w:sz w:val="24"/>
          <w:szCs w:val="24"/>
        </w:rPr>
        <w:t>исправленному</w:t>
      </w:r>
      <w:proofErr w:type="gramEnd"/>
      <w:r w:rsidRPr="00662311">
        <w:rPr>
          <w:sz w:val="24"/>
          <w:szCs w:val="24"/>
        </w:rPr>
        <w:t xml:space="preserve"> верить» и собственноручной подписью уполномоченного лица, расположенной рядом с каждым исправлением.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35" w:name="bookmark20"/>
      <w:r w:rsidRPr="00662311">
        <w:rPr>
          <w:sz w:val="24"/>
          <w:szCs w:val="24"/>
        </w:rPr>
        <w:t xml:space="preserve">Заказчик по окончании </w:t>
      </w:r>
      <w:r w:rsidR="00001D5F" w:rsidRPr="00662311">
        <w:rPr>
          <w:sz w:val="24"/>
          <w:szCs w:val="24"/>
        </w:rPr>
        <w:t>открыто</w:t>
      </w:r>
      <w:proofErr w:type="spellStart"/>
      <w:r w:rsidR="00001D5F" w:rsidRPr="00662311">
        <w:rPr>
          <w:sz w:val="24"/>
          <w:szCs w:val="24"/>
          <w:lang w:val="ru-RU"/>
        </w:rPr>
        <w:t>го</w:t>
      </w:r>
      <w:proofErr w:type="spellEnd"/>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возвращает (по просьбе Участника) оригиналы всех материалов, вложенные в информационные конверты, за исключением тех оригиналов, на основании рассмотрения которых было принято решение об отклонении или принятии Предложения данного Участника.</w:t>
      </w:r>
      <w:bookmarkEnd w:id="35"/>
    </w:p>
    <w:p w:rsidR="00154139" w:rsidRPr="00662311" w:rsidRDefault="0067798C">
      <w:pPr>
        <w:pStyle w:val="42"/>
        <w:keepNext/>
        <w:keepLines/>
        <w:shd w:val="clear" w:color="auto" w:fill="auto"/>
        <w:ind w:left="20" w:firstLine="540"/>
        <w:rPr>
          <w:sz w:val="24"/>
          <w:szCs w:val="24"/>
        </w:rPr>
      </w:pPr>
      <w:bookmarkStart w:id="36" w:name="bookmark21"/>
      <w:r w:rsidRPr="00662311">
        <w:rPr>
          <w:rStyle w:val="44"/>
          <w:sz w:val="24"/>
          <w:szCs w:val="24"/>
        </w:rPr>
        <w:t>3.4.2</w:t>
      </w:r>
      <w:r w:rsidRPr="00662311">
        <w:rPr>
          <w:sz w:val="24"/>
          <w:szCs w:val="24"/>
        </w:rPr>
        <w:t xml:space="preserve"> </w:t>
      </w:r>
      <w:r w:rsidR="005A5C76">
        <w:rPr>
          <w:sz w:val="24"/>
          <w:szCs w:val="24"/>
          <w:lang w:val="ru-RU"/>
        </w:rPr>
        <w:t xml:space="preserve"> </w:t>
      </w:r>
      <w:r w:rsidRPr="00662311">
        <w:rPr>
          <w:sz w:val="24"/>
          <w:szCs w:val="24"/>
        </w:rPr>
        <w:t>Требования к сроку действия Предложения</w:t>
      </w:r>
      <w:bookmarkEnd w:id="36"/>
    </w:p>
    <w:p w:rsidR="00154139" w:rsidRPr="00662311" w:rsidRDefault="0067798C">
      <w:pPr>
        <w:pStyle w:val="6"/>
        <w:shd w:val="clear" w:color="auto" w:fill="auto"/>
        <w:spacing w:before="0"/>
        <w:ind w:left="20" w:right="20" w:firstLine="540"/>
        <w:jc w:val="both"/>
        <w:rPr>
          <w:sz w:val="24"/>
          <w:szCs w:val="24"/>
        </w:rPr>
      </w:pPr>
      <w:r w:rsidRPr="00662311">
        <w:rPr>
          <w:sz w:val="24"/>
          <w:szCs w:val="24"/>
        </w:rPr>
        <w:t xml:space="preserve">3.4.2.1 Предложение действительно в течение срока, указанного Участником в письме о подаче оферты (подраздел </w:t>
      </w:r>
      <w:r w:rsidR="00C52F65" w:rsidRPr="00662311">
        <w:rPr>
          <w:sz w:val="24"/>
          <w:szCs w:val="24"/>
          <w:lang w:val="ru-RU"/>
        </w:rPr>
        <w:t>5</w:t>
      </w:r>
      <w:r w:rsidRPr="00662311">
        <w:rPr>
          <w:sz w:val="24"/>
          <w:szCs w:val="24"/>
        </w:rPr>
        <w:t xml:space="preserve">). В любом случае этот срок не должен быть менее чем </w:t>
      </w:r>
      <w:r w:rsidR="009E4402" w:rsidRPr="00662311">
        <w:rPr>
          <w:sz w:val="24"/>
          <w:szCs w:val="24"/>
          <w:lang w:val="ru-RU"/>
        </w:rPr>
        <w:t>6</w:t>
      </w:r>
      <w:r w:rsidRPr="00662311">
        <w:rPr>
          <w:sz w:val="24"/>
          <w:szCs w:val="24"/>
        </w:rPr>
        <w:t>0 календарных дней со дня, следующего за днем окончания приема Предложений.</w:t>
      </w:r>
    </w:p>
    <w:p w:rsidR="00154139" w:rsidRPr="00662311" w:rsidRDefault="0067798C">
      <w:pPr>
        <w:pStyle w:val="6"/>
        <w:shd w:val="clear" w:color="auto" w:fill="auto"/>
        <w:spacing w:before="0"/>
        <w:ind w:left="20" w:right="20" w:firstLine="540"/>
        <w:jc w:val="both"/>
        <w:rPr>
          <w:sz w:val="24"/>
          <w:szCs w:val="24"/>
        </w:rPr>
      </w:pPr>
      <w:r w:rsidRPr="00662311">
        <w:rPr>
          <w:sz w:val="24"/>
          <w:szCs w:val="24"/>
        </w:rPr>
        <w:t>3.4.2.2 Указание меньшего срока действия может являться основанием для отклонения предложения Участника.</w:t>
      </w:r>
    </w:p>
    <w:p w:rsidR="00154139" w:rsidRPr="00662311" w:rsidRDefault="0067798C">
      <w:pPr>
        <w:pStyle w:val="42"/>
        <w:keepNext/>
        <w:keepLines/>
        <w:numPr>
          <w:ilvl w:val="0"/>
          <w:numId w:val="9"/>
        </w:numPr>
        <w:shd w:val="clear" w:color="auto" w:fill="auto"/>
        <w:tabs>
          <w:tab w:val="left" w:pos="1222"/>
        </w:tabs>
        <w:ind w:left="20" w:firstLine="540"/>
        <w:rPr>
          <w:sz w:val="24"/>
          <w:szCs w:val="24"/>
        </w:rPr>
      </w:pPr>
      <w:bookmarkStart w:id="37" w:name="bookmark22"/>
      <w:r w:rsidRPr="00662311">
        <w:rPr>
          <w:sz w:val="24"/>
          <w:szCs w:val="24"/>
        </w:rPr>
        <w:t>Требования к языку Предложения</w:t>
      </w:r>
      <w:bookmarkEnd w:id="37"/>
    </w:p>
    <w:p w:rsidR="00154139" w:rsidRPr="00662311" w:rsidRDefault="0067798C">
      <w:pPr>
        <w:pStyle w:val="6"/>
        <w:numPr>
          <w:ilvl w:val="0"/>
          <w:numId w:val="10"/>
        </w:numPr>
        <w:shd w:val="clear" w:color="auto" w:fill="auto"/>
        <w:tabs>
          <w:tab w:val="left" w:pos="1714"/>
        </w:tabs>
        <w:spacing w:before="0"/>
        <w:ind w:left="20" w:right="20" w:firstLine="540"/>
        <w:jc w:val="both"/>
        <w:rPr>
          <w:sz w:val="24"/>
          <w:szCs w:val="24"/>
        </w:rPr>
      </w:pPr>
      <w:r w:rsidRPr="00662311">
        <w:rPr>
          <w:sz w:val="24"/>
          <w:szCs w:val="24"/>
        </w:rPr>
        <w:t>Все документы, входящие в Предложение, должны быть подготовлены на русском языке за исключением нижеследующего.</w:t>
      </w:r>
    </w:p>
    <w:p w:rsidR="00154139" w:rsidRPr="00662311" w:rsidRDefault="0067798C">
      <w:pPr>
        <w:pStyle w:val="6"/>
        <w:numPr>
          <w:ilvl w:val="0"/>
          <w:numId w:val="10"/>
        </w:numPr>
        <w:shd w:val="clear" w:color="auto" w:fill="auto"/>
        <w:tabs>
          <w:tab w:val="left" w:pos="1738"/>
        </w:tabs>
        <w:spacing w:before="0"/>
        <w:ind w:left="20" w:right="20" w:firstLine="540"/>
        <w:jc w:val="both"/>
        <w:rPr>
          <w:sz w:val="24"/>
          <w:szCs w:val="24"/>
        </w:rPr>
      </w:pPr>
      <w:r w:rsidRPr="0066231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62311">
        <w:rPr>
          <w:sz w:val="24"/>
          <w:szCs w:val="24"/>
        </w:rPr>
        <w:t>апостилированный</w:t>
      </w:r>
      <w:proofErr w:type="spellEnd"/>
      <w:r w:rsidRPr="00662311">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662311" w:rsidRDefault="0067798C">
      <w:pPr>
        <w:pStyle w:val="6"/>
        <w:numPr>
          <w:ilvl w:val="0"/>
          <w:numId w:val="10"/>
        </w:numPr>
        <w:shd w:val="clear" w:color="auto" w:fill="auto"/>
        <w:tabs>
          <w:tab w:val="left" w:pos="1724"/>
        </w:tabs>
        <w:spacing w:before="0"/>
        <w:ind w:left="20" w:right="20" w:firstLine="540"/>
        <w:jc w:val="both"/>
        <w:rPr>
          <w:sz w:val="24"/>
          <w:szCs w:val="24"/>
        </w:rPr>
      </w:pPr>
      <w:r w:rsidRPr="00662311">
        <w:rPr>
          <w:sz w:val="24"/>
          <w:szCs w:val="24"/>
        </w:rPr>
        <w:t>Заказчик вправе не рассматривать документы, не переведенные на русский язык.</w:t>
      </w:r>
    </w:p>
    <w:p w:rsidR="00154139" w:rsidRPr="00662311" w:rsidRDefault="0067798C">
      <w:pPr>
        <w:pStyle w:val="42"/>
        <w:keepNext/>
        <w:keepLines/>
        <w:numPr>
          <w:ilvl w:val="0"/>
          <w:numId w:val="9"/>
        </w:numPr>
        <w:shd w:val="clear" w:color="auto" w:fill="auto"/>
        <w:tabs>
          <w:tab w:val="left" w:pos="1222"/>
        </w:tabs>
        <w:ind w:left="20" w:firstLine="540"/>
        <w:rPr>
          <w:sz w:val="24"/>
          <w:szCs w:val="24"/>
        </w:rPr>
      </w:pPr>
      <w:bookmarkStart w:id="38" w:name="bookmark23"/>
      <w:r w:rsidRPr="00662311">
        <w:rPr>
          <w:sz w:val="24"/>
          <w:szCs w:val="24"/>
        </w:rPr>
        <w:t>Требования к валюте Предложения</w:t>
      </w:r>
      <w:bookmarkEnd w:id="38"/>
    </w:p>
    <w:p w:rsidR="00154139" w:rsidRPr="00662311" w:rsidRDefault="0067798C">
      <w:pPr>
        <w:pStyle w:val="6"/>
        <w:shd w:val="clear" w:color="auto" w:fill="auto"/>
        <w:spacing w:before="0"/>
        <w:ind w:left="20" w:right="20" w:firstLine="540"/>
        <w:jc w:val="both"/>
        <w:rPr>
          <w:sz w:val="24"/>
          <w:szCs w:val="24"/>
        </w:rPr>
      </w:pPr>
      <w:r w:rsidRPr="00662311">
        <w:rPr>
          <w:sz w:val="24"/>
          <w:szCs w:val="24"/>
        </w:rPr>
        <w:t>3.4.4.1</w:t>
      </w:r>
      <w:proofErr w:type="gramStart"/>
      <w:r w:rsidRPr="00662311">
        <w:rPr>
          <w:sz w:val="24"/>
          <w:szCs w:val="24"/>
        </w:rPr>
        <w:t xml:space="preserve"> В</w:t>
      </w:r>
      <w:proofErr w:type="gramEnd"/>
      <w:r w:rsidRPr="00662311">
        <w:rPr>
          <w:sz w:val="24"/>
          <w:szCs w:val="24"/>
        </w:rPr>
        <w:t>се суммы денежных средств в документах, входящих в Предложение, должны быть выражены в российских рублях.</w:t>
      </w:r>
    </w:p>
    <w:p w:rsidR="00154139" w:rsidRPr="00662311" w:rsidRDefault="0067798C">
      <w:pPr>
        <w:pStyle w:val="42"/>
        <w:keepNext/>
        <w:keepLines/>
        <w:numPr>
          <w:ilvl w:val="0"/>
          <w:numId w:val="9"/>
        </w:numPr>
        <w:shd w:val="clear" w:color="auto" w:fill="auto"/>
        <w:tabs>
          <w:tab w:val="left" w:pos="1218"/>
        </w:tabs>
        <w:ind w:left="20" w:firstLine="540"/>
        <w:rPr>
          <w:sz w:val="24"/>
          <w:szCs w:val="24"/>
        </w:rPr>
      </w:pPr>
      <w:bookmarkStart w:id="39" w:name="bookmark24"/>
      <w:r w:rsidRPr="00662311">
        <w:rPr>
          <w:sz w:val="24"/>
          <w:szCs w:val="24"/>
        </w:rPr>
        <w:t xml:space="preserve">Разъяснение Документации по </w:t>
      </w:r>
      <w:bookmarkEnd w:id="39"/>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p>
    <w:p w:rsidR="00154139" w:rsidRPr="00662311" w:rsidRDefault="0067798C">
      <w:pPr>
        <w:pStyle w:val="6"/>
        <w:numPr>
          <w:ilvl w:val="0"/>
          <w:numId w:val="11"/>
        </w:numPr>
        <w:shd w:val="clear" w:color="auto" w:fill="auto"/>
        <w:tabs>
          <w:tab w:val="left" w:pos="1724"/>
        </w:tabs>
        <w:spacing w:before="0"/>
        <w:ind w:left="20" w:right="20" w:firstLine="540"/>
        <w:jc w:val="both"/>
        <w:rPr>
          <w:sz w:val="24"/>
          <w:szCs w:val="24"/>
        </w:rPr>
      </w:pPr>
      <w:r w:rsidRPr="00662311">
        <w:rPr>
          <w:sz w:val="24"/>
          <w:szCs w:val="24"/>
        </w:rPr>
        <w:t xml:space="preserve">Участники вправе обратиться к Заказчику за разъяснениями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Pr="00662311">
        <w:rPr>
          <w:sz w:val="24"/>
          <w:szCs w:val="24"/>
        </w:rPr>
        <w:t xml:space="preserve">. Запросы на разъяснение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Pr="00662311">
        <w:rPr>
          <w:sz w:val="24"/>
          <w:szCs w:val="24"/>
        </w:rPr>
        <w:t xml:space="preserve">должны </w:t>
      </w:r>
      <w:r w:rsidRPr="00662311">
        <w:rPr>
          <w:sz w:val="24"/>
          <w:szCs w:val="24"/>
        </w:rPr>
        <w:lastRenderedPageBreak/>
        <w:t>подаваться в письменной</w:t>
      </w:r>
      <w:r w:rsidR="00AF652A">
        <w:rPr>
          <w:sz w:val="24"/>
          <w:szCs w:val="24"/>
          <w:lang w:val="ru-RU"/>
        </w:rPr>
        <w:t xml:space="preserve"> форме </w:t>
      </w:r>
      <w:r w:rsidR="00A607B3" w:rsidRPr="00662311">
        <w:rPr>
          <w:sz w:val="24"/>
          <w:szCs w:val="24"/>
          <w:lang w:val="ru-RU"/>
        </w:rPr>
        <w:t>(по адресу Заказчика, указанному в пункте 1.1.)</w:t>
      </w:r>
      <w:r w:rsidRPr="00662311">
        <w:rPr>
          <w:sz w:val="24"/>
          <w:szCs w:val="24"/>
        </w:rPr>
        <w:t xml:space="preserve"> за подписью руководителя организации или иного ответственного лица Участника.</w:t>
      </w:r>
    </w:p>
    <w:p w:rsidR="00A607B3" w:rsidRPr="00662311" w:rsidRDefault="00A607B3" w:rsidP="00870EE4">
      <w:pPr>
        <w:pStyle w:val="6"/>
        <w:numPr>
          <w:ilvl w:val="0"/>
          <w:numId w:val="24"/>
        </w:numPr>
        <w:shd w:val="clear" w:color="auto" w:fill="auto"/>
        <w:tabs>
          <w:tab w:val="left" w:pos="1729"/>
        </w:tabs>
        <w:spacing w:before="0"/>
        <w:ind w:left="20" w:right="20" w:firstLine="540"/>
        <w:jc w:val="both"/>
        <w:rPr>
          <w:sz w:val="24"/>
          <w:szCs w:val="24"/>
        </w:rPr>
      </w:pPr>
      <w:r w:rsidRPr="00662311">
        <w:rPr>
          <w:sz w:val="24"/>
          <w:szCs w:val="24"/>
        </w:rPr>
        <w:t>Заказчик ответит на любой вопрос</w:t>
      </w:r>
      <w:r w:rsidRPr="00662311">
        <w:rPr>
          <w:sz w:val="24"/>
          <w:szCs w:val="24"/>
          <w:lang w:val="ru-RU"/>
        </w:rPr>
        <w:t xml:space="preserve"> в течение трех рабочих дней</w:t>
      </w:r>
      <w:r w:rsidRPr="00662311">
        <w:rPr>
          <w:sz w:val="24"/>
          <w:szCs w:val="24"/>
        </w:rPr>
        <w:t xml:space="preserve">, который он получит не позднее, чем за </w:t>
      </w:r>
      <w:r w:rsidRPr="00662311">
        <w:rPr>
          <w:sz w:val="24"/>
          <w:szCs w:val="24"/>
          <w:lang w:val="ru-RU"/>
        </w:rPr>
        <w:t>15</w:t>
      </w:r>
      <w:r w:rsidRPr="00662311">
        <w:rPr>
          <w:sz w:val="24"/>
          <w:szCs w:val="24"/>
        </w:rPr>
        <w:t xml:space="preserve"> д</w:t>
      </w:r>
      <w:r w:rsidRPr="00662311">
        <w:rPr>
          <w:sz w:val="24"/>
          <w:szCs w:val="24"/>
          <w:lang w:val="ru-RU"/>
        </w:rPr>
        <w:t>ней</w:t>
      </w:r>
      <w:r w:rsidR="00B45DBE">
        <w:rPr>
          <w:sz w:val="24"/>
          <w:szCs w:val="24"/>
        </w:rPr>
        <w:t xml:space="preserve"> до истечения срока приема </w:t>
      </w:r>
      <w:r w:rsidR="00B45DBE">
        <w:rPr>
          <w:sz w:val="24"/>
          <w:szCs w:val="24"/>
          <w:lang w:val="ru-RU"/>
        </w:rPr>
        <w:t>П</w:t>
      </w:r>
      <w:proofErr w:type="spellStart"/>
      <w:r w:rsidRPr="00662311">
        <w:rPr>
          <w:sz w:val="24"/>
          <w:szCs w:val="24"/>
        </w:rPr>
        <w:t>редложени</w:t>
      </w:r>
      <w:proofErr w:type="spellEnd"/>
      <w:r w:rsidRPr="00662311">
        <w:rPr>
          <w:sz w:val="24"/>
          <w:szCs w:val="24"/>
          <w:lang w:val="ru-RU"/>
        </w:rPr>
        <w:t>й</w:t>
      </w:r>
      <w:r w:rsidRPr="00662311">
        <w:rPr>
          <w:sz w:val="24"/>
          <w:szCs w:val="24"/>
        </w:rPr>
        <w:t xml:space="preserve">. Если, по мнению Заказчика, ответ на данный вопрос будет интересен всем Участникам, копия ответа (без указания источника запроса) будет </w:t>
      </w:r>
      <w:r w:rsidRPr="00662311">
        <w:rPr>
          <w:sz w:val="24"/>
          <w:szCs w:val="24"/>
          <w:lang w:val="ru-RU"/>
        </w:rPr>
        <w:t>размещена на официальном сайте</w:t>
      </w:r>
      <w:r w:rsidRPr="00662311">
        <w:rPr>
          <w:sz w:val="24"/>
          <w:szCs w:val="24"/>
        </w:rPr>
        <w:t xml:space="preserve"> (подраздел 3.3).</w:t>
      </w:r>
    </w:p>
    <w:p w:rsidR="00154139" w:rsidRPr="00662311" w:rsidRDefault="0067798C" w:rsidP="00870EE4">
      <w:pPr>
        <w:pStyle w:val="6"/>
        <w:numPr>
          <w:ilvl w:val="0"/>
          <w:numId w:val="24"/>
        </w:numPr>
        <w:shd w:val="clear" w:color="auto" w:fill="auto"/>
        <w:tabs>
          <w:tab w:val="left" w:pos="1729"/>
        </w:tabs>
        <w:spacing w:before="0"/>
        <w:ind w:left="20" w:right="20" w:firstLine="540"/>
        <w:jc w:val="both"/>
        <w:rPr>
          <w:sz w:val="24"/>
          <w:szCs w:val="24"/>
        </w:rPr>
      </w:pPr>
      <w:r w:rsidRPr="00662311">
        <w:rPr>
          <w:sz w:val="24"/>
          <w:szCs w:val="24"/>
        </w:rPr>
        <w:t xml:space="preserve">. </w:t>
      </w:r>
    </w:p>
    <w:p w:rsidR="00154139" w:rsidRPr="00662311" w:rsidRDefault="0067798C">
      <w:pPr>
        <w:pStyle w:val="42"/>
        <w:keepNext/>
        <w:keepLines/>
        <w:numPr>
          <w:ilvl w:val="0"/>
          <w:numId w:val="9"/>
        </w:numPr>
        <w:shd w:val="clear" w:color="auto" w:fill="auto"/>
        <w:tabs>
          <w:tab w:val="left" w:pos="1218"/>
        </w:tabs>
        <w:ind w:left="20" w:firstLine="540"/>
        <w:rPr>
          <w:sz w:val="24"/>
          <w:szCs w:val="24"/>
        </w:rPr>
      </w:pPr>
      <w:bookmarkStart w:id="40" w:name="bookmark25"/>
      <w:r w:rsidRPr="00662311">
        <w:rPr>
          <w:sz w:val="24"/>
          <w:szCs w:val="24"/>
        </w:rPr>
        <w:t>Продление срока окончания приема Предложений</w:t>
      </w:r>
      <w:bookmarkEnd w:id="40"/>
    </w:p>
    <w:p w:rsidR="00154139" w:rsidRPr="00662311" w:rsidRDefault="0067798C">
      <w:pPr>
        <w:pStyle w:val="6"/>
        <w:numPr>
          <w:ilvl w:val="0"/>
          <w:numId w:val="12"/>
        </w:numPr>
        <w:shd w:val="clear" w:color="auto" w:fill="auto"/>
        <w:tabs>
          <w:tab w:val="left" w:pos="1714"/>
        </w:tabs>
        <w:spacing w:before="0"/>
        <w:ind w:left="20" w:right="20" w:firstLine="540"/>
        <w:jc w:val="both"/>
        <w:rPr>
          <w:sz w:val="24"/>
          <w:szCs w:val="24"/>
        </w:rPr>
      </w:pPr>
      <w:r w:rsidRPr="00662311">
        <w:rPr>
          <w:sz w:val="24"/>
          <w:szCs w:val="24"/>
        </w:rPr>
        <w:t>При необходимости Заказчик имеет право продлевать срок окончания приема Предложений с уведомлением всех участников.</w:t>
      </w:r>
    </w:p>
    <w:p w:rsidR="00154139" w:rsidRPr="00662311" w:rsidRDefault="00AC654B">
      <w:pPr>
        <w:pStyle w:val="6"/>
        <w:numPr>
          <w:ilvl w:val="0"/>
          <w:numId w:val="12"/>
        </w:numPr>
        <w:shd w:val="clear" w:color="auto" w:fill="auto"/>
        <w:tabs>
          <w:tab w:val="left" w:pos="1724"/>
        </w:tabs>
        <w:spacing w:before="0"/>
        <w:ind w:left="20" w:right="20" w:firstLine="540"/>
        <w:jc w:val="both"/>
        <w:rPr>
          <w:sz w:val="24"/>
          <w:szCs w:val="24"/>
        </w:rPr>
      </w:pPr>
      <w:r w:rsidRPr="00662311">
        <w:rPr>
          <w:sz w:val="24"/>
          <w:szCs w:val="24"/>
          <w:lang w:val="ru-RU"/>
        </w:rPr>
        <w:t>Информация о продлении срока окончания приема заявок будет размещена на официальном сайте Общества</w:t>
      </w:r>
      <w:r w:rsidR="00F16DFF" w:rsidRPr="00662311">
        <w:rPr>
          <w:sz w:val="24"/>
          <w:szCs w:val="24"/>
          <w:lang w:val="ru-RU"/>
        </w:rPr>
        <w:t>.</w:t>
      </w:r>
      <w:r w:rsidR="0067798C" w:rsidRPr="00662311">
        <w:rPr>
          <w:sz w:val="24"/>
          <w:szCs w:val="24"/>
        </w:rPr>
        <w:t xml:space="preserve"> </w:t>
      </w:r>
    </w:p>
    <w:p w:rsidR="00154139" w:rsidRPr="00662311" w:rsidRDefault="0067798C">
      <w:pPr>
        <w:pStyle w:val="42"/>
        <w:keepNext/>
        <w:keepLines/>
        <w:numPr>
          <w:ilvl w:val="0"/>
          <w:numId w:val="9"/>
        </w:numPr>
        <w:shd w:val="clear" w:color="auto" w:fill="auto"/>
        <w:tabs>
          <w:tab w:val="left" w:pos="1222"/>
        </w:tabs>
        <w:ind w:left="20" w:firstLine="540"/>
        <w:rPr>
          <w:sz w:val="24"/>
          <w:szCs w:val="24"/>
        </w:rPr>
      </w:pPr>
      <w:bookmarkStart w:id="41" w:name="bookmark26"/>
      <w:r w:rsidRPr="00662311">
        <w:rPr>
          <w:sz w:val="24"/>
          <w:szCs w:val="24"/>
        </w:rPr>
        <w:t>Начальная (предельная) цена</w:t>
      </w:r>
      <w:bookmarkEnd w:id="41"/>
    </w:p>
    <w:p w:rsidR="00CE0E99" w:rsidRPr="00CE0E99" w:rsidRDefault="0067798C" w:rsidP="00CE0E99">
      <w:pPr>
        <w:pStyle w:val="6"/>
        <w:numPr>
          <w:ilvl w:val="0"/>
          <w:numId w:val="13"/>
        </w:numPr>
        <w:shd w:val="clear" w:color="auto" w:fill="auto"/>
        <w:tabs>
          <w:tab w:val="left" w:pos="1714"/>
        </w:tabs>
        <w:spacing w:before="0" w:after="262"/>
        <w:ind w:left="560" w:right="20" w:firstLine="0"/>
        <w:jc w:val="both"/>
        <w:rPr>
          <w:sz w:val="24"/>
          <w:szCs w:val="24"/>
        </w:rPr>
      </w:pPr>
      <w:r w:rsidRPr="00CE0E99">
        <w:rPr>
          <w:sz w:val="24"/>
          <w:szCs w:val="24"/>
        </w:rPr>
        <w:t>Начальная (предельная</w:t>
      </w:r>
      <w:r w:rsidR="00396CAA" w:rsidRPr="00CE0E99">
        <w:rPr>
          <w:sz w:val="24"/>
          <w:szCs w:val="24"/>
          <w:lang w:val="ru-RU"/>
        </w:rPr>
        <w:t xml:space="preserve">, </w:t>
      </w:r>
      <w:r w:rsidR="00805CEC" w:rsidRPr="00CE0E99">
        <w:rPr>
          <w:sz w:val="24"/>
          <w:szCs w:val="24"/>
          <w:lang w:val="ru-RU"/>
        </w:rPr>
        <w:t>максимальная</w:t>
      </w:r>
      <w:r w:rsidRPr="00CE0E99">
        <w:rPr>
          <w:sz w:val="24"/>
          <w:szCs w:val="24"/>
        </w:rPr>
        <w:t xml:space="preserve">) цена </w:t>
      </w:r>
      <w:r w:rsidR="000620A8" w:rsidRPr="00CE0E99">
        <w:rPr>
          <w:sz w:val="24"/>
          <w:szCs w:val="24"/>
        </w:rPr>
        <w:t>–</w:t>
      </w:r>
      <w:r w:rsidRPr="00CE0E99">
        <w:rPr>
          <w:sz w:val="24"/>
          <w:szCs w:val="24"/>
        </w:rPr>
        <w:t xml:space="preserve"> </w:t>
      </w:r>
      <w:r w:rsidR="006C39D3">
        <w:rPr>
          <w:sz w:val="24"/>
          <w:szCs w:val="24"/>
          <w:lang w:val="ru-RU"/>
        </w:rPr>
        <w:t>43</w:t>
      </w:r>
      <w:r w:rsidR="0007404F">
        <w:rPr>
          <w:sz w:val="24"/>
          <w:szCs w:val="24"/>
          <w:lang w:val="ru-RU"/>
        </w:rPr>
        <w:t xml:space="preserve"> </w:t>
      </w:r>
      <w:r w:rsidR="006C39D3">
        <w:rPr>
          <w:sz w:val="24"/>
          <w:szCs w:val="24"/>
          <w:lang w:val="ru-RU"/>
        </w:rPr>
        <w:t>450</w:t>
      </w:r>
      <w:r w:rsidR="0007404F">
        <w:rPr>
          <w:sz w:val="24"/>
          <w:szCs w:val="24"/>
          <w:lang w:val="ru-RU"/>
        </w:rPr>
        <w:t xml:space="preserve"> </w:t>
      </w:r>
      <w:r w:rsidR="006C39D3">
        <w:rPr>
          <w:sz w:val="24"/>
          <w:szCs w:val="24"/>
          <w:lang w:val="ru-RU"/>
        </w:rPr>
        <w:t>868</w:t>
      </w:r>
      <w:r w:rsidR="0007404F">
        <w:rPr>
          <w:sz w:val="24"/>
          <w:szCs w:val="24"/>
          <w:lang w:val="ru-RU"/>
        </w:rPr>
        <w:t>,</w:t>
      </w:r>
      <w:r w:rsidR="006C39D3">
        <w:rPr>
          <w:sz w:val="24"/>
          <w:szCs w:val="24"/>
          <w:lang w:val="ru-RU"/>
        </w:rPr>
        <w:t>50</w:t>
      </w:r>
      <w:r w:rsidR="0007404F">
        <w:rPr>
          <w:sz w:val="24"/>
          <w:szCs w:val="24"/>
          <w:lang w:val="ru-RU"/>
        </w:rPr>
        <w:t xml:space="preserve"> руб. (</w:t>
      </w:r>
      <w:r w:rsidR="006C39D3">
        <w:rPr>
          <w:sz w:val="24"/>
          <w:szCs w:val="24"/>
          <w:lang w:val="ru-RU"/>
        </w:rPr>
        <w:t>сорок</w:t>
      </w:r>
      <w:r w:rsidR="0007404F">
        <w:rPr>
          <w:sz w:val="24"/>
          <w:szCs w:val="24"/>
          <w:lang w:val="ru-RU"/>
        </w:rPr>
        <w:t xml:space="preserve"> </w:t>
      </w:r>
      <w:r w:rsidR="006C39D3">
        <w:rPr>
          <w:sz w:val="24"/>
          <w:szCs w:val="24"/>
          <w:lang w:val="ru-RU"/>
        </w:rPr>
        <w:t>три миллиона</w:t>
      </w:r>
      <w:r w:rsidR="0007404F">
        <w:rPr>
          <w:sz w:val="24"/>
          <w:szCs w:val="24"/>
          <w:lang w:val="ru-RU"/>
        </w:rPr>
        <w:t xml:space="preserve"> </w:t>
      </w:r>
      <w:r w:rsidR="006C39D3">
        <w:rPr>
          <w:sz w:val="24"/>
          <w:szCs w:val="24"/>
          <w:lang w:val="ru-RU"/>
        </w:rPr>
        <w:t>четыреста</w:t>
      </w:r>
      <w:r w:rsidR="0007404F">
        <w:rPr>
          <w:sz w:val="24"/>
          <w:szCs w:val="24"/>
          <w:lang w:val="ru-RU"/>
        </w:rPr>
        <w:t xml:space="preserve"> </w:t>
      </w:r>
      <w:r w:rsidR="006C39D3">
        <w:rPr>
          <w:sz w:val="24"/>
          <w:szCs w:val="24"/>
          <w:lang w:val="ru-RU"/>
        </w:rPr>
        <w:t>пятьдесят</w:t>
      </w:r>
      <w:r w:rsidR="0007404F">
        <w:rPr>
          <w:sz w:val="24"/>
          <w:szCs w:val="24"/>
          <w:lang w:val="ru-RU"/>
        </w:rPr>
        <w:t xml:space="preserve"> </w:t>
      </w:r>
      <w:r w:rsidR="00CE0E99" w:rsidRPr="00CE0E99">
        <w:rPr>
          <w:sz w:val="24"/>
          <w:szCs w:val="24"/>
          <w:lang w:val="ru-RU"/>
        </w:rPr>
        <w:t>тысяч</w:t>
      </w:r>
      <w:r w:rsidR="0007404F">
        <w:rPr>
          <w:sz w:val="24"/>
          <w:szCs w:val="24"/>
          <w:lang w:val="ru-RU"/>
        </w:rPr>
        <w:t xml:space="preserve"> </w:t>
      </w:r>
      <w:r w:rsidR="006C39D3">
        <w:rPr>
          <w:sz w:val="24"/>
          <w:szCs w:val="24"/>
          <w:lang w:val="ru-RU"/>
        </w:rPr>
        <w:t>восемьсот</w:t>
      </w:r>
      <w:r w:rsidR="0007404F">
        <w:rPr>
          <w:sz w:val="24"/>
          <w:szCs w:val="24"/>
          <w:lang w:val="ru-RU"/>
        </w:rPr>
        <w:t xml:space="preserve"> </w:t>
      </w:r>
      <w:r w:rsidR="006C39D3">
        <w:rPr>
          <w:sz w:val="24"/>
          <w:szCs w:val="24"/>
          <w:lang w:val="ru-RU"/>
        </w:rPr>
        <w:t>шестьдесят</w:t>
      </w:r>
      <w:r w:rsidR="0007404F">
        <w:rPr>
          <w:sz w:val="24"/>
          <w:szCs w:val="24"/>
          <w:lang w:val="ru-RU"/>
        </w:rPr>
        <w:t xml:space="preserve"> </w:t>
      </w:r>
      <w:r w:rsidR="006C39D3">
        <w:rPr>
          <w:sz w:val="24"/>
          <w:szCs w:val="24"/>
          <w:lang w:val="ru-RU"/>
        </w:rPr>
        <w:t>восемь</w:t>
      </w:r>
      <w:r w:rsidR="0007404F">
        <w:rPr>
          <w:sz w:val="24"/>
          <w:szCs w:val="24"/>
          <w:lang w:val="ru-RU"/>
        </w:rPr>
        <w:t>) рублей 81</w:t>
      </w:r>
      <w:r w:rsidR="00CE0E99" w:rsidRPr="00CE0E99">
        <w:rPr>
          <w:sz w:val="24"/>
          <w:szCs w:val="24"/>
          <w:lang w:val="ru-RU"/>
        </w:rPr>
        <w:t xml:space="preserve"> копеек, без НДС, включает в себя расходы на приобретение оборудования и вспомогательных материалов на монтажные и пусконаладочные работы, транспортные расходы, уплату налогов, оплату всех прочих расходов Подрядчика. Окончательная стоимость работ определяется согласно актам приемки выполненных работ (формы КС-2, КС-3) и изменению в большую сторону не подлежит.</w:t>
      </w:r>
      <w:r w:rsidR="00CE0E99">
        <w:rPr>
          <w:sz w:val="24"/>
          <w:szCs w:val="24"/>
          <w:lang w:val="ru-RU"/>
        </w:rPr>
        <w:t xml:space="preserve"> </w:t>
      </w:r>
    </w:p>
    <w:p w:rsidR="00210BEC" w:rsidRPr="00CE0E99" w:rsidRDefault="0067798C" w:rsidP="00CE0E99">
      <w:pPr>
        <w:pStyle w:val="6"/>
        <w:numPr>
          <w:ilvl w:val="0"/>
          <w:numId w:val="13"/>
        </w:numPr>
        <w:shd w:val="clear" w:color="auto" w:fill="auto"/>
        <w:tabs>
          <w:tab w:val="left" w:pos="1714"/>
        </w:tabs>
        <w:spacing w:before="0" w:after="262"/>
        <w:ind w:left="560" w:right="20" w:firstLine="0"/>
        <w:jc w:val="both"/>
        <w:rPr>
          <w:sz w:val="24"/>
          <w:szCs w:val="24"/>
        </w:rPr>
      </w:pPr>
      <w:r w:rsidRPr="00CE0E99">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42" w:name="bookmark27"/>
    </w:p>
    <w:p w:rsidR="00154139" w:rsidRPr="00662311" w:rsidRDefault="0067798C" w:rsidP="00210BEC">
      <w:pPr>
        <w:pStyle w:val="6"/>
        <w:shd w:val="clear" w:color="auto" w:fill="auto"/>
        <w:tabs>
          <w:tab w:val="left" w:pos="1714"/>
        </w:tabs>
        <w:spacing w:before="0" w:after="262"/>
        <w:ind w:left="560" w:right="20" w:firstLine="0"/>
        <w:jc w:val="both"/>
        <w:rPr>
          <w:sz w:val="24"/>
          <w:szCs w:val="24"/>
        </w:rPr>
      </w:pPr>
      <w:r w:rsidRPr="00662311">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42"/>
    </w:p>
    <w:p w:rsidR="00154139" w:rsidRPr="00842188" w:rsidRDefault="0067798C">
      <w:pPr>
        <w:pStyle w:val="30"/>
        <w:keepNext/>
        <w:keepLines/>
        <w:shd w:val="clear" w:color="auto" w:fill="auto"/>
        <w:spacing w:before="0" w:line="370" w:lineRule="exact"/>
        <w:ind w:left="20" w:right="20" w:firstLine="540"/>
        <w:rPr>
          <w:sz w:val="28"/>
          <w:szCs w:val="28"/>
        </w:rPr>
      </w:pPr>
      <w:bookmarkStart w:id="43" w:name="bookmark28"/>
      <w:r w:rsidRPr="00842188">
        <w:rPr>
          <w:sz w:val="28"/>
          <w:szCs w:val="28"/>
        </w:rPr>
        <w:t>3.5 Требования к Участникам. Подтверждение соответствия предъявляемым требованиям</w:t>
      </w:r>
      <w:bookmarkEnd w:id="43"/>
    </w:p>
    <w:p w:rsidR="00154139" w:rsidRPr="00662311" w:rsidRDefault="0067798C">
      <w:pPr>
        <w:pStyle w:val="42"/>
        <w:keepNext/>
        <w:keepLines/>
        <w:shd w:val="clear" w:color="auto" w:fill="auto"/>
        <w:ind w:left="20" w:firstLine="540"/>
        <w:rPr>
          <w:sz w:val="24"/>
          <w:szCs w:val="24"/>
        </w:rPr>
      </w:pPr>
      <w:bookmarkStart w:id="44" w:name="bookmark29"/>
      <w:r w:rsidRPr="00662311">
        <w:rPr>
          <w:rStyle w:val="46"/>
          <w:sz w:val="24"/>
          <w:szCs w:val="24"/>
        </w:rPr>
        <w:t>3.5.1</w:t>
      </w:r>
      <w:r w:rsidRPr="00662311">
        <w:rPr>
          <w:sz w:val="24"/>
          <w:szCs w:val="24"/>
        </w:rPr>
        <w:t xml:space="preserve"> Требования к Участникам</w:t>
      </w:r>
      <w:bookmarkEnd w:id="44"/>
    </w:p>
    <w:p w:rsidR="00154139" w:rsidRPr="00662311" w:rsidRDefault="0067798C">
      <w:pPr>
        <w:pStyle w:val="6"/>
        <w:numPr>
          <w:ilvl w:val="0"/>
          <w:numId w:val="14"/>
        </w:numPr>
        <w:shd w:val="clear" w:color="auto" w:fill="auto"/>
        <w:tabs>
          <w:tab w:val="left" w:pos="1724"/>
        </w:tabs>
        <w:spacing w:before="0"/>
        <w:ind w:left="20" w:right="20" w:firstLine="540"/>
        <w:jc w:val="both"/>
        <w:rPr>
          <w:sz w:val="24"/>
          <w:szCs w:val="24"/>
        </w:rPr>
      </w:pPr>
      <w:r w:rsidRPr="00662311">
        <w:rPr>
          <w:sz w:val="24"/>
          <w:szCs w:val="24"/>
        </w:rPr>
        <w:t xml:space="preserve">Участвовать в процедуре </w:t>
      </w:r>
      <w:r w:rsidR="00001D5F" w:rsidRPr="00662311">
        <w:rPr>
          <w:sz w:val="24"/>
          <w:szCs w:val="24"/>
        </w:rPr>
        <w:t>открыто</w:t>
      </w:r>
      <w:proofErr w:type="spellStart"/>
      <w:r w:rsidR="00001D5F" w:rsidRPr="00662311">
        <w:rPr>
          <w:sz w:val="24"/>
          <w:szCs w:val="24"/>
          <w:lang w:val="ru-RU"/>
        </w:rPr>
        <w:t>го</w:t>
      </w:r>
      <w:proofErr w:type="spellEnd"/>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может любое юридическое или физическое лицо (индивидуальный предприниматель). Участие коллективных участников не допускается.</w:t>
      </w:r>
    </w:p>
    <w:p w:rsidR="00F32227" w:rsidRPr="00662311" w:rsidRDefault="005E739E" w:rsidP="00175153">
      <w:pPr>
        <w:pStyle w:val="6"/>
        <w:shd w:val="clear" w:color="auto" w:fill="auto"/>
        <w:tabs>
          <w:tab w:val="left" w:pos="1714"/>
        </w:tabs>
        <w:spacing w:before="0" w:line="276" w:lineRule="auto"/>
        <w:ind w:right="20" w:firstLine="0"/>
        <w:jc w:val="both"/>
        <w:rPr>
          <w:sz w:val="24"/>
          <w:szCs w:val="24"/>
        </w:rPr>
      </w:pPr>
      <w:r w:rsidRPr="00662311">
        <w:rPr>
          <w:sz w:val="24"/>
          <w:szCs w:val="24"/>
          <w:lang w:val="ru-RU"/>
        </w:rPr>
        <w:t xml:space="preserve">      </w:t>
      </w:r>
      <w:r w:rsidR="00001D5F" w:rsidRPr="00662311">
        <w:rPr>
          <w:sz w:val="24"/>
          <w:szCs w:val="24"/>
          <w:lang w:val="ru-RU"/>
        </w:rPr>
        <w:t xml:space="preserve">3.5.1.2. </w:t>
      </w:r>
      <w:r w:rsidR="00F32227" w:rsidRPr="00662311">
        <w:rPr>
          <w:sz w:val="24"/>
          <w:szCs w:val="24"/>
          <w:lang w:val="ru-RU"/>
        </w:rPr>
        <w:t>О</w:t>
      </w:r>
      <w:proofErr w:type="spellStart"/>
      <w:r w:rsidR="00F32227" w:rsidRPr="00662311">
        <w:rPr>
          <w:sz w:val="24"/>
          <w:szCs w:val="24"/>
        </w:rPr>
        <w:t>бщество</w:t>
      </w:r>
      <w:proofErr w:type="spellEnd"/>
      <w:r w:rsidR="00F32227" w:rsidRPr="00662311">
        <w:rPr>
          <w:sz w:val="24"/>
          <w:szCs w:val="24"/>
        </w:rPr>
        <w:t xml:space="preserve"> ориентируется на работу с правоспособными и квалифицированными контрагентами, имеющими положительную деловую репутацию</w:t>
      </w:r>
      <w:r w:rsidR="00F32227" w:rsidRPr="00662311">
        <w:rPr>
          <w:sz w:val="24"/>
          <w:szCs w:val="24"/>
          <w:lang w:val="ru-RU"/>
        </w:rPr>
        <w:t>.</w:t>
      </w:r>
      <w:r w:rsidR="00F32227" w:rsidRPr="00662311">
        <w:rPr>
          <w:sz w:val="24"/>
          <w:szCs w:val="24"/>
        </w:rPr>
        <w:t xml:space="preserve"> </w:t>
      </w:r>
      <w:r w:rsidR="0067798C" w:rsidRPr="00662311">
        <w:rPr>
          <w:sz w:val="24"/>
          <w:szCs w:val="24"/>
        </w:rPr>
        <w:t xml:space="preserve">Чтобы претендовать на победу в данной процедуре </w:t>
      </w:r>
      <w:r w:rsidR="00001D5F" w:rsidRPr="00662311">
        <w:rPr>
          <w:sz w:val="24"/>
          <w:szCs w:val="24"/>
        </w:rPr>
        <w:t>открыто</w:t>
      </w:r>
      <w:proofErr w:type="spellStart"/>
      <w:r w:rsidR="00001D5F" w:rsidRPr="00662311">
        <w:rPr>
          <w:sz w:val="24"/>
          <w:szCs w:val="24"/>
          <w:lang w:val="ru-RU"/>
        </w:rPr>
        <w:t>го</w:t>
      </w:r>
      <w:proofErr w:type="spellEnd"/>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0067798C" w:rsidRPr="00662311">
        <w:rPr>
          <w:sz w:val="24"/>
          <w:szCs w:val="24"/>
        </w:rPr>
        <w:t xml:space="preserve"> на право заключения Договора, Участник самостоятельно в целом должен отвечать следующим требованиям:</w:t>
      </w:r>
    </w:p>
    <w:p w:rsidR="00F32227" w:rsidRPr="00662311" w:rsidRDefault="00F32227" w:rsidP="00175153">
      <w:pPr>
        <w:pStyle w:val="6"/>
        <w:shd w:val="clear" w:color="auto" w:fill="auto"/>
        <w:tabs>
          <w:tab w:val="left" w:pos="1714"/>
        </w:tabs>
        <w:spacing w:before="0" w:line="276" w:lineRule="auto"/>
        <w:ind w:right="20" w:firstLine="0"/>
        <w:jc w:val="both"/>
        <w:rPr>
          <w:sz w:val="24"/>
          <w:szCs w:val="24"/>
        </w:rPr>
      </w:pPr>
      <w:r w:rsidRPr="00662311">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662311" w:rsidRDefault="00F32227" w:rsidP="00175153">
      <w:pPr>
        <w:pStyle w:val="6"/>
        <w:shd w:val="clear" w:color="auto" w:fill="auto"/>
        <w:tabs>
          <w:tab w:val="left" w:pos="1714"/>
        </w:tabs>
        <w:spacing w:before="0" w:line="276" w:lineRule="auto"/>
        <w:ind w:right="20" w:firstLine="0"/>
        <w:jc w:val="both"/>
        <w:rPr>
          <w:sz w:val="24"/>
          <w:szCs w:val="24"/>
        </w:rPr>
      </w:pPr>
      <w:r w:rsidRPr="00662311">
        <w:rPr>
          <w:sz w:val="24"/>
          <w:szCs w:val="24"/>
        </w:rPr>
        <w:t xml:space="preserve">-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w:t>
      </w:r>
      <w:r w:rsidRPr="00662311">
        <w:rPr>
          <w:sz w:val="24"/>
          <w:szCs w:val="24"/>
        </w:rPr>
        <w:lastRenderedPageBreak/>
        <w:t>Федерации об административных правонарушениях, на день подачи заявки на участие в закупке</w:t>
      </w:r>
    </w:p>
    <w:p w:rsidR="00154139" w:rsidRPr="00662311" w:rsidRDefault="00F32227" w:rsidP="00F32227">
      <w:pPr>
        <w:pStyle w:val="6"/>
        <w:shd w:val="clear" w:color="auto" w:fill="auto"/>
        <w:tabs>
          <w:tab w:val="left" w:pos="1714"/>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662311" w:rsidRDefault="00F32227" w:rsidP="00F32227">
      <w:pPr>
        <w:pStyle w:val="6"/>
        <w:shd w:val="clear" w:color="auto" w:fill="auto"/>
        <w:tabs>
          <w:tab w:val="left" w:pos="1153"/>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662311" w:rsidRDefault="00F32227" w:rsidP="00F32227">
      <w:pPr>
        <w:pStyle w:val="6"/>
        <w:shd w:val="clear" w:color="auto" w:fill="auto"/>
        <w:tabs>
          <w:tab w:val="left" w:pos="1153"/>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662311" w:rsidRDefault="00F32227" w:rsidP="00F32227">
      <w:pPr>
        <w:pStyle w:val="6"/>
        <w:shd w:val="clear" w:color="auto" w:fill="auto"/>
        <w:tabs>
          <w:tab w:val="left" w:pos="1162"/>
        </w:tabs>
        <w:spacing w:before="0"/>
        <w:ind w:left="20"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 xml:space="preserve"> </w:t>
      </w:r>
      <w:proofErr w:type="spellStart"/>
      <w:r w:rsidR="00A607B3" w:rsidRPr="00662311">
        <w:rPr>
          <w:sz w:val="24"/>
          <w:szCs w:val="24"/>
          <w:lang w:val="ru-RU"/>
        </w:rPr>
        <w:t>у</w:t>
      </w:r>
      <w:proofErr w:type="spellEnd"/>
      <w:r w:rsidR="0067798C" w:rsidRPr="00662311">
        <w:rPr>
          <w:sz w:val="24"/>
          <w:szCs w:val="24"/>
        </w:rPr>
        <w:t>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обжалует наличие указанной задолженности в соответствии с законодательством Российской Федерации и</w:t>
      </w:r>
      <w:r w:rsidR="003D7148" w:rsidRPr="00662311">
        <w:rPr>
          <w:sz w:val="24"/>
          <w:szCs w:val="24"/>
          <w:lang w:val="ru-RU"/>
        </w:rPr>
        <w:t xml:space="preserve"> </w:t>
      </w:r>
      <w:r w:rsidR="0067798C" w:rsidRPr="00662311">
        <w:rPr>
          <w:sz w:val="24"/>
          <w:szCs w:val="24"/>
        </w:rPr>
        <w:t>решение по такой жалобе на день рассмотрения заявки на участие в отборе не принято.</w:t>
      </w:r>
    </w:p>
    <w:p w:rsidR="00154139" w:rsidRPr="00662311" w:rsidRDefault="0067798C">
      <w:pPr>
        <w:pStyle w:val="42"/>
        <w:keepNext/>
        <w:keepLines/>
        <w:shd w:val="clear" w:color="auto" w:fill="auto"/>
        <w:ind w:left="20" w:right="20" w:firstLine="540"/>
        <w:rPr>
          <w:sz w:val="24"/>
          <w:szCs w:val="24"/>
        </w:rPr>
      </w:pPr>
      <w:bookmarkStart w:id="45" w:name="bookmark30"/>
      <w:bookmarkStart w:id="46" w:name="bookmark31"/>
      <w:r w:rsidRPr="00662311">
        <w:rPr>
          <w:rStyle w:val="47"/>
          <w:sz w:val="24"/>
          <w:szCs w:val="24"/>
        </w:rPr>
        <w:t>3.5.2</w:t>
      </w:r>
      <w:r w:rsidRPr="00662311">
        <w:rPr>
          <w:sz w:val="24"/>
          <w:szCs w:val="24"/>
        </w:rPr>
        <w:t xml:space="preserve"> Требования к документам, подтверждающим соответствие Участника установленным требованиям</w:t>
      </w:r>
      <w:bookmarkEnd w:id="45"/>
      <w:bookmarkEnd w:id="46"/>
    </w:p>
    <w:p w:rsidR="00CE0E99" w:rsidRDefault="00842188" w:rsidP="00CE0E99">
      <w:pPr>
        <w:pStyle w:val="6"/>
        <w:shd w:val="clear" w:color="auto" w:fill="auto"/>
        <w:spacing w:before="0" w:line="276" w:lineRule="auto"/>
        <w:ind w:left="20" w:right="20" w:hanging="20"/>
        <w:jc w:val="both"/>
        <w:rPr>
          <w:sz w:val="24"/>
          <w:szCs w:val="24"/>
          <w:lang w:val="ru-RU"/>
        </w:rPr>
      </w:pPr>
      <w:r>
        <w:rPr>
          <w:sz w:val="24"/>
          <w:szCs w:val="24"/>
          <w:lang w:val="ru-RU"/>
        </w:rPr>
        <w:t xml:space="preserve">      </w:t>
      </w:r>
      <w:r w:rsidR="001D78AB">
        <w:rPr>
          <w:sz w:val="24"/>
          <w:szCs w:val="24"/>
          <w:lang w:val="ru-RU"/>
        </w:rPr>
        <w:t>1.</w:t>
      </w:r>
      <w:r w:rsidR="0067798C" w:rsidRPr="00662311">
        <w:rPr>
          <w:sz w:val="24"/>
          <w:szCs w:val="24"/>
        </w:rPr>
        <w:t xml:space="preserve"> </w:t>
      </w:r>
      <w:proofErr w:type="gramStart"/>
      <w:r w:rsidR="0067798C" w:rsidRPr="00662311">
        <w:rPr>
          <w:sz w:val="24"/>
          <w:szCs w:val="24"/>
        </w:rPr>
        <w:t>В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bookmarkStart w:id="47" w:name="bookmark33"/>
      <w:proofErr w:type="gramEnd"/>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копию такой выписки (для индивидуальных предпринимателей), копии документов, удостоверяющих личность</w:t>
      </w:r>
      <w:proofErr w:type="gramEnd"/>
      <w:r w:rsidRPr="00CE0E99">
        <w:rPr>
          <w:bCs/>
          <w:snapToGrid w:val="0"/>
          <w:color w:val="auto"/>
          <w:sz w:val="24"/>
          <w:szCs w:val="24"/>
          <w:lang w:val="ru-RU"/>
        </w:rPr>
        <w:t xml:space="preserve"> (</w:t>
      </w:r>
      <w:proofErr w:type="gramStart"/>
      <w:r w:rsidRPr="00CE0E99">
        <w:rPr>
          <w:bCs/>
          <w:snapToGrid w:val="0"/>
          <w:color w:val="auto"/>
          <w:sz w:val="24"/>
          <w:szCs w:val="24"/>
          <w:lang w:val="ru-RU"/>
        </w:rPr>
        <w:t>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извещения о проведении открытого запроса цен</w:t>
      </w:r>
      <w:proofErr w:type="gramEnd"/>
    </w:p>
    <w:p w:rsid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xml:space="preserve">-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w:t>
      </w:r>
      <w:r w:rsidRPr="00CE0E99">
        <w:rPr>
          <w:bCs/>
          <w:snapToGrid w:val="0"/>
          <w:color w:val="auto"/>
          <w:sz w:val="24"/>
          <w:szCs w:val="24"/>
          <w:lang w:val="ru-RU"/>
        </w:rPr>
        <w:lastRenderedPageBreak/>
        <w:t>выступающего на стороне участника закупки без доверенности (далее для целей настоящего раздела - руководитель).</w:t>
      </w:r>
      <w:proofErr w:type="gramEnd"/>
      <w:r w:rsidRPr="00CE0E99">
        <w:rPr>
          <w:bCs/>
          <w:snapToGrid w:val="0"/>
          <w:color w:val="auto"/>
          <w:sz w:val="24"/>
          <w:szCs w:val="24"/>
          <w:lang w:val="ru-RU"/>
        </w:rPr>
        <w:t xml:space="preserve">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заверенные контрагентом копии учредительных документов  с изменениями и дополнениями – для юридических лиц;</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w:t>
      </w:r>
      <w:r w:rsidRPr="00CE0E99">
        <w:rPr>
          <w:bCs/>
          <w:snapToGrid w:val="0"/>
          <w:color w:val="auto"/>
          <w:sz w:val="24"/>
          <w:szCs w:val="24"/>
          <w:lang w:val="ru-RU"/>
        </w:rPr>
        <w:tab/>
        <w:t xml:space="preserve">заверенную контрагентом копию свидетельства о постановке на налоговой учет; </w:t>
      </w:r>
      <w:proofErr w:type="gramEnd"/>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лицензии на определенный вид деятельности (при необходимости);</w:t>
      </w:r>
    </w:p>
    <w:p w:rsidR="001D78AB"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 договора</w:t>
      </w:r>
      <w:proofErr w:type="gramEnd"/>
      <w:r w:rsidRPr="00CE0E99">
        <w:rPr>
          <w:bCs/>
          <w:snapToGrid w:val="0"/>
          <w:color w:val="auto"/>
          <w:sz w:val="24"/>
          <w:szCs w:val="24"/>
          <w:lang w:val="ru-RU"/>
        </w:rPr>
        <w:t xml:space="preserve"> являются крупной сделкой;</w:t>
      </w:r>
    </w:p>
    <w:p w:rsidR="001D78AB" w:rsidRPr="001D78AB" w:rsidRDefault="001D78AB" w:rsidP="001D78AB">
      <w:pPr>
        <w:pStyle w:val="30"/>
        <w:keepNext/>
        <w:keepLines/>
        <w:ind w:left="20" w:firstLine="540"/>
        <w:rPr>
          <w:b w:val="0"/>
          <w:bCs w:val="0"/>
          <w:snapToGrid w:val="0"/>
          <w:color w:val="auto"/>
          <w:sz w:val="24"/>
          <w:szCs w:val="24"/>
          <w:lang w:val="ru-RU"/>
        </w:rPr>
      </w:pPr>
      <w:r w:rsidRPr="001D78AB">
        <w:rPr>
          <w:b w:val="0"/>
          <w:bCs w:val="0"/>
          <w:snapToGrid w:val="0"/>
          <w:color w:val="auto"/>
          <w:sz w:val="24"/>
          <w:szCs w:val="24"/>
          <w:lang w:val="ru-RU"/>
        </w:rPr>
        <w:t>2) коммерческое 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 о цене единицы продукции (Проект договора</w:t>
      </w:r>
      <w:r w:rsidR="00396CAA">
        <w:rPr>
          <w:b w:val="0"/>
          <w:bCs w:val="0"/>
          <w:snapToGrid w:val="0"/>
          <w:color w:val="auto"/>
          <w:sz w:val="24"/>
          <w:szCs w:val="24"/>
          <w:lang w:val="ru-RU"/>
        </w:rPr>
        <w:t xml:space="preserve"> и форма письма</w:t>
      </w:r>
      <w:r w:rsidRPr="001D78AB">
        <w:rPr>
          <w:b w:val="0"/>
          <w:bCs w:val="0"/>
          <w:snapToGrid w:val="0"/>
          <w:color w:val="auto"/>
          <w:sz w:val="24"/>
          <w:szCs w:val="24"/>
          <w:lang w:val="ru-RU"/>
        </w:rPr>
        <w:t xml:space="preserve"> ниже по тексту);</w:t>
      </w:r>
    </w:p>
    <w:p w:rsidR="00E67D3D" w:rsidRPr="00662311" w:rsidRDefault="001D78AB" w:rsidP="001D78AB">
      <w:pPr>
        <w:pStyle w:val="30"/>
        <w:keepNext/>
        <w:keepLines/>
        <w:shd w:val="clear" w:color="auto" w:fill="auto"/>
        <w:spacing w:before="0"/>
        <w:ind w:left="20" w:firstLine="540"/>
        <w:rPr>
          <w:sz w:val="24"/>
          <w:szCs w:val="24"/>
          <w:lang w:val="ru-RU"/>
        </w:rPr>
      </w:pPr>
      <w:proofErr w:type="gramStart"/>
      <w:r w:rsidRPr="001D78AB">
        <w:rPr>
          <w:b w:val="0"/>
          <w:bCs w:val="0"/>
          <w:snapToGrid w:val="0"/>
          <w:color w:val="auto"/>
          <w:sz w:val="24"/>
          <w:szCs w:val="24"/>
          <w:lang w:val="ru-RU"/>
        </w:rPr>
        <w:t>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662311" w:rsidRDefault="0067798C" w:rsidP="00662311">
      <w:pPr>
        <w:pStyle w:val="30"/>
        <w:keepNext/>
        <w:keepLines/>
        <w:shd w:val="clear" w:color="auto" w:fill="auto"/>
        <w:tabs>
          <w:tab w:val="left" w:pos="7100"/>
        </w:tabs>
        <w:spacing w:before="0"/>
        <w:ind w:left="20" w:firstLine="540"/>
        <w:rPr>
          <w:sz w:val="24"/>
          <w:szCs w:val="24"/>
        </w:rPr>
      </w:pPr>
      <w:r w:rsidRPr="00662311">
        <w:rPr>
          <w:sz w:val="24"/>
          <w:szCs w:val="24"/>
        </w:rPr>
        <w:t>3.6 Подача Предложений и их прием</w:t>
      </w:r>
      <w:bookmarkEnd w:id="47"/>
      <w:r w:rsidR="00662311">
        <w:rPr>
          <w:sz w:val="24"/>
          <w:szCs w:val="24"/>
        </w:rPr>
        <w:tab/>
      </w:r>
    </w:p>
    <w:p w:rsidR="00154139" w:rsidRPr="00662311" w:rsidRDefault="0067798C" w:rsidP="00870EE4">
      <w:pPr>
        <w:pStyle w:val="6"/>
        <w:numPr>
          <w:ilvl w:val="0"/>
          <w:numId w:val="15"/>
        </w:numPr>
        <w:shd w:val="clear" w:color="auto" w:fill="auto"/>
        <w:tabs>
          <w:tab w:val="left" w:pos="1225"/>
        </w:tabs>
        <w:spacing w:before="0"/>
        <w:ind w:left="20" w:right="20" w:firstLine="540"/>
        <w:jc w:val="both"/>
        <w:rPr>
          <w:sz w:val="24"/>
          <w:szCs w:val="24"/>
        </w:rPr>
      </w:pPr>
      <w:r w:rsidRPr="00662311">
        <w:rPr>
          <w:sz w:val="24"/>
          <w:szCs w:val="24"/>
        </w:rPr>
        <w:t xml:space="preserve">Перед подачей Предложение в бумажной форме </w:t>
      </w:r>
      <w:proofErr w:type="spellStart"/>
      <w:r w:rsidR="00E77040" w:rsidRPr="00662311">
        <w:rPr>
          <w:sz w:val="24"/>
          <w:szCs w:val="24"/>
        </w:rPr>
        <w:t>должн</w:t>
      </w:r>
      <w:proofErr w:type="spellEnd"/>
      <w:r w:rsidR="00E77040" w:rsidRPr="00662311">
        <w:rPr>
          <w:sz w:val="24"/>
          <w:szCs w:val="24"/>
          <w:lang w:val="ru-RU"/>
        </w:rPr>
        <w:t>о</w:t>
      </w:r>
      <w:r w:rsidR="00E77040" w:rsidRPr="00662311">
        <w:rPr>
          <w:sz w:val="24"/>
          <w:szCs w:val="24"/>
        </w:rPr>
        <w:t xml:space="preserve"> быть надежно запечатан</w:t>
      </w:r>
      <w:r w:rsidR="00E77040" w:rsidRPr="00662311">
        <w:rPr>
          <w:sz w:val="24"/>
          <w:szCs w:val="24"/>
          <w:lang w:val="ru-RU"/>
        </w:rPr>
        <w:t>о</w:t>
      </w:r>
      <w:r w:rsidR="00E77040" w:rsidRPr="00662311">
        <w:rPr>
          <w:sz w:val="24"/>
          <w:szCs w:val="24"/>
        </w:rPr>
        <w:t xml:space="preserve"> в конверт (пакет, ящик</w:t>
      </w:r>
      <w:r w:rsidRPr="00662311">
        <w:rPr>
          <w:sz w:val="24"/>
          <w:szCs w:val="24"/>
        </w:rPr>
        <w:t xml:space="preserve"> и т.п.). </w:t>
      </w:r>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Запечатанные конверты с Предложением помещаются в один внешний конверт, который также должен быть надежно запечатан. На внешнем конверте указывается следующая информация:</w:t>
      </w:r>
    </w:p>
    <w:p w:rsidR="00154139" w:rsidRPr="00662311" w:rsidRDefault="0067798C">
      <w:pPr>
        <w:pStyle w:val="6"/>
        <w:shd w:val="clear" w:color="auto" w:fill="auto"/>
        <w:spacing w:before="0"/>
        <w:ind w:left="20" w:firstLine="540"/>
        <w:jc w:val="both"/>
        <w:rPr>
          <w:sz w:val="24"/>
          <w:szCs w:val="24"/>
        </w:rPr>
      </w:pPr>
      <w:r w:rsidRPr="00662311">
        <w:rPr>
          <w:sz w:val="24"/>
          <w:szCs w:val="24"/>
          <w:lang w:val="en-US"/>
        </w:rPr>
        <w:t>a</w:t>
      </w:r>
      <w:r w:rsidRPr="00662311">
        <w:rPr>
          <w:sz w:val="24"/>
          <w:szCs w:val="24"/>
          <w:lang w:val="ru-RU"/>
        </w:rPr>
        <w:t xml:space="preserve">) </w:t>
      </w:r>
      <w:proofErr w:type="gramStart"/>
      <w:r w:rsidRPr="00662311">
        <w:rPr>
          <w:sz w:val="24"/>
          <w:szCs w:val="24"/>
        </w:rPr>
        <w:t>наименование</w:t>
      </w:r>
      <w:proofErr w:type="gramEnd"/>
      <w:r w:rsidRPr="00662311">
        <w:rPr>
          <w:sz w:val="24"/>
          <w:szCs w:val="24"/>
        </w:rPr>
        <w:t xml:space="preserve"> и адрес Заказчика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1"/>
          <w:numId w:val="15"/>
        </w:numPr>
        <w:shd w:val="clear" w:color="auto" w:fill="auto"/>
        <w:tabs>
          <w:tab w:val="left" w:pos="1016"/>
        </w:tabs>
        <w:spacing w:before="0"/>
        <w:ind w:left="20" w:firstLine="540"/>
        <w:jc w:val="both"/>
        <w:rPr>
          <w:sz w:val="24"/>
          <w:szCs w:val="24"/>
        </w:rPr>
      </w:pPr>
      <w:r w:rsidRPr="00662311">
        <w:rPr>
          <w:sz w:val="24"/>
          <w:szCs w:val="24"/>
        </w:rPr>
        <w:t>полное фирменное наименование Участника и его почтовый адрес;</w:t>
      </w:r>
    </w:p>
    <w:p w:rsidR="00154139" w:rsidRPr="00662311" w:rsidRDefault="0067798C" w:rsidP="00870EE4">
      <w:pPr>
        <w:pStyle w:val="6"/>
        <w:numPr>
          <w:ilvl w:val="1"/>
          <w:numId w:val="15"/>
        </w:numPr>
        <w:shd w:val="clear" w:color="auto" w:fill="auto"/>
        <w:tabs>
          <w:tab w:val="left" w:pos="1006"/>
        </w:tabs>
        <w:spacing w:before="0"/>
        <w:ind w:left="20" w:firstLine="540"/>
        <w:jc w:val="both"/>
        <w:rPr>
          <w:sz w:val="24"/>
          <w:szCs w:val="24"/>
        </w:rPr>
      </w:pPr>
      <w:r w:rsidRPr="00662311">
        <w:rPr>
          <w:sz w:val="24"/>
          <w:szCs w:val="24"/>
        </w:rPr>
        <w:t>предмет Договора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Участники должны обеспечить доставку своих Предложений в бумажной форме</w:t>
      </w:r>
      <w:r w:rsidR="00606B9E" w:rsidRPr="00662311">
        <w:rPr>
          <w:sz w:val="24"/>
          <w:szCs w:val="24"/>
          <w:lang w:val="ru-RU"/>
        </w:rPr>
        <w:t xml:space="preserve"> (в </w:t>
      </w:r>
      <w:r w:rsidR="00F16DFF" w:rsidRPr="00662311">
        <w:rPr>
          <w:sz w:val="24"/>
          <w:szCs w:val="24"/>
          <w:lang w:val="ru-RU"/>
        </w:rPr>
        <w:t xml:space="preserve">запечатанном </w:t>
      </w:r>
      <w:r w:rsidR="00606B9E" w:rsidRPr="00662311">
        <w:rPr>
          <w:sz w:val="24"/>
          <w:szCs w:val="24"/>
          <w:lang w:val="ru-RU"/>
        </w:rPr>
        <w:t>конверте)</w:t>
      </w:r>
      <w:r w:rsidRPr="00662311">
        <w:rPr>
          <w:sz w:val="24"/>
          <w:szCs w:val="24"/>
        </w:rPr>
        <w:t xml:space="preserve"> по адресу: </w:t>
      </w:r>
      <w:r w:rsidR="007C0EE5" w:rsidRPr="00662311">
        <w:rPr>
          <w:sz w:val="24"/>
          <w:szCs w:val="24"/>
        </w:rPr>
        <w:t>3576</w:t>
      </w:r>
      <w:r w:rsidR="00EB5267" w:rsidRPr="00662311">
        <w:rPr>
          <w:sz w:val="24"/>
          <w:szCs w:val="24"/>
          <w:lang w:val="ru-RU"/>
        </w:rPr>
        <w:t>33</w:t>
      </w:r>
      <w:r w:rsidR="007C0EE5" w:rsidRPr="00662311">
        <w:rPr>
          <w:sz w:val="24"/>
          <w:szCs w:val="24"/>
        </w:rPr>
        <w:t xml:space="preserve">, Ставропольский край, г. Ессентуки, ул. </w:t>
      </w:r>
      <w:proofErr w:type="gramStart"/>
      <w:r w:rsidR="007C0EE5" w:rsidRPr="00662311">
        <w:rPr>
          <w:sz w:val="24"/>
          <w:szCs w:val="24"/>
        </w:rPr>
        <w:t>Большевистская</w:t>
      </w:r>
      <w:proofErr w:type="gramEnd"/>
      <w:r w:rsidR="007C0EE5" w:rsidRPr="00662311">
        <w:rPr>
          <w:sz w:val="24"/>
          <w:szCs w:val="24"/>
        </w:rPr>
        <w:t xml:space="preserve">, 59 </w:t>
      </w:r>
      <w:r w:rsidR="00EB5267" w:rsidRPr="00662311">
        <w:rPr>
          <w:sz w:val="24"/>
          <w:szCs w:val="24"/>
          <w:lang w:val="ru-RU"/>
        </w:rPr>
        <w:t>а</w:t>
      </w:r>
      <w:r w:rsidR="007C0EE5" w:rsidRPr="00662311">
        <w:rPr>
          <w:sz w:val="24"/>
          <w:szCs w:val="24"/>
        </w:rPr>
        <w:t xml:space="preserve">,  </w:t>
      </w:r>
      <w:proofErr w:type="spellStart"/>
      <w:r w:rsidR="007C0EE5" w:rsidRPr="00662311">
        <w:rPr>
          <w:sz w:val="24"/>
          <w:szCs w:val="24"/>
        </w:rPr>
        <w:t>каб</w:t>
      </w:r>
      <w:proofErr w:type="spellEnd"/>
      <w:r w:rsidR="007C0EE5" w:rsidRPr="00662311">
        <w:rPr>
          <w:sz w:val="24"/>
          <w:szCs w:val="24"/>
        </w:rPr>
        <w:t xml:space="preserve">. 303,  тел. (87934) 4-26-84. </w:t>
      </w:r>
    </w:p>
    <w:p w:rsidR="00154139" w:rsidRPr="00662311" w:rsidRDefault="0067798C" w:rsidP="00870EE4">
      <w:pPr>
        <w:pStyle w:val="6"/>
        <w:numPr>
          <w:ilvl w:val="0"/>
          <w:numId w:val="15"/>
        </w:numPr>
        <w:shd w:val="clear" w:color="auto" w:fill="auto"/>
        <w:tabs>
          <w:tab w:val="left" w:pos="1234"/>
        </w:tabs>
        <w:spacing w:before="0"/>
        <w:ind w:left="20" w:right="20" w:firstLine="540"/>
        <w:jc w:val="both"/>
        <w:rPr>
          <w:sz w:val="24"/>
          <w:szCs w:val="24"/>
        </w:rPr>
      </w:pPr>
      <w:r w:rsidRPr="00662311">
        <w:rPr>
          <w:sz w:val="24"/>
          <w:szCs w:val="24"/>
        </w:rPr>
        <w:t xml:space="preserve">Заказчик заканчивает принимать Предложения </w:t>
      </w:r>
      <w:r w:rsidR="001F6CEA" w:rsidRPr="00662311">
        <w:rPr>
          <w:sz w:val="24"/>
          <w:szCs w:val="24"/>
        </w:rPr>
        <w:t>в 1</w:t>
      </w:r>
      <w:r w:rsidR="001F6CEA" w:rsidRPr="00662311">
        <w:rPr>
          <w:sz w:val="24"/>
          <w:szCs w:val="24"/>
          <w:lang w:val="ru-RU"/>
        </w:rPr>
        <w:t>0</w:t>
      </w:r>
      <w:r w:rsidRPr="00662311">
        <w:rPr>
          <w:sz w:val="24"/>
          <w:szCs w:val="24"/>
        </w:rPr>
        <w:t xml:space="preserve"> часов 00 минут (время московское)  </w:t>
      </w:r>
      <w:r w:rsidR="00BB738B">
        <w:rPr>
          <w:sz w:val="24"/>
          <w:szCs w:val="24"/>
          <w:lang w:val="ru-RU"/>
        </w:rPr>
        <w:t>08</w:t>
      </w:r>
      <w:r w:rsidR="00720F67">
        <w:rPr>
          <w:sz w:val="24"/>
          <w:szCs w:val="24"/>
          <w:lang w:val="ru-RU"/>
        </w:rPr>
        <w:t>.</w:t>
      </w:r>
      <w:r w:rsidR="00BB738B">
        <w:rPr>
          <w:sz w:val="24"/>
          <w:szCs w:val="24"/>
          <w:lang w:val="ru-RU"/>
        </w:rPr>
        <w:t>08</w:t>
      </w:r>
      <w:r w:rsidR="008E4CBF">
        <w:rPr>
          <w:sz w:val="24"/>
          <w:szCs w:val="24"/>
          <w:lang w:val="ru-RU"/>
        </w:rPr>
        <w:t>.</w:t>
      </w:r>
      <w:r w:rsidRPr="00662311">
        <w:rPr>
          <w:sz w:val="24"/>
          <w:szCs w:val="24"/>
        </w:rPr>
        <w:t>20</w:t>
      </w:r>
      <w:r w:rsidR="00E8600C">
        <w:rPr>
          <w:sz w:val="24"/>
          <w:szCs w:val="24"/>
          <w:lang w:val="ru-RU"/>
        </w:rPr>
        <w:t>2</w:t>
      </w:r>
      <w:r w:rsidR="0007404F">
        <w:rPr>
          <w:sz w:val="24"/>
          <w:szCs w:val="24"/>
          <w:lang w:val="ru-RU"/>
        </w:rPr>
        <w:t>4</w:t>
      </w:r>
      <w:r w:rsidRPr="00662311">
        <w:rPr>
          <w:sz w:val="24"/>
          <w:szCs w:val="24"/>
        </w:rPr>
        <w:t xml:space="preserve"> года. Предложения, полученные позже установленного выше </w:t>
      </w:r>
      <w:r w:rsidRPr="00662311">
        <w:rPr>
          <w:sz w:val="24"/>
          <w:szCs w:val="24"/>
        </w:rPr>
        <w:lastRenderedPageBreak/>
        <w:t xml:space="preserve">срока, </w:t>
      </w:r>
      <w:r w:rsidR="00404D75" w:rsidRPr="00662311">
        <w:rPr>
          <w:sz w:val="24"/>
          <w:szCs w:val="24"/>
          <w:lang w:val="ru-RU"/>
        </w:rPr>
        <w:t xml:space="preserve">комиссия </w:t>
      </w:r>
      <w:proofErr w:type="gramStart"/>
      <w:r w:rsidR="00404D75" w:rsidRPr="00662311">
        <w:rPr>
          <w:sz w:val="24"/>
          <w:szCs w:val="24"/>
          <w:lang w:val="ru-RU"/>
        </w:rPr>
        <w:t>в праве</w:t>
      </w:r>
      <w:proofErr w:type="gramEnd"/>
      <w:r w:rsidR="00404D75" w:rsidRPr="00662311">
        <w:rPr>
          <w:sz w:val="24"/>
          <w:szCs w:val="24"/>
          <w:lang w:val="ru-RU"/>
        </w:rPr>
        <w:t xml:space="preserve"> отклонить</w:t>
      </w:r>
      <w:r w:rsidRPr="00662311">
        <w:rPr>
          <w:sz w:val="24"/>
          <w:szCs w:val="24"/>
        </w:rPr>
        <w:t xml:space="preserve"> без рассмотрения по существу, независимо от причин опоздания.</w:t>
      </w:r>
    </w:p>
    <w:p w:rsidR="00154139" w:rsidRPr="00662311" w:rsidRDefault="0067798C" w:rsidP="00870EE4">
      <w:pPr>
        <w:pStyle w:val="6"/>
        <w:numPr>
          <w:ilvl w:val="0"/>
          <w:numId w:val="15"/>
        </w:numPr>
        <w:shd w:val="clear" w:color="auto" w:fill="auto"/>
        <w:tabs>
          <w:tab w:val="left" w:pos="1220"/>
        </w:tabs>
        <w:spacing w:before="0"/>
        <w:ind w:left="20" w:right="20" w:firstLine="540"/>
        <w:jc w:val="both"/>
        <w:rPr>
          <w:sz w:val="24"/>
          <w:szCs w:val="24"/>
        </w:rPr>
      </w:pPr>
      <w:r w:rsidRPr="00662311">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 xml:space="preserve">Заказчик </w:t>
      </w:r>
      <w:r w:rsidR="00B6688F" w:rsidRPr="00662311">
        <w:rPr>
          <w:sz w:val="24"/>
          <w:szCs w:val="24"/>
          <w:lang w:val="ru-RU"/>
        </w:rPr>
        <w:t>ведет запись в журнале приема заявок на участие поступивших предложений.</w:t>
      </w:r>
    </w:p>
    <w:p w:rsidR="008D4CD1" w:rsidRPr="00662311" w:rsidRDefault="008D4CD1"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lang w:val="ru-RU"/>
        </w:rPr>
        <w:t>Заказчик</w:t>
      </w:r>
      <w:r w:rsidRPr="00662311">
        <w:rPr>
          <w:sz w:val="24"/>
          <w:szCs w:val="24"/>
        </w:rPr>
        <w:t xml:space="preserve"> вправе отказаться от проведения процедуры закупки за десять дней до окончания срока приема предложений.</w:t>
      </w:r>
    </w:p>
    <w:p w:rsidR="00154139" w:rsidRPr="00CE0E99" w:rsidRDefault="0067798C" w:rsidP="00870EE4">
      <w:pPr>
        <w:pStyle w:val="30"/>
        <w:keepNext/>
        <w:keepLines/>
        <w:numPr>
          <w:ilvl w:val="0"/>
          <w:numId w:val="16"/>
        </w:numPr>
        <w:shd w:val="clear" w:color="auto" w:fill="auto"/>
        <w:tabs>
          <w:tab w:val="left" w:pos="1508"/>
        </w:tabs>
        <w:spacing w:before="0" w:line="370" w:lineRule="exact"/>
        <w:ind w:left="20" w:right="20" w:firstLine="540"/>
        <w:rPr>
          <w:b w:val="0"/>
          <w:sz w:val="24"/>
          <w:szCs w:val="24"/>
        </w:rPr>
      </w:pPr>
      <w:bookmarkStart w:id="48" w:name="bookmark35"/>
      <w:r w:rsidRPr="00CE0E99">
        <w:rPr>
          <w:b w:val="0"/>
          <w:sz w:val="24"/>
          <w:szCs w:val="24"/>
        </w:rPr>
        <w:t xml:space="preserve">Вскрытие поступивших </w:t>
      </w:r>
      <w:r w:rsidR="00EB5267" w:rsidRPr="00CE0E99">
        <w:rPr>
          <w:b w:val="0"/>
          <w:sz w:val="24"/>
          <w:szCs w:val="24"/>
          <w:lang w:val="ru-RU"/>
        </w:rPr>
        <w:t>для участия в</w:t>
      </w:r>
      <w:r w:rsidRPr="00CE0E99">
        <w:rPr>
          <w:b w:val="0"/>
          <w:sz w:val="24"/>
          <w:szCs w:val="24"/>
        </w:rPr>
        <w:t xml:space="preserve"> </w:t>
      </w:r>
      <w:r w:rsidR="00EB5267" w:rsidRPr="00CE0E99">
        <w:rPr>
          <w:b w:val="0"/>
          <w:sz w:val="24"/>
          <w:szCs w:val="24"/>
        </w:rPr>
        <w:t xml:space="preserve">открытом </w:t>
      </w:r>
      <w:r w:rsidR="00EB5267" w:rsidRPr="00CE0E99">
        <w:rPr>
          <w:b w:val="0"/>
          <w:sz w:val="24"/>
          <w:szCs w:val="24"/>
          <w:lang w:val="ru-RU"/>
        </w:rPr>
        <w:t>одноэтапном конкурсе без предварительного квалификационного отбора</w:t>
      </w:r>
      <w:r w:rsidR="00EB5267" w:rsidRPr="00CE0E99">
        <w:rPr>
          <w:b w:val="0"/>
          <w:sz w:val="24"/>
          <w:szCs w:val="24"/>
        </w:rPr>
        <w:t xml:space="preserve"> </w:t>
      </w:r>
      <w:r w:rsidRPr="00CE0E99">
        <w:rPr>
          <w:b w:val="0"/>
          <w:sz w:val="24"/>
          <w:szCs w:val="24"/>
        </w:rPr>
        <w:t>конвертов с Предложениями</w:t>
      </w:r>
      <w:bookmarkEnd w:id="48"/>
    </w:p>
    <w:p w:rsidR="00154139" w:rsidRPr="00662311" w:rsidRDefault="0067798C">
      <w:pPr>
        <w:pStyle w:val="6"/>
        <w:shd w:val="clear" w:color="auto" w:fill="auto"/>
        <w:spacing w:before="0" w:after="300"/>
        <w:ind w:left="20" w:right="20" w:firstLine="540"/>
        <w:jc w:val="both"/>
        <w:rPr>
          <w:sz w:val="24"/>
          <w:szCs w:val="24"/>
        </w:rPr>
      </w:pPr>
      <w:r w:rsidRPr="00662311">
        <w:rPr>
          <w:sz w:val="24"/>
          <w:szCs w:val="24"/>
        </w:rPr>
        <w:t xml:space="preserve">3.7.1 Процедура публичного вскрытия </w:t>
      </w:r>
      <w:r w:rsidR="0066135B" w:rsidRPr="00662311">
        <w:rPr>
          <w:sz w:val="24"/>
          <w:szCs w:val="24"/>
          <w:lang w:val="ru-RU"/>
        </w:rPr>
        <w:t xml:space="preserve">конвертов </w:t>
      </w:r>
      <w:r w:rsidRPr="00662311">
        <w:rPr>
          <w:sz w:val="24"/>
          <w:szCs w:val="24"/>
        </w:rPr>
        <w:t xml:space="preserve">на бумажном носителе </w:t>
      </w:r>
      <w:r w:rsidR="007C0EE5" w:rsidRPr="00662311">
        <w:rPr>
          <w:sz w:val="24"/>
          <w:szCs w:val="24"/>
          <w:lang w:val="ru-RU"/>
        </w:rPr>
        <w:t xml:space="preserve">состоится в </w:t>
      </w:r>
      <w:r w:rsidR="0066135B" w:rsidRPr="00662311">
        <w:rPr>
          <w:sz w:val="24"/>
          <w:szCs w:val="24"/>
          <w:lang w:val="ru-RU"/>
        </w:rPr>
        <w:t>1</w:t>
      </w:r>
      <w:r w:rsidR="007C0EE5" w:rsidRPr="00662311">
        <w:rPr>
          <w:sz w:val="24"/>
          <w:szCs w:val="24"/>
          <w:lang w:val="ru-RU"/>
        </w:rPr>
        <w:t>2</w:t>
      </w:r>
      <w:r w:rsidR="0066135B" w:rsidRPr="00662311">
        <w:rPr>
          <w:sz w:val="24"/>
          <w:szCs w:val="24"/>
          <w:lang w:val="ru-RU"/>
        </w:rPr>
        <w:t>:00 часов (время московское)</w:t>
      </w:r>
      <w:r w:rsidR="007C0EE5" w:rsidRPr="00662311">
        <w:rPr>
          <w:sz w:val="24"/>
          <w:szCs w:val="24"/>
          <w:lang w:val="ru-RU"/>
        </w:rPr>
        <w:t xml:space="preserve"> </w:t>
      </w:r>
      <w:r w:rsidR="00BB738B">
        <w:rPr>
          <w:sz w:val="24"/>
          <w:szCs w:val="24"/>
          <w:lang w:val="ru-RU"/>
        </w:rPr>
        <w:t>08</w:t>
      </w:r>
      <w:r w:rsidR="00720F67">
        <w:rPr>
          <w:sz w:val="24"/>
          <w:szCs w:val="24"/>
          <w:lang w:val="ru-RU"/>
        </w:rPr>
        <w:t>.</w:t>
      </w:r>
      <w:r w:rsidR="00BB738B">
        <w:rPr>
          <w:sz w:val="24"/>
          <w:szCs w:val="24"/>
          <w:lang w:val="ru-RU"/>
        </w:rPr>
        <w:t>08</w:t>
      </w:r>
      <w:r w:rsidR="008E4CBF">
        <w:rPr>
          <w:sz w:val="24"/>
          <w:szCs w:val="24"/>
          <w:lang w:val="ru-RU"/>
        </w:rPr>
        <w:t>.</w:t>
      </w:r>
      <w:r w:rsidR="00BF5DF2" w:rsidRPr="00662311">
        <w:rPr>
          <w:sz w:val="24"/>
          <w:szCs w:val="24"/>
        </w:rPr>
        <w:t>20</w:t>
      </w:r>
      <w:r w:rsidR="00E8600C">
        <w:rPr>
          <w:sz w:val="24"/>
          <w:szCs w:val="24"/>
          <w:lang w:val="ru-RU"/>
        </w:rPr>
        <w:t>2</w:t>
      </w:r>
      <w:r w:rsidR="0007404F">
        <w:rPr>
          <w:sz w:val="24"/>
          <w:szCs w:val="24"/>
          <w:lang w:val="ru-RU"/>
        </w:rPr>
        <w:t>4</w:t>
      </w:r>
      <w:r w:rsidR="00BF5DF2" w:rsidRPr="00662311">
        <w:rPr>
          <w:sz w:val="24"/>
          <w:szCs w:val="24"/>
        </w:rPr>
        <w:t xml:space="preserve"> года</w:t>
      </w:r>
      <w:r w:rsidRPr="00662311">
        <w:rPr>
          <w:sz w:val="24"/>
          <w:szCs w:val="24"/>
        </w:rPr>
        <w:t>.</w:t>
      </w:r>
      <w:r w:rsidR="007C0EE5" w:rsidRPr="00662311">
        <w:rPr>
          <w:sz w:val="24"/>
          <w:szCs w:val="24"/>
          <w:lang w:val="ru-RU"/>
        </w:rPr>
        <w:t xml:space="preserve"> </w:t>
      </w:r>
      <w:r w:rsidR="0066135B" w:rsidRPr="00662311">
        <w:rPr>
          <w:sz w:val="24"/>
          <w:szCs w:val="24"/>
        </w:rPr>
        <w:t>Место проведения процедуры вскрытия конвертов с заявками: Ставропольский край, город Ессен</w:t>
      </w:r>
      <w:r w:rsidR="00477489" w:rsidRPr="00662311">
        <w:rPr>
          <w:sz w:val="24"/>
          <w:szCs w:val="24"/>
        </w:rPr>
        <w:t xml:space="preserve">туки, улица Большевистская, 59 </w:t>
      </w:r>
      <w:r w:rsidR="00E77040" w:rsidRPr="00662311">
        <w:rPr>
          <w:sz w:val="24"/>
          <w:szCs w:val="24"/>
          <w:lang w:val="ru-RU"/>
        </w:rPr>
        <w:t>а</w:t>
      </w:r>
      <w:r w:rsidR="0066135B" w:rsidRPr="00662311">
        <w:rPr>
          <w:sz w:val="24"/>
          <w:szCs w:val="24"/>
        </w:rPr>
        <w:t xml:space="preserve">, конференц-зал управления </w:t>
      </w:r>
      <w:r w:rsidR="001B0E7A" w:rsidRPr="00662311">
        <w:rPr>
          <w:sz w:val="24"/>
          <w:szCs w:val="24"/>
          <w:lang w:val="ru-RU"/>
        </w:rPr>
        <w:t>П</w:t>
      </w:r>
      <w:r w:rsidR="0066135B" w:rsidRPr="00662311">
        <w:rPr>
          <w:sz w:val="24"/>
          <w:szCs w:val="24"/>
        </w:rPr>
        <w:t>АО «</w:t>
      </w:r>
      <w:proofErr w:type="spellStart"/>
      <w:r w:rsidR="0066135B" w:rsidRPr="00662311">
        <w:rPr>
          <w:sz w:val="24"/>
          <w:szCs w:val="24"/>
        </w:rPr>
        <w:t>Ставропольэнергосбыт</w:t>
      </w:r>
      <w:proofErr w:type="spellEnd"/>
      <w:r w:rsidR="0066135B" w:rsidRPr="00662311">
        <w:rPr>
          <w:sz w:val="24"/>
          <w:szCs w:val="24"/>
        </w:rPr>
        <w:t xml:space="preserve">». </w:t>
      </w:r>
      <w:r w:rsidRPr="00662311">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662311" w:rsidRDefault="0067798C" w:rsidP="00870EE4">
      <w:pPr>
        <w:pStyle w:val="30"/>
        <w:keepNext/>
        <w:keepLines/>
        <w:numPr>
          <w:ilvl w:val="0"/>
          <w:numId w:val="16"/>
        </w:numPr>
        <w:shd w:val="clear" w:color="auto" w:fill="auto"/>
        <w:tabs>
          <w:tab w:val="left" w:pos="1342"/>
        </w:tabs>
        <w:spacing w:before="0"/>
        <w:ind w:left="20" w:firstLine="540"/>
        <w:rPr>
          <w:sz w:val="24"/>
          <w:szCs w:val="24"/>
        </w:rPr>
      </w:pPr>
      <w:bookmarkStart w:id="49" w:name="bookmark36"/>
      <w:r w:rsidRPr="00662311">
        <w:rPr>
          <w:sz w:val="24"/>
          <w:szCs w:val="24"/>
        </w:rPr>
        <w:t xml:space="preserve">Оценка Предложений </w:t>
      </w:r>
      <w:bookmarkEnd w:id="49"/>
    </w:p>
    <w:p w:rsidR="00154139" w:rsidRPr="00662311" w:rsidRDefault="0067798C">
      <w:pPr>
        <w:pStyle w:val="42"/>
        <w:keepNext/>
        <w:keepLines/>
        <w:shd w:val="clear" w:color="auto" w:fill="auto"/>
        <w:ind w:left="20" w:firstLine="540"/>
        <w:rPr>
          <w:sz w:val="24"/>
          <w:szCs w:val="24"/>
        </w:rPr>
      </w:pPr>
      <w:bookmarkStart w:id="50" w:name="bookmark37"/>
      <w:r w:rsidRPr="00662311">
        <w:rPr>
          <w:rStyle w:val="4a"/>
          <w:sz w:val="24"/>
          <w:szCs w:val="24"/>
        </w:rPr>
        <w:t>3.8.1</w:t>
      </w:r>
      <w:r w:rsidRPr="00662311">
        <w:rPr>
          <w:sz w:val="24"/>
          <w:szCs w:val="24"/>
        </w:rPr>
        <w:t xml:space="preserve"> Общие положения</w:t>
      </w:r>
      <w:bookmarkEnd w:id="50"/>
    </w:p>
    <w:p w:rsidR="00154139" w:rsidRPr="00662311" w:rsidRDefault="0067798C">
      <w:pPr>
        <w:pStyle w:val="6"/>
        <w:shd w:val="clear" w:color="auto" w:fill="auto"/>
        <w:spacing w:before="0"/>
        <w:ind w:left="20" w:right="20" w:firstLine="540"/>
        <w:jc w:val="both"/>
        <w:rPr>
          <w:sz w:val="24"/>
          <w:szCs w:val="24"/>
        </w:rPr>
      </w:pPr>
      <w:r w:rsidRPr="00662311">
        <w:rPr>
          <w:sz w:val="24"/>
          <w:szCs w:val="24"/>
        </w:rPr>
        <w:t>3.8.1.1 Оценка Предложений осуществляется</w:t>
      </w:r>
      <w:r w:rsidR="00EB5267" w:rsidRPr="00662311">
        <w:rPr>
          <w:sz w:val="24"/>
          <w:szCs w:val="24"/>
          <w:lang w:val="ru-RU"/>
        </w:rPr>
        <w:t xml:space="preserve"> закупочной</w:t>
      </w:r>
      <w:r w:rsidR="00EB5267" w:rsidRPr="00662311">
        <w:rPr>
          <w:sz w:val="24"/>
          <w:szCs w:val="24"/>
        </w:rPr>
        <w:t xml:space="preserve"> </w:t>
      </w:r>
      <w:r w:rsidR="00EB5267" w:rsidRPr="00662311">
        <w:rPr>
          <w:sz w:val="24"/>
          <w:szCs w:val="24"/>
          <w:lang w:val="ru-RU"/>
        </w:rPr>
        <w:t>к</w:t>
      </w:r>
      <w:proofErr w:type="spellStart"/>
      <w:r w:rsidRPr="00662311">
        <w:rPr>
          <w:sz w:val="24"/>
          <w:szCs w:val="24"/>
        </w:rPr>
        <w:t>омиссией</w:t>
      </w:r>
      <w:proofErr w:type="spellEnd"/>
      <w:r w:rsidRPr="00662311">
        <w:rPr>
          <w:sz w:val="24"/>
          <w:szCs w:val="24"/>
        </w:rPr>
        <w:t xml:space="preserve"> и иными лицами (экспертами и специалистами), привлеченными </w:t>
      </w:r>
      <w:r w:rsidR="00EB5267" w:rsidRPr="00662311">
        <w:rPr>
          <w:sz w:val="24"/>
          <w:szCs w:val="24"/>
          <w:lang w:val="ru-RU"/>
        </w:rPr>
        <w:t>закупочной</w:t>
      </w:r>
      <w:r w:rsidR="00EB5267" w:rsidRPr="00662311">
        <w:rPr>
          <w:sz w:val="24"/>
          <w:szCs w:val="24"/>
        </w:rPr>
        <w:t xml:space="preserve"> </w:t>
      </w:r>
      <w:r w:rsidR="00EB5267" w:rsidRPr="00662311">
        <w:rPr>
          <w:sz w:val="24"/>
          <w:szCs w:val="24"/>
          <w:lang w:val="ru-RU"/>
        </w:rPr>
        <w:t>к</w:t>
      </w:r>
      <w:proofErr w:type="spellStart"/>
      <w:r w:rsidR="00EB5267" w:rsidRPr="00662311">
        <w:rPr>
          <w:sz w:val="24"/>
          <w:szCs w:val="24"/>
        </w:rPr>
        <w:t>омиссией</w:t>
      </w:r>
      <w:proofErr w:type="spellEnd"/>
      <w:r w:rsidRPr="00662311">
        <w:rPr>
          <w:sz w:val="24"/>
          <w:szCs w:val="24"/>
        </w:rPr>
        <w:t>.</w:t>
      </w:r>
    </w:p>
    <w:p w:rsidR="00154139" w:rsidRPr="00662311" w:rsidRDefault="0067798C" w:rsidP="00870EE4">
      <w:pPr>
        <w:pStyle w:val="6"/>
        <w:numPr>
          <w:ilvl w:val="0"/>
          <w:numId w:val="17"/>
        </w:numPr>
        <w:shd w:val="clear" w:color="auto" w:fill="auto"/>
        <w:tabs>
          <w:tab w:val="left" w:pos="1719"/>
        </w:tabs>
        <w:spacing w:before="0"/>
        <w:ind w:left="20" w:right="20" w:firstLine="540"/>
        <w:jc w:val="both"/>
        <w:rPr>
          <w:sz w:val="24"/>
          <w:szCs w:val="24"/>
        </w:rPr>
      </w:pPr>
      <w:r w:rsidRPr="00662311">
        <w:rPr>
          <w:sz w:val="24"/>
          <w:szCs w:val="24"/>
        </w:rPr>
        <w:t xml:space="preserve">Оценка Предложений включает </w:t>
      </w:r>
      <w:r w:rsidR="0015064C">
        <w:rPr>
          <w:sz w:val="24"/>
          <w:szCs w:val="24"/>
        </w:rPr>
        <w:t>отборочную стадию (пункт 3.8.2)</w:t>
      </w:r>
      <w:r w:rsidRPr="00662311">
        <w:rPr>
          <w:sz w:val="24"/>
          <w:szCs w:val="24"/>
        </w:rPr>
        <w:t xml:space="preserve"> и оценочную стадию (пункт 3.8.</w:t>
      </w:r>
      <w:r w:rsidR="00EB5267" w:rsidRPr="00662311">
        <w:rPr>
          <w:sz w:val="24"/>
          <w:szCs w:val="24"/>
          <w:lang w:val="ru-RU"/>
        </w:rPr>
        <w:t>3</w:t>
      </w:r>
      <w:r w:rsidRPr="00662311">
        <w:rPr>
          <w:sz w:val="24"/>
          <w:szCs w:val="24"/>
        </w:rPr>
        <w:t>).</w:t>
      </w:r>
    </w:p>
    <w:p w:rsidR="00154139" w:rsidRPr="00662311" w:rsidRDefault="0067798C">
      <w:pPr>
        <w:pStyle w:val="42"/>
        <w:keepNext/>
        <w:keepLines/>
        <w:shd w:val="clear" w:color="auto" w:fill="auto"/>
        <w:ind w:left="20" w:firstLine="540"/>
        <w:rPr>
          <w:sz w:val="24"/>
          <w:szCs w:val="24"/>
        </w:rPr>
      </w:pPr>
      <w:bookmarkStart w:id="51" w:name="bookmark39"/>
      <w:r w:rsidRPr="00662311">
        <w:rPr>
          <w:rStyle w:val="4b"/>
          <w:sz w:val="24"/>
          <w:szCs w:val="24"/>
        </w:rPr>
        <w:t>3.8.2</w:t>
      </w:r>
      <w:r w:rsidRPr="00662311">
        <w:rPr>
          <w:sz w:val="24"/>
          <w:szCs w:val="24"/>
        </w:rPr>
        <w:t xml:space="preserve"> Отборочная стадия</w:t>
      </w:r>
      <w:bookmarkEnd w:id="51"/>
    </w:p>
    <w:p w:rsidR="00154139" w:rsidRPr="00662311" w:rsidRDefault="0067798C" w:rsidP="00870EE4">
      <w:pPr>
        <w:pStyle w:val="6"/>
        <w:numPr>
          <w:ilvl w:val="0"/>
          <w:numId w:val="18"/>
        </w:numPr>
        <w:shd w:val="clear" w:color="auto" w:fill="auto"/>
        <w:tabs>
          <w:tab w:val="left" w:pos="1580"/>
        </w:tabs>
        <w:spacing w:before="0"/>
        <w:ind w:left="20" w:right="20" w:firstLine="540"/>
        <w:jc w:val="both"/>
        <w:rPr>
          <w:sz w:val="24"/>
          <w:szCs w:val="24"/>
        </w:rPr>
      </w:pPr>
      <w:r w:rsidRPr="00662311">
        <w:rPr>
          <w:sz w:val="24"/>
          <w:szCs w:val="24"/>
        </w:rPr>
        <w:t>В рамках отбороч</w:t>
      </w:r>
      <w:r w:rsidR="00EB5267" w:rsidRPr="00662311">
        <w:rPr>
          <w:sz w:val="24"/>
          <w:szCs w:val="24"/>
        </w:rPr>
        <w:t xml:space="preserve">ной стадии закупочная комиссия </w:t>
      </w:r>
      <w:r w:rsidRPr="00662311">
        <w:rPr>
          <w:sz w:val="24"/>
          <w:szCs w:val="24"/>
        </w:rPr>
        <w:t>проверяет:</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 xml:space="preserve">правильность оформления Предложений и их соответствие требованиям настоящей Документации по </w:t>
      </w:r>
      <w:r w:rsidR="00A951E7" w:rsidRPr="00662311">
        <w:rPr>
          <w:sz w:val="24"/>
          <w:szCs w:val="24"/>
          <w:lang w:val="ru-RU"/>
        </w:rPr>
        <w:t>открытому одноэтапному конкурсу без предварительного квалификационного отбора</w:t>
      </w:r>
      <w:r w:rsidRPr="00662311">
        <w:rPr>
          <w:sz w:val="24"/>
          <w:szCs w:val="24"/>
        </w:rPr>
        <w:t xml:space="preserve"> по существу;</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 xml:space="preserve">соответствие Участников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В рамках отборочной стадии Комиссия может запросить Участников разъяснения или дополнения их Предложений, в том числе представления отсутствующих документов. При этом Комиссия не вправе запрашивать разъяснения или требовать документы, меняющие суть Предложения.</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При проверке правильности оформления Предложения Комиссия вправе не обращать внимания на мелкие недочеты и погрешности, которые не влияют на существо Предложения. Комиссия с письменного согласия Участника также может исправлять очевидные арифметические и грамматические ошибки.</w:t>
      </w:r>
    </w:p>
    <w:p w:rsidR="00154139" w:rsidRPr="00662311" w:rsidRDefault="0067798C" w:rsidP="00870EE4">
      <w:pPr>
        <w:pStyle w:val="6"/>
        <w:numPr>
          <w:ilvl w:val="0"/>
          <w:numId w:val="18"/>
        </w:numPr>
        <w:shd w:val="clear" w:color="auto" w:fill="auto"/>
        <w:tabs>
          <w:tab w:val="left" w:pos="1714"/>
        </w:tabs>
        <w:spacing w:before="0"/>
        <w:ind w:left="20" w:right="20" w:firstLine="540"/>
        <w:jc w:val="both"/>
        <w:rPr>
          <w:sz w:val="24"/>
          <w:szCs w:val="24"/>
        </w:rPr>
      </w:pPr>
      <w:r w:rsidRPr="00662311">
        <w:rPr>
          <w:sz w:val="24"/>
          <w:szCs w:val="24"/>
        </w:rPr>
        <w:t>По результатам проведения отборочной стадии Комиссия имеет право отклонить Предложения, которые:</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 xml:space="preserve">в существенной мере не отвечают требованиям к оформлению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09"/>
        </w:tabs>
        <w:spacing w:before="0"/>
        <w:ind w:left="20" w:right="20" w:firstLine="540"/>
        <w:jc w:val="both"/>
        <w:rPr>
          <w:sz w:val="24"/>
          <w:szCs w:val="24"/>
        </w:rPr>
      </w:pPr>
      <w:r w:rsidRPr="00662311">
        <w:rPr>
          <w:sz w:val="24"/>
          <w:szCs w:val="24"/>
        </w:rPr>
        <w:t xml:space="preserve">поданы Участниками, которые не отвечают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lastRenderedPageBreak/>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содержат очевидные арифметические или грамматические ошибки, с исправлением которых не согласился Участник.</w:t>
      </w:r>
    </w:p>
    <w:p w:rsidR="00154139" w:rsidRPr="00662311" w:rsidRDefault="0067798C" w:rsidP="00870EE4">
      <w:pPr>
        <w:pStyle w:val="42"/>
        <w:keepNext/>
        <w:keepLines/>
        <w:numPr>
          <w:ilvl w:val="0"/>
          <w:numId w:val="19"/>
        </w:numPr>
        <w:shd w:val="clear" w:color="auto" w:fill="auto"/>
        <w:tabs>
          <w:tab w:val="left" w:pos="1222"/>
        </w:tabs>
        <w:ind w:left="20" w:firstLine="540"/>
        <w:rPr>
          <w:sz w:val="24"/>
          <w:szCs w:val="24"/>
        </w:rPr>
      </w:pPr>
      <w:bookmarkStart w:id="52" w:name="bookmark43"/>
      <w:r w:rsidRPr="00662311">
        <w:rPr>
          <w:sz w:val="24"/>
          <w:szCs w:val="24"/>
        </w:rPr>
        <w:t>Оценочная стадия</w:t>
      </w:r>
      <w:bookmarkEnd w:id="52"/>
    </w:p>
    <w:p w:rsidR="00154139" w:rsidRDefault="0067798C">
      <w:pPr>
        <w:pStyle w:val="6"/>
        <w:shd w:val="clear" w:color="auto" w:fill="auto"/>
        <w:spacing w:before="0"/>
        <w:ind w:left="20" w:right="20" w:firstLine="540"/>
        <w:jc w:val="both"/>
        <w:rPr>
          <w:sz w:val="24"/>
          <w:szCs w:val="24"/>
          <w:lang w:val="ru-RU"/>
        </w:rPr>
      </w:pPr>
      <w:r w:rsidRPr="00662311">
        <w:rPr>
          <w:sz w:val="24"/>
          <w:szCs w:val="24"/>
        </w:rPr>
        <w:t>3.8.</w:t>
      </w:r>
      <w:r w:rsidR="00EB5267" w:rsidRPr="00662311">
        <w:rPr>
          <w:sz w:val="24"/>
          <w:szCs w:val="24"/>
          <w:lang w:val="ru-RU"/>
        </w:rPr>
        <w:t>3</w:t>
      </w:r>
      <w:r w:rsidRPr="00662311">
        <w:rPr>
          <w:sz w:val="24"/>
          <w:szCs w:val="24"/>
        </w:rPr>
        <w:t>.1</w:t>
      </w:r>
      <w:proofErr w:type="gramStart"/>
      <w:r w:rsidRPr="00662311">
        <w:rPr>
          <w:sz w:val="24"/>
          <w:szCs w:val="24"/>
        </w:rPr>
        <w:t xml:space="preserve"> </w:t>
      </w:r>
      <w:r w:rsidR="00E77040" w:rsidRPr="00662311">
        <w:rPr>
          <w:sz w:val="24"/>
          <w:szCs w:val="24"/>
          <w:lang w:val="ru-RU"/>
        </w:rPr>
        <w:t xml:space="preserve"> </w:t>
      </w:r>
      <w:r w:rsidRPr="00662311">
        <w:rPr>
          <w:sz w:val="24"/>
          <w:szCs w:val="24"/>
        </w:rPr>
        <w:t>В</w:t>
      </w:r>
      <w:proofErr w:type="gramEnd"/>
      <w:r w:rsidRPr="00662311">
        <w:rPr>
          <w:sz w:val="24"/>
          <w:szCs w:val="24"/>
        </w:rPr>
        <w:t xml:space="preserve"> рамках оценочной стадии Комиссия оценивает и сопоставляет Предложения и проводит их ранжирование по степени предпочтительности для Заказчика, исходя из следующих критериев:</w:t>
      </w:r>
    </w:p>
    <w:p w:rsidR="001E3E7B" w:rsidRPr="001E3E7B" w:rsidRDefault="001E3E7B" w:rsidP="001E3E7B">
      <w:pPr>
        <w:numPr>
          <w:ilvl w:val="1"/>
          <w:numId w:val="19"/>
        </w:numPr>
        <w:tabs>
          <w:tab w:val="left" w:pos="1014"/>
        </w:tabs>
        <w:spacing w:after="258" w:line="322" w:lineRule="exact"/>
        <w:ind w:left="20" w:right="20" w:firstLine="540"/>
        <w:jc w:val="both"/>
        <w:rPr>
          <w:rFonts w:ascii="Times New Roman" w:eastAsia="Times New Roman" w:hAnsi="Times New Roman" w:cs="Times New Roman"/>
        </w:rPr>
      </w:pPr>
      <w:bookmarkStart w:id="53" w:name="bookmark44"/>
      <w:r w:rsidRPr="001E3E7B">
        <w:rPr>
          <w:rFonts w:ascii="Times New Roman" w:eastAsia="Times New Roman" w:hAnsi="Times New Roman" w:cs="Times New Roman"/>
        </w:rPr>
        <w:t xml:space="preserve">Ценовой критерий - стоимость и структура стоимости оказываемых </w:t>
      </w:r>
      <w:r w:rsidRPr="001E3E7B">
        <w:rPr>
          <w:rFonts w:ascii="Times New Roman" w:eastAsia="Times New Roman" w:hAnsi="Times New Roman" w:cs="Times New Roman"/>
          <w:lang w:val="ru-RU"/>
        </w:rPr>
        <w:t>работ (значимость критерия 50%)</w:t>
      </w:r>
      <w:r w:rsidRPr="001E3E7B">
        <w:rPr>
          <w:rFonts w:ascii="Times New Roman" w:eastAsia="Times New Roman" w:hAnsi="Times New Roman" w:cs="Times New Roman"/>
        </w:rPr>
        <w:t>;</w:t>
      </w:r>
      <w:bookmarkEnd w:id="53"/>
    </w:p>
    <w:p w:rsidR="001E3E7B" w:rsidRPr="00CC0255" w:rsidRDefault="001E3E7B" w:rsidP="001E3E7B">
      <w:pPr>
        <w:numPr>
          <w:ilvl w:val="1"/>
          <w:numId w:val="19"/>
        </w:numPr>
        <w:tabs>
          <w:tab w:val="left" w:pos="1014"/>
        </w:tabs>
        <w:spacing w:after="258"/>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t xml:space="preserve">Срок выполнения работ – срок выполнения работ не позднее </w:t>
      </w:r>
      <w:r w:rsidR="0007404F">
        <w:rPr>
          <w:rFonts w:ascii="Times New Roman" w:eastAsia="Times New Roman" w:hAnsi="Times New Roman" w:cs="Times New Roman"/>
          <w:lang w:val="ru-RU"/>
        </w:rPr>
        <w:t>01</w:t>
      </w:r>
      <w:r w:rsidRPr="001E3E7B">
        <w:rPr>
          <w:rFonts w:ascii="Times New Roman" w:eastAsia="Times New Roman" w:hAnsi="Times New Roman" w:cs="Times New Roman"/>
          <w:lang w:val="ru-RU"/>
        </w:rPr>
        <w:t>.12.202</w:t>
      </w:r>
      <w:r w:rsidR="0007404F">
        <w:rPr>
          <w:rFonts w:ascii="Times New Roman" w:eastAsia="Times New Roman" w:hAnsi="Times New Roman" w:cs="Times New Roman"/>
          <w:lang w:val="ru-RU"/>
        </w:rPr>
        <w:t>4</w:t>
      </w:r>
      <w:r w:rsidRPr="001E3E7B">
        <w:rPr>
          <w:rFonts w:ascii="Times New Roman" w:eastAsia="Times New Roman" w:hAnsi="Times New Roman" w:cs="Times New Roman"/>
          <w:lang w:val="ru-RU"/>
        </w:rPr>
        <w:t>г. (значимость критерия 20%)</w:t>
      </w:r>
    </w:p>
    <w:p w:rsidR="00CC0255" w:rsidRPr="001E3E7B" w:rsidRDefault="00CC0255" w:rsidP="00CC0255">
      <w:pPr>
        <w:numPr>
          <w:ilvl w:val="1"/>
          <w:numId w:val="19"/>
        </w:numPr>
        <w:tabs>
          <w:tab w:val="left" w:pos="1009"/>
        </w:tabs>
        <w:spacing w:line="322" w:lineRule="exact"/>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t xml:space="preserve">Гарантия </w:t>
      </w:r>
      <w:r w:rsidRPr="001E3E7B">
        <w:rPr>
          <w:rFonts w:ascii="Times New Roman" w:eastAsia="Times New Roman" w:hAnsi="Times New Roman" w:cs="Times New Roman"/>
        </w:rPr>
        <w:t xml:space="preserve"> - </w:t>
      </w:r>
      <w:r w:rsidRPr="001E3E7B">
        <w:rPr>
          <w:rFonts w:ascii="Times New Roman" w:eastAsia="Times New Roman" w:hAnsi="Times New Roman" w:cs="Times New Roman"/>
          <w:lang w:val="ru-RU"/>
        </w:rPr>
        <w:t>срок гарантии</w:t>
      </w:r>
      <w:r w:rsidR="0007404F">
        <w:rPr>
          <w:rFonts w:ascii="Times New Roman" w:eastAsia="Times New Roman" w:hAnsi="Times New Roman" w:cs="Times New Roman"/>
          <w:lang w:val="ru-RU"/>
        </w:rPr>
        <w:t xml:space="preserve"> на </w:t>
      </w:r>
      <w:r w:rsidR="00676F79">
        <w:rPr>
          <w:rFonts w:ascii="Times New Roman" w:eastAsia="Times New Roman" w:hAnsi="Times New Roman" w:cs="Times New Roman"/>
          <w:lang w:val="ru-RU"/>
        </w:rPr>
        <w:t>оказанные работы, не менее 24 месяца</w:t>
      </w:r>
      <w:r w:rsidRPr="001E3E7B">
        <w:rPr>
          <w:rFonts w:ascii="Times New Roman" w:eastAsia="Times New Roman" w:hAnsi="Times New Roman" w:cs="Times New Roman"/>
          <w:lang w:val="ru-RU"/>
        </w:rPr>
        <w:t xml:space="preserve"> </w:t>
      </w:r>
      <w:proofErr w:type="gramStart"/>
      <w:r w:rsidRPr="001E3E7B">
        <w:rPr>
          <w:rFonts w:ascii="Times New Roman" w:eastAsia="Times New Roman" w:hAnsi="Times New Roman" w:cs="Times New Roman"/>
          <w:lang w:val="ru-RU"/>
        </w:rPr>
        <w:t>с даты сдачи-приемки</w:t>
      </w:r>
      <w:proofErr w:type="gramEnd"/>
      <w:r w:rsidRPr="001E3E7B">
        <w:rPr>
          <w:rFonts w:ascii="Times New Roman" w:eastAsia="Times New Roman" w:hAnsi="Times New Roman" w:cs="Times New Roman"/>
          <w:lang w:val="ru-RU"/>
        </w:rPr>
        <w:t xml:space="preserve"> работ (значимость критерия 30%)</w:t>
      </w:r>
      <w:r w:rsidRPr="001E3E7B">
        <w:rPr>
          <w:rFonts w:ascii="Times New Roman" w:eastAsia="Times New Roman" w:hAnsi="Times New Roman" w:cs="Times New Roman"/>
        </w:rPr>
        <w:t>;</w:t>
      </w:r>
      <w:r w:rsidRPr="001E3E7B">
        <w:rPr>
          <w:rFonts w:ascii="Times New Roman" w:eastAsia="Times New Roman" w:hAnsi="Times New Roman" w:cs="Times New Roman"/>
          <w:lang w:val="ru-RU"/>
        </w:rPr>
        <w:t xml:space="preserve"> </w:t>
      </w:r>
    </w:p>
    <w:p w:rsidR="00CC0255" w:rsidRPr="001E3E7B" w:rsidRDefault="00CC0255" w:rsidP="00CC0255">
      <w:pPr>
        <w:tabs>
          <w:tab w:val="left" w:pos="1014"/>
        </w:tabs>
        <w:spacing w:after="258"/>
        <w:ind w:left="560" w:right="20"/>
        <w:jc w:val="both"/>
        <w:rPr>
          <w:rFonts w:ascii="Times New Roman" w:eastAsia="Times New Roman" w:hAnsi="Times New Roman" w:cs="Times New Roman"/>
        </w:rPr>
      </w:pPr>
    </w:p>
    <w:p w:rsidR="001E3E7B" w:rsidRPr="001E3E7B" w:rsidRDefault="001E3E7B">
      <w:pPr>
        <w:pStyle w:val="6"/>
        <w:shd w:val="clear" w:color="auto" w:fill="auto"/>
        <w:spacing w:before="0"/>
        <w:ind w:left="20" w:right="20" w:firstLine="540"/>
        <w:jc w:val="both"/>
        <w:rPr>
          <w:sz w:val="24"/>
          <w:szCs w:val="24"/>
        </w:rPr>
      </w:pPr>
    </w:p>
    <w:p w:rsidR="00154139" w:rsidRPr="00662311" w:rsidRDefault="0067798C">
      <w:pPr>
        <w:pStyle w:val="30"/>
        <w:keepNext/>
        <w:keepLines/>
        <w:shd w:val="clear" w:color="auto" w:fill="auto"/>
        <w:spacing w:before="0" w:line="374" w:lineRule="exact"/>
        <w:ind w:left="20" w:right="600" w:firstLine="540"/>
        <w:jc w:val="left"/>
        <w:rPr>
          <w:sz w:val="24"/>
          <w:szCs w:val="24"/>
        </w:rPr>
      </w:pPr>
      <w:bookmarkStart w:id="54" w:name="bookmark45"/>
      <w:r w:rsidRPr="00662311">
        <w:rPr>
          <w:sz w:val="24"/>
          <w:szCs w:val="24"/>
        </w:rPr>
        <w:t xml:space="preserve">3.9 Принятие решения </w:t>
      </w:r>
      <w:r w:rsidR="00EB5267" w:rsidRPr="00662311">
        <w:rPr>
          <w:sz w:val="24"/>
          <w:szCs w:val="24"/>
          <w:lang w:val="ru-RU"/>
        </w:rPr>
        <w:t>по</w:t>
      </w:r>
      <w:r w:rsidRPr="00662311">
        <w:rPr>
          <w:sz w:val="24"/>
          <w:szCs w:val="24"/>
        </w:rPr>
        <w:t xml:space="preserve">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00EB5267" w:rsidRPr="00662311">
        <w:rPr>
          <w:sz w:val="24"/>
          <w:szCs w:val="24"/>
        </w:rPr>
        <w:t xml:space="preserve"> </w:t>
      </w:r>
      <w:r w:rsidRPr="00662311">
        <w:rPr>
          <w:sz w:val="24"/>
          <w:szCs w:val="24"/>
        </w:rPr>
        <w:t>или определение Победителя</w:t>
      </w:r>
      <w:bookmarkEnd w:id="54"/>
    </w:p>
    <w:p w:rsidR="00154139" w:rsidRPr="00662311" w:rsidRDefault="0067798C">
      <w:pPr>
        <w:pStyle w:val="6"/>
        <w:shd w:val="clear" w:color="auto" w:fill="auto"/>
        <w:spacing w:before="0"/>
        <w:ind w:left="20" w:right="20" w:firstLine="540"/>
        <w:jc w:val="both"/>
        <w:rPr>
          <w:sz w:val="24"/>
          <w:szCs w:val="24"/>
        </w:rPr>
      </w:pPr>
      <w:r w:rsidRPr="00662311">
        <w:rPr>
          <w:sz w:val="24"/>
          <w:szCs w:val="24"/>
        </w:rPr>
        <w:t xml:space="preserve">3.9.1 </w:t>
      </w:r>
      <w:r w:rsidR="00A951E7" w:rsidRPr="00662311">
        <w:rPr>
          <w:sz w:val="24"/>
          <w:szCs w:val="24"/>
          <w:lang w:val="ru-RU"/>
        </w:rPr>
        <w:t xml:space="preserve"> Закупочн</w:t>
      </w:r>
      <w:r w:rsidR="00676F79">
        <w:rPr>
          <w:sz w:val="24"/>
          <w:szCs w:val="24"/>
          <w:lang w:val="ru-RU"/>
        </w:rPr>
        <w:t xml:space="preserve">ая </w:t>
      </w:r>
      <w:r w:rsidR="00676F79" w:rsidRPr="00662311">
        <w:rPr>
          <w:sz w:val="24"/>
          <w:szCs w:val="24"/>
        </w:rPr>
        <w:t>комиссия</w:t>
      </w:r>
      <w:r w:rsidRPr="00662311">
        <w:rPr>
          <w:sz w:val="24"/>
          <w:szCs w:val="24"/>
        </w:rPr>
        <w:t xml:space="preserve"> на своем заседании принимает решение либо по определению П</w:t>
      </w:r>
      <w:r w:rsidR="0015064C">
        <w:rPr>
          <w:sz w:val="24"/>
          <w:szCs w:val="24"/>
        </w:rPr>
        <w:t>обедителя и заключению Договора</w:t>
      </w:r>
      <w:r w:rsidRPr="00662311">
        <w:rPr>
          <w:sz w:val="24"/>
          <w:szCs w:val="24"/>
        </w:rPr>
        <w:t>, либо</w:t>
      </w:r>
      <w:r w:rsidR="002F7367" w:rsidRPr="00662311">
        <w:rPr>
          <w:sz w:val="24"/>
          <w:szCs w:val="24"/>
          <w:lang w:val="ru-RU"/>
        </w:rPr>
        <w:t xml:space="preserve"> (если не подано ни одной заявки на участие)</w:t>
      </w:r>
      <w:r w:rsidRPr="00662311">
        <w:rPr>
          <w:sz w:val="24"/>
          <w:szCs w:val="24"/>
        </w:rPr>
        <w:t xml:space="preserve"> по завершению данной процедуры </w:t>
      </w:r>
      <w:r w:rsidR="00EB5267" w:rsidRPr="00662311">
        <w:rPr>
          <w:sz w:val="24"/>
          <w:szCs w:val="24"/>
        </w:rPr>
        <w:t>открыто</w:t>
      </w:r>
      <w:proofErr w:type="spellStart"/>
      <w:r w:rsidR="00EB5267" w:rsidRPr="00662311">
        <w:rPr>
          <w:sz w:val="24"/>
          <w:szCs w:val="24"/>
          <w:lang w:val="ru-RU"/>
        </w:rPr>
        <w:t>го</w:t>
      </w:r>
      <w:proofErr w:type="spellEnd"/>
      <w:r w:rsidR="00EB5267" w:rsidRPr="00662311">
        <w:rPr>
          <w:sz w:val="24"/>
          <w:szCs w:val="24"/>
        </w:rPr>
        <w:t xml:space="preserve"> </w:t>
      </w:r>
      <w:r w:rsidR="00EB5267" w:rsidRPr="00662311">
        <w:rPr>
          <w:sz w:val="24"/>
          <w:szCs w:val="24"/>
          <w:lang w:val="ru-RU"/>
        </w:rPr>
        <w:t xml:space="preserve">одноэтапного конкурса без предварительного квалификационного </w:t>
      </w:r>
      <w:proofErr w:type="gramStart"/>
      <w:r w:rsidR="00EB5267" w:rsidRPr="00662311">
        <w:rPr>
          <w:sz w:val="24"/>
          <w:szCs w:val="24"/>
          <w:lang w:val="ru-RU"/>
        </w:rPr>
        <w:t>отбора</w:t>
      </w:r>
      <w:proofErr w:type="gramEnd"/>
      <w:r w:rsidR="00EB5267" w:rsidRPr="00662311">
        <w:rPr>
          <w:sz w:val="24"/>
          <w:szCs w:val="24"/>
        </w:rPr>
        <w:t xml:space="preserve"> </w:t>
      </w:r>
      <w:r w:rsidRPr="00662311">
        <w:rPr>
          <w:sz w:val="24"/>
          <w:szCs w:val="24"/>
        </w:rPr>
        <w:t>без определения Победителя:</w:t>
      </w:r>
    </w:p>
    <w:p w:rsidR="00154139" w:rsidRPr="00662311" w:rsidRDefault="0067798C" w:rsidP="00870EE4">
      <w:pPr>
        <w:pStyle w:val="6"/>
        <w:numPr>
          <w:ilvl w:val="2"/>
          <w:numId w:val="19"/>
        </w:numPr>
        <w:shd w:val="clear" w:color="auto" w:fill="auto"/>
        <w:tabs>
          <w:tab w:val="left" w:pos="1724"/>
        </w:tabs>
        <w:spacing w:before="0"/>
        <w:ind w:left="20" w:right="20" w:firstLine="540"/>
        <w:jc w:val="both"/>
        <w:rPr>
          <w:sz w:val="24"/>
          <w:szCs w:val="24"/>
        </w:rPr>
      </w:pPr>
      <w:r w:rsidRPr="00662311">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w:t>
      </w:r>
      <w:r w:rsidR="0015064C">
        <w:rPr>
          <w:sz w:val="24"/>
          <w:szCs w:val="24"/>
          <w:lang w:val="ru-RU"/>
        </w:rPr>
        <w:t>.</w:t>
      </w:r>
    </w:p>
    <w:p w:rsidR="00154139" w:rsidRPr="00662311" w:rsidRDefault="0067798C">
      <w:pPr>
        <w:pStyle w:val="6"/>
        <w:shd w:val="clear" w:color="auto" w:fill="auto"/>
        <w:spacing w:before="0" w:after="300"/>
        <w:ind w:left="20" w:right="20" w:firstLine="540"/>
        <w:jc w:val="both"/>
        <w:rPr>
          <w:sz w:val="24"/>
          <w:szCs w:val="24"/>
        </w:rPr>
      </w:pPr>
      <w:bookmarkStart w:id="55" w:name="bookmark46"/>
      <w:r w:rsidRPr="00662311">
        <w:rPr>
          <w:sz w:val="24"/>
          <w:szCs w:val="24"/>
        </w:rPr>
        <w:t xml:space="preserve">3.9.2 Решение Комиссии оформляется протоколом заседания </w:t>
      </w:r>
      <w:r w:rsidR="00DE0062" w:rsidRPr="00662311">
        <w:rPr>
          <w:sz w:val="24"/>
          <w:szCs w:val="24"/>
          <w:lang w:val="ru-RU"/>
        </w:rPr>
        <w:t xml:space="preserve">закупочной </w:t>
      </w:r>
      <w:r w:rsidRPr="00662311">
        <w:rPr>
          <w:sz w:val="24"/>
          <w:szCs w:val="24"/>
        </w:rPr>
        <w:t>комиссии.</w:t>
      </w:r>
      <w:bookmarkEnd w:id="55"/>
    </w:p>
    <w:p w:rsidR="00154139" w:rsidRPr="00662311" w:rsidRDefault="0067798C" w:rsidP="00870EE4">
      <w:pPr>
        <w:pStyle w:val="30"/>
        <w:keepNext/>
        <w:keepLines/>
        <w:numPr>
          <w:ilvl w:val="0"/>
          <w:numId w:val="20"/>
        </w:numPr>
        <w:shd w:val="clear" w:color="auto" w:fill="auto"/>
        <w:tabs>
          <w:tab w:val="left" w:pos="1333"/>
        </w:tabs>
        <w:spacing w:before="0"/>
        <w:ind w:left="20" w:firstLine="540"/>
        <w:rPr>
          <w:sz w:val="24"/>
          <w:szCs w:val="24"/>
        </w:rPr>
      </w:pPr>
      <w:bookmarkStart w:id="56" w:name="bookmark47"/>
      <w:r w:rsidRPr="00662311">
        <w:rPr>
          <w:sz w:val="24"/>
          <w:szCs w:val="24"/>
        </w:rPr>
        <w:t>Подписание Договора</w:t>
      </w:r>
      <w:bookmarkEnd w:id="56"/>
    </w:p>
    <w:p w:rsidR="00154139" w:rsidRPr="00662311" w:rsidRDefault="0067798C" w:rsidP="00870EE4">
      <w:pPr>
        <w:pStyle w:val="6"/>
        <w:numPr>
          <w:ilvl w:val="0"/>
          <w:numId w:val="21"/>
        </w:numPr>
        <w:shd w:val="clear" w:color="auto" w:fill="auto"/>
        <w:tabs>
          <w:tab w:val="left" w:pos="1729"/>
        </w:tabs>
        <w:spacing w:before="0"/>
        <w:ind w:left="20" w:right="20" w:firstLine="540"/>
        <w:jc w:val="both"/>
        <w:rPr>
          <w:sz w:val="24"/>
          <w:szCs w:val="24"/>
        </w:rPr>
      </w:pPr>
      <w:r w:rsidRPr="00662311">
        <w:rPr>
          <w:sz w:val="24"/>
          <w:szCs w:val="24"/>
        </w:rPr>
        <w:t xml:space="preserve">Договор между Заказчиком и Победителем подписывается в течение </w:t>
      </w:r>
      <w:r w:rsidR="00B836BC" w:rsidRPr="00662311">
        <w:rPr>
          <w:sz w:val="24"/>
          <w:szCs w:val="24"/>
          <w:lang w:val="ru-RU"/>
        </w:rPr>
        <w:t>10</w:t>
      </w:r>
      <w:r w:rsidRPr="00662311">
        <w:rPr>
          <w:sz w:val="24"/>
          <w:szCs w:val="24"/>
        </w:rPr>
        <w:t xml:space="preserve"> (</w:t>
      </w:r>
      <w:r w:rsidR="00B836BC" w:rsidRPr="00662311">
        <w:rPr>
          <w:sz w:val="24"/>
          <w:szCs w:val="24"/>
          <w:lang w:val="ru-RU"/>
        </w:rPr>
        <w:t>десяти</w:t>
      </w:r>
      <w:r w:rsidRPr="00662311">
        <w:rPr>
          <w:sz w:val="24"/>
          <w:szCs w:val="24"/>
        </w:rPr>
        <w:t>) дней с момента определения Победителя</w:t>
      </w:r>
      <w:r w:rsidR="002F7367" w:rsidRPr="00662311">
        <w:rPr>
          <w:sz w:val="24"/>
          <w:szCs w:val="24"/>
          <w:lang w:val="ru-RU"/>
        </w:rPr>
        <w:t xml:space="preserve"> по </w:t>
      </w:r>
      <w:r w:rsidR="002F7367" w:rsidRPr="00662311">
        <w:rPr>
          <w:sz w:val="24"/>
          <w:szCs w:val="24"/>
        </w:rPr>
        <w:t>открытом</w:t>
      </w:r>
      <w:r w:rsidR="002F7367" w:rsidRPr="00662311">
        <w:rPr>
          <w:sz w:val="24"/>
          <w:szCs w:val="24"/>
          <w:lang w:val="ru-RU"/>
        </w:rPr>
        <w:t>у</w:t>
      </w:r>
      <w:r w:rsidR="002F7367" w:rsidRPr="00662311">
        <w:rPr>
          <w:sz w:val="24"/>
          <w:szCs w:val="24"/>
        </w:rPr>
        <w:t xml:space="preserve"> </w:t>
      </w:r>
      <w:r w:rsidR="002F73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21"/>
        </w:numPr>
        <w:shd w:val="clear" w:color="auto" w:fill="auto"/>
        <w:tabs>
          <w:tab w:val="left" w:pos="1719"/>
        </w:tabs>
        <w:spacing w:before="0" w:after="266"/>
        <w:ind w:left="20" w:right="20" w:firstLine="540"/>
        <w:jc w:val="both"/>
        <w:rPr>
          <w:sz w:val="24"/>
          <w:szCs w:val="24"/>
        </w:rPr>
      </w:pPr>
      <w:bookmarkStart w:id="57" w:name="bookmark48"/>
      <w:r w:rsidRPr="00662311">
        <w:rPr>
          <w:sz w:val="24"/>
          <w:szCs w:val="24"/>
        </w:rPr>
        <w:t xml:space="preserve">Условия Договора определяются в соответствии с требованиями </w:t>
      </w:r>
      <w:r w:rsidR="002F7367" w:rsidRPr="00662311">
        <w:rPr>
          <w:sz w:val="24"/>
          <w:szCs w:val="24"/>
          <w:lang w:val="ru-RU"/>
        </w:rPr>
        <w:t>З</w:t>
      </w:r>
      <w:proofErr w:type="spellStart"/>
      <w:r w:rsidRPr="00662311">
        <w:rPr>
          <w:sz w:val="24"/>
          <w:szCs w:val="24"/>
        </w:rPr>
        <w:t>аказчика</w:t>
      </w:r>
      <w:proofErr w:type="spellEnd"/>
      <w:r w:rsidRPr="00662311">
        <w:rPr>
          <w:sz w:val="24"/>
          <w:szCs w:val="24"/>
        </w:rPr>
        <w:t xml:space="preserve"> и пунктом</w:t>
      </w:r>
      <w:hyperlink w:anchor="bookmark6" w:tooltip="Current Document">
        <w:r w:rsidRPr="00662311">
          <w:rPr>
            <w:sz w:val="24"/>
            <w:szCs w:val="24"/>
          </w:rPr>
          <w:t xml:space="preserve"> 1.2.5.</w:t>
        </w:r>
        <w:bookmarkEnd w:id="57"/>
      </w:hyperlink>
      <w:r w:rsidR="004C3DE0" w:rsidRPr="00662311">
        <w:rPr>
          <w:sz w:val="24"/>
          <w:szCs w:val="24"/>
          <w:lang w:val="ru-RU"/>
        </w:rPr>
        <w:t xml:space="preserve">  Проект договора представлен</w:t>
      </w:r>
      <w:r w:rsidR="001D3B64" w:rsidRPr="00662311">
        <w:rPr>
          <w:sz w:val="24"/>
          <w:szCs w:val="24"/>
          <w:lang w:val="ru-RU"/>
        </w:rPr>
        <w:t xml:space="preserve"> в </w:t>
      </w:r>
      <w:r w:rsidR="00DE0062" w:rsidRPr="00662311">
        <w:rPr>
          <w:sz w:val="24"/>
          <w:szCs w:val="24"/>
          <w:lang w:val="ru-RU"/>
        </w:rPr>
        <w:t>Разделе 4</w:t>
      </w:r>
      <w:r w:rsidR="001D3B64" w:rsidRPr="00662311">
        <w:rPr>
          <w:sz w:val="24"/>
          <w:szCs w:val="24"/>
          <w:lang w:val="ru-RU"/>
        </w:rPr>
        <w:t>.</w:t>
      </w:r>
    </w:p>
    <w:p w:rsidR="00154139" w:rsidRPr="00662311" w:rsidRDefault="0067798C" w:rsidP="00870EE4">
      <w:pPr>
        <w:pStyle w:val="30"/>
        <w:keepNext/>
        <w:keepLines/>
        <w:numPr>
          <w:ilvl w:val="0"/>
          <w:numId w:val="20"/>
        </w:numPr>
        <w:shd w:val="clear" w:color="auto" w:fill="auto"/>
        <w:tabs>
          <w:tab w:val="left" w:pos="1326"/>
        </w:tabs>
        <w:spacing w:before="0" w:line="365" w:lineRule="exact"/>
        <w:ind w:left="20" w:right="20" w:firstLine="540"/>
        <w:rPr>
          <w:sz w:val="24"/>
          <w:szCs w:val="24"/>
        </w:rPr>
      </w:pPr>
      <w:bookmarkStart w:id="58" w:name="bookmark49"/>
      <w:r w:rsidRPr="00662311">
        <w:rPr>
          <w:sz w:val="24"/>
          <w:szCs w:val="24"/>
        </w:rPr>
        <w:t xml:space="preserve">Уведомление Участников о результатах </w:t>
      </w:r>
      <w:bookmarkEnd w:id="58"/>
      <w:r w:rsidR="002F7367" w:rsidRPr="00662311">
        <w:rPr>
          <w:sz w:val="24"/>
          <w:szCs w:val="24"/>
        </w:rPr>
        <w:t>открыто</w:t>
      </w:r>
      <w:proofErr w:type="spellStart"/>
      <w:r w:rsidR="002F7367" w:rsidRPr="00662311">
        <w:rPr>
          <w:sz w:val="24"/>
          <w:szCs w:val="24"/>
          <w:lang w:val="ru-RU"/>
        </w:rPr>
        <w:t>го</w:t>
      </w:r>
      <w:proofErr w:type="spellEnd"/>
      <w:r w:rsidR="002F7367" w:rsidRPr="00662311">
        <w:rPr>
          <w:sz w:val="24"/>
          <w:szCs w:val="24"/>
        </w:rPr>
        <w:t xml:space="preserve"> </w:t>
      </w:r>
      <w:r w:rsidR="002F7367" w:rsidRPr="00662311">
        <w:rPr>
          <w:sz w:val="24"/>
          <w:szCs w:val="24"/>
          <w:lang w:val="ru-RU"/>
        </w:rPr>
        <w:t>одноэтапного конкурса без предварительного квалификационного отбора</w:t>
      </w:r>
    </w:p>
    <w:p w:rsidR="00154139" w:rsidRPr="00662311" w:rsidRDefault="0067798C" w:rsidP="00870EE4">
      <w:pPr>
        <w:pStyle w:val="6"/>
        <w:numPr>
          <w:ilvl w:val="0"/>
          <w:numId w:val="22"/>
        </w:numPr>
        <w:shd w:val="clear" w:color="auto" w:fill="auto"/>
        <w:tabs>
          <w:tab w:val="left" w:pos="1724"/>
        </w:tabs>
        <w:spacing w:before="0"/>
        <w:ind w:left="20" w:right="20" w:firstLine="540"/>
        <w:jc w:val="both"/>
        <w:rPr>
          <w:sz w:val="24"/>
          <w:szCs w:val="24"/>
        </w:rPr>
      </w:pPr>
      <w:r w:rsidRPr="00662311">
        <w:rPr>
          <w:sz w:val="24"/>
          <w:szCs w:val="24"/>
        </w:rPr>
        <w:t xml:space="preserve">Организатор </w:t>
      </w:r>
      <w:r w:rsidR="002F7367" w:rsidRPr="00662311">
        <w:rPr>
          <w:sz w:val="24"/>
          <w:szCs w:val="24"/>
        </w:rPr>
        <w:t>открыто</w:t>
      </w:r>
      <w:proofErr w:type="spellStart"/>
      <w:r w:rsidR="002F7367" w:rsidRPr="00662311">
        <w:rPr>
          <w:sz w:val="24"/>
          <w:szCs w:val="24"/>
          <w:lang w:val="ru-RU"/>
        </w:rPr>
        <w:t>го</w:t>
      </w:r>
      <w:proofErr w:type="spellEnd"/>
      <w:r w:rsidR="002F7367" w:rsidRPr="00662311">
        <w:rPr>
          <w:sz w:val="24"/>
          <w:szCs w:val="24"/>
        </w:rPr>
        <w:t xml:space="preserve"> </w:t>
      </w:r>
      <w:r w:rsidR="002F7367" w:rsidRPr="00662311">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опубликует информацию о результатах </w:t>
      </w:r>
      <w:r w:rsidR="002F7367" w:rsidRPr="00662311">
        <w:rPr>
          <w:sz w:val="24"/>
          <w:szCs w:val="24"/>
        </w:rPr>
        <w:t>открыто</w:t>
      </w:r>
      <w:proofErr w:type="spellStart"/>
      <w:r w:rsidR="002F7367" w:rsidRPr="00662311">
        <w:rPr>
          <w:sz w:val="24"/>
          <w:szCs w:val="24"/>
          <w:lang w:val="ru-RU"/>
        </w:rPr>
        <w:t>го</w:t>
      </w:r>
      <w:proofErr w:type="spellEnd"/>
      <w:r w:rsidR="002F7367" w:rsidRPr="00662311">
        <w:rPr>
          <w:sz w:val="24"/>
          <w:szCs w:val="24"/>
        </w:rPr>
        <w:t xml:space="preserve"> </w:t>
      </w:r>
      <w:r w:rsidR="002F7367" w:rsidRPr="00662311">
        <w:rPr>
          <w:sz w:val="24"/>
          <w:szCs w:val="24"/>
          <w:lang w:val="ru-RU"/>
        </w:rPr>
        <w:t xml:space="preserve">одноэтапного конкурса без предварительного квалификационного отбора </w:t>
      </w:r>
      <w:r w:rsidR="007C0EE5" w:rsidRPr="00662311">
        <w:rPr>
          <w:sz w:val="24"/>
          <w:szCs w:val="24"/>
          <w:lang w:val="ru-RU"/>
        </w:rPr>
        <w:t xml:space="preserve">на сайте </w:t>
      </w:r>
      <w:r w:rsidR="001B0E7A" w:rsidRPr="00662311">
        <w:rPr>
          <w:sz w:val="24"/>
          <w:szCs w:val="24"/>
          <w:lang w:val="ru-RU"/>
        </w:rPr>
        <w:t>П</w:t>
      </w:r>
      <w:r w:rsidR="007C0EE5" w:rsidRPr="00662311">
        <w:rPr>
          <w:sz w:val="24"/>
          <w:szCs w:val="24"/>
          <w:lang w:val="ru-RU"/>
        </w:rPr>
        <w:t>АО «</w:t>
      </w:r>
      <w:proofErr w:type="spellStart"/>
      <w:r w:rsidR="007C0EE5" w:rsidRPr="00662311">
        <w:rPr>
          <w:sz w:val="24"/>
          <w:szCs w:val="24"/>
          <w:lang w:val="ru-RU"/>
        </w:rPr>
        <w:t>Ставропольэнергосбыт</w:t>
      </w:r>
      <w:proofErr w:type="spellEnd"/>
      <w:r w:rsidR="007C0EE5" w:rsidRPr="00662311">
        <w:rPr>
          <w:sz w:val="24"/>
          <w:szCs w:val="24"/>
          <w:lang w:val="ru-RU"/>
        </w:rPr>
        <w:t>»</w:t>
      </w:r>
    </w:p>
    <w:p w:rsidR="00745E8F" w:rsidRPr="00745E8F" w:rsidRDefault="0067798C" w:rsidP="00745E8F">
      <w:pPr>
        <w:pStyle w:val="6"/>
        <w:numPr>
          <w:ilvl w:val="0"/>
          <w:numId w:val="22"/>
        </w:numPr>
        <w:shd w:val="clear" w:color="auto" w:fill="auto"/>
        <w:tabs>
          <w:tab w:val="left" w:pos="1719"/>
        </w:tabs>
        <w:spacing w:before="0"/>
        <w:ind w:left="20" w:right="20" w:firstLine="540"/>
        <w:jc w:val="both"/>
      </w:pPr>
      <w:r w:rsidRPr="00662311">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2F7367" w:rsidRPr="00662311">
        <w:rPr>
          <w:sz w:val="24"/>
          <w:szCs w:val="24"/>
        </w:rPr>
        <w:t>открыто</w:t>
      </w:r>
      <w:proofErr w:type="spellStart"/>
      <w:r w:rsidR="002F7367" w:rsidRPr="001D78AB">
        <w:rPr>
          <w:sz w:val="24"/>
          <w:szCs w:val="24"/>
          <w:lang w:val="ru-RU"/>
        </w:rPr>
        <w:t>го</w:t>
      </w:r>
      <w:proofErr w:type="spellEnd"/>
      <w:r w:rsidR="002F7367" w:rsidRPr="00662311">
        <w:rPr>
          <w:sz w:val="24"/>
          <w:szCs w:val="24"/>
        </w:rPr>
        <w:t xml:space="preserve"> </w:t>
      </w:r>
      <w:r w:rsidR="002F7367" w:rsidRPr="001D78AB">
        <w:rPr>
          <w:sz w:val="24"/>
          <w:szCs w:val="24"/>
          <w:lang w:val="ru-RU"/>
        </w:rPr>
        <w:t xml:space="preserve">одноэтапного </w:t>
      </w:r>
      <w:r w:rsidR="002F7367" w:rsidRPr="001D78AB">
        <w:rPr>
          <w:sz w:val="24"/>
          <w:szCs w:val="24"/>
          <w:lang w:val="ru-RU"/>
        </w:rPr>
        <w:lastRenderedPageBreak/>
        <w:t>конкурса без предварительного квалификационного отбора</w:t>
      </w:r>
      <w:r w:rsidR="002F7367" w:rsidRPr="00662311">
        <w:rPr>
          <w:sz w:val="24"/>
          <w:szCs w:val="24"/>
        </w:rPr>
        <w:t xml:space="preserve"> </w:t>
      </w:r>
      <w:r w:rsidRPr="00662311">
        <w:rPr>
          <w:sz w:val="24"/>
          <w:szCs w:val="24"/>
        </w:rPr>
        <w:t xml:space="preserve">признаётся Участник, занявший второе место в </w:t>
      </w:r>
      <w:proofErr w:type="gramStart"/>
      <w:r w:rsidRPr="00662311">
        <w:rPr>
          <w:sz w:val="24"/>
          <w:szCs w:val="24"/>
        </w:rPr>
        <w:t>итоговой</w:t>
      </w:r>
      <w:proofErr w:type="gramEnd"/>
      <w:r w:rsidRPr="00662311">
        <w:rPr>
          <w:sz w:val="24"/>
          <w:szCs w:val="24"/>
        </w:rPr>
        <w:t xml:space="preserve"> ранжировке заявок. </w:t>
      </w:r>
      <w:bookmarkStart w:id="59" w:name="bookmark50"/>
      <w:bookmarkStart w:id="60" w:name="bookmark51"/>
    </w:p>
    <w:p w:rsidR="00745E8F" w:rsidRPr="00745E8F" w:rsidRDefault="00745E8F" w:rsidP="00745E8F">
      <w:pPr>
        <w:rPr>
          <w:lang w:val="ru-RU"/>
        </w:rPr>
      </w:pPr>
    </w:p>
    <w:p w:rsidR="001F6CEA" w:rsidRPr="00745E8F" w:rsidRDefault="001F6CEA" w:rsidP="00745E8F">
      <w:pPr>
        <w:rPr>
          <w:lang w:val="ru-RU"/>
        </w:rPr>
      </w:pPr>
    </w:p>
    <w:p w:rsidR="00745E8F" w:rsidRDefault="00FC679D" w:rsidP="00745E8F">
      <w:pPr>
        <w:rPr>
          <w:rFonts w:ascii="Times New Roman" w:eastAsia="Calibri" w:hAnsi="Times New Roman" w:cs="Times New Roman"/>
          <w:b/>
          <w:bCs/>
          <w:color w:val="auto"/>
          <w:sz w:val="22"/>
          <w:szCs w:val="22"/>
          <w:lang w:val="ru-RU" w:eastAsia="en-US"/>
        </w:rPr>
      </w:pPr>
      <w:bookmarkStart w:id="61" w:name="_Ref96666405"/>
      <w:bookmarkStart w:id="62" w:name="_Toc96667028"/>
      <w:bookmarkStart w:id="63" w:name="_Ref55280359"/>
      <w:bookmarkStart w:id="64" w:name="_Toc55285360"/>
      <w:bookmarkStart w:id="65" w:name="_Toc55305377"/>
      <w:bookmarkStart w:id="66" w:name="_Toc57314628"/>
      <w:bookmarkStart w:id="67" w:name="_Toc69728953"/>
      <w:bookmarkStart w:id="68" w:name="ДОГОВОР"/>
      <w:bookmarkStart w:id="69" w:name="_Toc168278930"/>
      <w:bookmarkEnd w:id="59"/>
      <w:bookmarkEnd w:id="60"/>
      <w:r w:rsidRPr="00662311">
        <w:rPr>
          <w:rFonts w:ascii="Times New Roman" w:eastAsia="Times New Roman" w:hAnsi="Times New Roman" w:cs="Times New Roman"/>
          <w:b/>
          <w:color w:val="auto"/>
          <w:kern w:val="28"/>
          <w:sz w:val="32"/>
          <w:szCs w:val="32"/>
          <w:lang w:val="ru-RU"/>
        </w:rPr>
        <w:t>4.Проект Договора</w:t>
      </w:r>
      <w:bookmarkEnd w:id="61"/>
      <w:bookmarkEnd w:id="62"/>
      <w:bookmarkEnd w:id="63"/>
      <w:bookmarkEnd w:id="64"/>
      <w:bookmarkEnd w:id="65"/>
      <w:bookmarkEnd w:id="66"/>
      <w:bookmarkEnd w:id="67"/>
      <w:bookmarkEnd w:id="68"/>
      <w:bookmarkEnd w:id="69"/>
      <w:r w:rsidR="00745E8F" w:rsidRPr="00745E8F">
        <w:rPr>
          <w:rFonts w:ascii="Times New Roman" w:eastAsia="Calibri" w:hAnsi="Times New Roman" w:cs="Times New Roman"/>
          <w:b/>
          <w:bCs/>
          <w:color w:val="auto"/>
          <w:sz w:val="22"/>
          <w:szCs w:val="22"/>
          <w:lang w:val="ru-RU" w:eastAsia="en-US"/>
        </w:rPr>
        <w:t xml:space="preserve"> </w:t>
      </w:r>
    </w:p>
    <w:p w:rsidR="00745E8F" w:rsidRDefault="00745E8F" w:rsidP="00745E8F">
      <w:pPr>
        <w:jc w:val="center"/>
        <w:rPr>
          <w:rFonts w:ascii="Times New Roman" w:eastAsia="Calibri" w:hAnsi="Times New Roman" w:cs="Times New Roman"/>
          <w:b/>
          <w:bCs/>
          <w:color w:val="auto"/>
          <w:sz w:val="22"/>
          <w:szCs w:val="22"/>
          <w:lang w:val="ru-RU" w:eastAsia="en-US"/>
        </w:rPr>
      </w:pPr>
    </w:p>
    <w:p w:rsidR="00745E8F" w:rsidRPr="00745E8F" w:rsidRDefault="00745E8F" w:rsidP="00745E8F">
      <w:pPr>
        <w:jc w:val="center"/>
        <w:rPr>
          <w:rFonts w:ascii="Times New Roman" w:eastAsia="Calibri" w:hAnsi="Times New Roman" w:cs="Times New Roman"/>
          <w:b/>
          <w:bCs/>
          <w:color w:val="auto"/>
          <w:sz w:val="22"/>
          <w:szCs w:val="22"/>
          <w:lang w:val="ru-RU" w:eastAsia="en-US"/>
        </w:rPr>
      </w:pPr>
      <w:r w:rsidRPr="00745E8F">
        <w:rPr>
          <w:rFonts w:ascii="Times New Roman" w:eastAsia="Calibri" w:hAnsi="Times New Roman" w:cs="Times New Roman"/>
          <w:b/>
          <w:bCs/>
          <w:color w:val="auto"/>
          <w:sz w:val="22"/>
          <w:szCs w:val="22"/>
          <w:lang w:val="ru-RU" w:eastAsia="en-US"/>
        </w:rPr>
        <w:t xml:space="preserve">ДОГОВОР ПОДРЯДА № </w:t>
      </w:r>
    </w:p>
    <w:p w:rsidR="00745E8F" w:rsidRPr="00745E8F" w:rsidRDefault="00745E8F" w:rsidP="00745E8F">
      <w:pPr>
        <w:jc w:val="center"/>
        <w:rPr>
          <w:rFonts w:ascii="Times New Roman" w:eastAsia="Calibri" w:hAnsi="Times New Roman" w:cs="Times New Roman"/>
          <w:b/>
          <w:bCs/>
          <w:color w:val="auto"/>
          <w:sz w:val="22"/>
          <w:szCs w:val="22"/>
          <w:lang w:val="ru-RU" w:eastAsia="en-US"/>
        </w:rPr>
      </w:pPr>
      <w:r w:rsidRPr="00745E8F">
        <w:rPr>
          <w:rFonts w:ascii="Times New Roman" w:eastAsia="Calibri" w:hAnsi="Times New Roman" w:cs="Times New Roman"/>
          <w:b/>
          <w:bCs/>
          <w:color w:val="auto"/>
          <w:sz w:val="22"/>
          <w:szCs w:val="22"/>
          <w:lang w:val="ru-RU" w:eastAsia="en-US"/>
        </w:rPr>
        <w:t xml:space="preserve">НА ВЫПОЛНЕНИЕ КОМПЛЕКСА РАБОТ ПО ДООБОРУДОВАНИЮ И МОНТАЖУ ИНТЕЛЛЕКТУАЛЬНОЙ СИСТЕМЫ УЧЕТА ЭЛЕКТРОЭНЕРГИИ ЦЕНТРАЛЬНОГО МЕЖРАЙОННОГО ОТДЕЛЕНИЯ, СВЕТЛОГРАДСКОГО МЕЖРАЙОННОГО ОТДЕЛЕНИЯ, СТАВРОПОЛЬСКОГО МЕЖРАЙОННОГО ОТДЕЛЕНИЯ </w:t>
      </w:r>
    </w:p>
    <w:p w:rsidR="00745E8F" w:rsidRPr="00745E8F" w:rsidRDefault="00745E8F" w:rsidP="00745E8F">
      <w:pPr>
        <w:ind w:firstLine="709"/>
        <w:rPr>
          <w:rFonts w:ascii="Times New Roman" w:eastAsiaTheme="minorHAnsi" w:hAnsi="Times New Roman" w:cs="Times New Roman"/>
          <w:color w:val="auto"/>
          <w:sz w:val="22"/>
          <w:szCs w:val="22"/>
          <w:lang w:val="ru-RU" w:eastAsia="en-US"/>
        </w:rPr>
      </w:pPr>
    </w:p>
    <w:p w:rsidR="00745E8F" w:rsidRPr="00745E8F" w:rsidRDefault="00745E8F" w:rsidP="00745E8F">
      <w:pPr>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г. Ессентуки</w:t>
      </w:r>
      <w:r w:rsidRPr="00745E8F">
        <w:rPr>
          <w:rFonts w:ascii="Times New Roman" w:eastAsiaTheme="minorHAnsi" w:hAnsi="Times New Roman" w:cs="Times New Roman"/>
          <w:color w:val="auto"/>
          <w:sz w:val="22"/>
          <w:szCs w:val="22"/>
          <w:lang w:val="ru-RU" w:eastAsia="en-US"/>
        </w:rPr>
        <w:tab/>
      </w:r>
      <w:r w:rsidRPr="00745E8F">
        <w:rPr>
          <w:rFonts w:ascii="Times New Roman" w:eastAsiaTheme="minorHAnsi" w:hAnsi="Times New Roman" w:cs="Times New Roman"/>
          <w:color w:val="auto"/>
          <w:sz w:val="22"/>
          <w:szCs w:val="22"/>
          <w:lang w:val="ru-RU" w:eastAsia="en-US"/>
        </w:rPr>
        <w:tab/>
      </w:r>
      <w:r w:rsidRPr="00745E8F">
        <w:rPr>
          <w:rFonts w:ascii="Times New Roman" w:eastAsiaTheme="minorHAnsi" w:hAnsi="Times New Roman" w:cs="Times New Roman"/>
          <w:color w:val="auto"/>
          <w:sz w:val="22"/>
          <w:szCs w:val="22"/>
          <w:lang w:val="ru-RU" w:eastAsia="en-US"/>
        </w:rPr>
        <w:tab/>
      </w:r>
      <w:r w:rsidRPr="00745E8F">
        <w:rPr>
          <w:rFonts w:ascii="Times New Roman" w:eastAsiaTheme="minorHAnsi" w:hAnsi="Times New Roman" w:cs="Times New Roman"/>
          <w:color w:val="auto"/>
          <w:sz w:val="22"/>
          <w:szCs w:val="22"/>
          <w:lang w:val="ru-RU" w:eastAsia="en-US"/>
        </w:rPr>
        <w:tab/>
      </w:r>
      <w:r w:rsidRPr="00745E8F">
        <w:rPr>
          <w:rFonts w:ascii="Times New Roman" w:eastAsiaTheme="minorHAnsi" w:hAnsi="Times New Roman" w:cs="Times New Roman"/>
          <w:color w:val="auto"/>
          <w:sz w:val="22"/>
          <w:szCs w:val="22"/>
          <w:lang w:val="ru-RU" w:eastAsia="en-US"/>
        </w:rPr>
        <w:tab/>
      </w:r>
      <w:r w:rsidRPr="00745E8F">
        <w:rPr>
          <w:rFonts w:ascii="Times New Roman" w:eastAsiaTheme="minorHAnsi" w:hAnsi="Times New Roman" w:cs="Times New Roman"/>
          <w:color w:val="auto"/>
          <w:sz w:val="22"/>
          <w:szCs w:val="22"/>
          <w:lang w:val="ru-RU" w:eastAsia="en-US"/>
        </w:rPr>
        <w:tab/>
      </w:r>
      <w:r w:rsidRPr="00745E8F">
        <w:rPr>
          <w:rFonts w:ascii="Times New Roman" w:eastAsiaTheme="minorHAnsi" w:hAnsi="Times New Roman" w:cs="Times New Roman"/>
          <w:color w:val="auto"/>
          <w:sz w:val="22"/>
          <w:szCs w:val="22"/>
          <w:lang w:val="ru-RU" w:eastAsia="en-US"/>
        </w:rPr>
        <w:tab/>
      </w:r>
      <w:r w:rsidRPr="00745E8F">
        <w:rPr>
          <w:rFonts w:ascii="Times New Roman" w:eastAsiaTheme="minorHAnsi" w:hAnsi="Times New Roman" w:cs="Times New Roman"/>
          <w:color w:val="auto"/>
          <w:sz w:val="22"/>
          <w:szCs w:val="22"/>
          <w:lang w:val="ru-RU" w:eastAsia="en-US"/>
        </w:rPr>
        <w:tab/>
      </w:r>
      <w:r w:rsidRPr="00745E8F">
        <w:rPr>
          <w:rFonts w:ascii="Times New Roman" w:eastAsiaTheme="minorHAnsi" w:hAnsi="Times New Roman" w:cs="Times New Roman"/>
          <w:color w:val="auto"/>
          <w:sz w:val="22"/>
          <w:szCs w:val="22"/>
          <w:lang w:val="ru-RU" w:eastAsia="en-US"/>
        </w:rPr>
        <w:tab/>
        <w:t xml:space="preserve">              «    »                   202  г.</w:t>
      </w:r>
    </w:p>
    <w:p w:rsidR="00745E8F" w:rsidRPr="00745E8F" w:rsidRDefault="00745E8F" w:rsidP="00745E8F">
      <w:pPr>
        <w:ind w:firstLine="709"/>
        <w:rPr>
          <w:rFonts w:ascii="Times New Roman" w:eastAsiaTheme="minorHAnsi" w:hAnsi="Times New Roman" w:cs="Times New Roman"/>
          <w:color w:val="auto"/>
          <w:sz w:val="22"/>
          <w:szCs w:val="22"/>
          <w:lang w:val="ru-RU" w:eastAsia="en-US"/>
        </w:rPr>
      </w:pP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Публичное акционерное общество «</w:t>
      </w:r>
      <w:proofErr w:type="spellStart"/>
      <w:r w:rsidRPr="00745E8F">
        <w:rPr>
          <w:rFonts w:ascii="Times New Roman" w:eastAsiaTheme="minorHAnsi" w:hAnsi="Times New Roman" w:cs="Times New Roman"/>
          <w:color w:val="auto"/>
          <w:sz w:val="22"/>
          <w:szCs w:val="22"/>
          <w:lang w:val="ru-RU" w:eastAsia="en-US"/>
        </w:rPr>
        <w:t>Ставропольэнергосбыт</w:t>
      </w:r>
      <w:proofErr w:type="spellEnd"/>
      <w:r w:rsidRPr="00745E8F">
        <w:rPr>
          <w:rFonts w:ascii="Times New Roman" w:eastAsiaTheme="minorHAnsi" w:hAnsi="Times New Roman" w:cs="Times New Roman"/>
          <w:color w:val="auto"/>
          <w:sz w:val="22"/>
          <w:szCs w:val="22"/>
          <w:lang w:val="ru-RU" w:eastAsia="en-US"/>
        </w:rPr>
        <w:t>», именуемое в дальнейшем «Заказчик», в лице и _______________________________________________________________________</w:t>
      </w:r>
    </w:p>
    <w:p w:rsidR="00745E8F" w:rsidRPr="00745E8F" w:rsidRDefault="00745E8F" w:rsidP="00745E8F">
      <w:pPr>
        <w:ind w:firstLine="708"/>
        <w:jc w:val="both"/>
        <w:rPr>
          <w:rFonts w:ascii="Times New Roman" w:eastAsia="Calibr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(Наименование организации), именуемое в дальнейшем «Подрядчик», в лице (Руководитель организации), действующего на основании</w:t>
      </w:r>
      <w:proofErr w:type="gramStart"/>
      <w:r w:rsidRPr="00745E8F">
        <w:rPr>
          <w:rFonts w:ascii="Times New Roman" w:eastAsiaTheme="minorHAnsi" w:hAnsi="Times New Roman" w:cs="Times New Roman"/>
          <w:color w:val="auto"/>
          <w:sz w:val="22"/>
          <w:szCs w:val="22"/>
          <w:lang w:val="ru-RU" w:eastAsia="en-US"/>
        </w:rPr>
        <w:t xml:space="preserve"> ,</w:t>
      </w:r>
      <w:proofErr w:type="gramEnd"/>
      <w:r w:rsidRPr="00745E8F">
        <w:rPr>
          <w:rFonts w:ascii="Times New Roman" w:eastAsiaTheme="minorHAnsi" w:hAnsi="Times New Roman" w:cs="Times New Roman"/>
          <w:color w:val="auto"/>
          <w:sz w:val="22"/>
          <w:szCs w:val="22"/>
          <w:lang w:val="ru-RU" w:eastAsia="en-US"/>
        </w:rPr>
        <w:t xml:space="preserve"> вместе именуемые «Стороны», заключили настоящий Договор о нижеследующем:</w:t>
      </w:r>
    </w:p>
    <w:p w:rsidR="00745E8F" w:rsidRPr="00745E8F" w:rsidRDefault="00745E8F" w:rsidP="00745E8F">
      <w:pPr>
        <w:ind w:firstLine="709"/>
        <w:jc w:val="center"/>
        <w:rPr>
          <w:rFonts w:ascii="Times New Roman" w:eastAsia="Calibri" w:hAnsi="Times New Roman" w:cs="Times New Roman"/>
          <w:color w:val="auto"/>
          <w:sz w:val="22"/>
          <w:szCs w:val="22"/>
          <w:lang w:val="ru-RU" w:eastAsia="en-US"/>
        </w:rPr>
      </w:pPr>
    </w:p>
    <w:p w:rsidR="00745E8F" w:rsidRPr="00745E8F" w:rsidRDefault="00745E8F" w:rsidP="00745E8F">
      <w:pPr>
        <w:jc w:val="center"/>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1. ОБЩИЕ ПОЛОЖЕНИЯ</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1.1. Стороны договорились понимать используемые в настоящем Договоре термины в следующем значении:</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«Индивидуальный (ИПУ), Коллективный (общедомовый) прибор учета электрической энергии (ОДПУ)» - средство измерения (совокупность средств измерения и дополнительного оборудования), устанавливаемое в многоквартирном доме при наличии технической возможности и используемое для определения объемов (количества) коммунального ресурса, поданного в многоквартирный дом;</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«УСПД - устройства сбора и передачи данных» - устройства, предназначенные для удаленного сбора, обработки, передачи показаний приборов учета электрической энергии, обеспечивающие информационный обмен, хранение показаний приборов учета электрической энергии, удаленное управление ее компонентами;</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«Замена прибора учета» - работы по демонтажу ранее установленного прибора учета и (или) иного оборудования, которые используются для обеспечения коммерческого учета электрической энергии (мощности) и работы по установке прибора учета и (или) иного оборудования;</w:t>
      </w:r>
    </w:p>
    <w:p w:rsidR="00745E8F" w:rsidRPr="00745E8F" w:rsidRDefault="00745E8F" w:rsidP="00745E8F">
      <w:pPr>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 xml:space="preserve">             «Иное оборудование» - </w:t>
      </w:r>
      <w:r w:rsidRPr="00745E8F">
        <w:rPr>
          <w:rFonts w:ascii="Times New Roman" w:eastAsia="Times New Roman" w:hAnsi="Times New Roman" w:cs="Times New Roman"/>
          <w:snapToGrid w:val="0"/>
          <w:sz w:val="22"/>
          <w:szCs w:val="22"/>
          <w:lang w:val="ru-RU"/>
        </w:rPr>
        <w:t>измерительные трансформаторы, коммутационное оборудование и оборудование защиты прибора учета от токов короткого замыкания, материалы и оборудование для монтажа прибора учета (измерительного комплекса) в месте его установки, материалы и оборудование для организации вторичных цепей измерительного комплекса.</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«Допуск прибора учета в эксплуатацию» - процедура, в ходе которой проверяется и определяется готовность прибора учета к его использованию при осуществлении расчетов за электрическую энергию (мощность) и которая завершается документальным оформлением результатов допуска;</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«Инструментальная проверка прибора учета» - процесс оценки работоспособности прибора учета (измерительных трансформаторов и других элементов), заключающийся в проведении визуальной проверки и проверки характеристик элементов измерительного комплекса, устрой</w:t>
      </w:r>
      <w:proofErr w:type="gramStart"/>
      <w:r w:rsidRPr="00745E8F">
        <w:rPr>
          <w:rFonts w:ascii="Times New Roman" w:eastAsiaTheme="minorHAnsi" w:hAnsi="Times New Roman" w:cs="Times New Roman"/>
          <w:color w:val="auto"/>
          <w:sz w:val="22"/>
          <w:szCs w:val="22"/>
          <w:lang w:val="ru-RU" w:eastAsia="en-US"/>
        </w:rPr>
        <w:t>ств сб</w:t>
      </w:r>
      <w:proofErr w:type="gramEnd"/>
      <w:r w:rsidRPr="00745E8F">
        <w:rPr>
          <w:rFonts w:ascii="Times New Roman" w:eastAsiaTheme="minorHAnsi" w:hAnsi="Times New Roman" w:cs="Times New Roman"/>
          <w:color w:val="auto"/>
          <w:sz w:val="22"/>
          <w:szCs w:val="22"/>
          <w:lang w:val="ru-RU" w:eastAsia="en-US"/>
        </w:rPr>
        <w:t>ора и передачи данных, схемы их соединения с помощью инструментов и дополнительного оборудования.</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«МКД» - многоквартирный дом.</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«ИСУЭ» – интеллектуальная система учета электроэнергии.</w:t>
      </w: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2. ПРЕДМЕТ ДОГОВОРА.</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2.1.</w:t>
      </w:r>
      <w:r w:rsidRPr="00745E8F">
        <w:rPr>
          <w:rFonts w:ascii="Times New Roman" w:eastAsiaTheme="minorHAnsi" w:hAnsi="Times New Roman" w:cs="Times New Roman"/>
          <w:color w:val="auto"/>
          <w:sz w:val="22"/>
          <w:szCs w:val="22"/>
          <w:lang w:val="ru-RU" w:eastAsia="en-US"/>
        </w:rPr>
        <w:tab/>
      </w:r>
      <w:proofErr w:type="gramStart"/>
      <w:r w:rsidRPr="00745E8F">
        <w:rPr>
          <w:rFonts w:ascii="Times New Roman" w:eastAsiaTheme="minorHAnsi" w:hAnsi="Times New Roman" w:cs="Times New Roman"/>
          <w:color w:val="auto"/>
          <w:sz w:val="22"/>
          <w:szCs w:val="22"/>
          <w:lang w:val="ru-RU" w:eastAsia="en-US"/>
        </w:rPr>
        <w:t>В рамках реализации «Инвестиционной программы ПАО «</w:t>
      </w:r>
      <w:proofErr w:type="spellStart"/>
      <w:r w:rsidRPr="00745E8F">
        <w:rPr>
          <w:rFonts w:ascii="Times New Roman" w:eastAsiaTheme="minorHAnsi" w:hAnsi="Times New Roman" w:cs="Times New Roman"/>
          <w:color w:val="auto"/>
          <w:sz w:val="22"/>
          <w:szCs w:val="22"/>
          <w:lang w:val="ru-RU" w:eastAsia="en-US"/>
        </w:rPr>
        <w:t>Ставропольэнергосбыт</w:t>
      </w:r>
      <w:proofErr w:type="spellEnd"/>
      <w:r w:rsidRPr="00745E8F">
        <w:rPr>
          <w:rFonts w:ascii="Times New Roman" w:eastAsiaTheme="minorHAnsi" w:hAnsi="Times New Roman" w:cs="Times New Roman"/>
          <w:color w:val="auto"/>
          <w:sz w:val="22"/>
          <w:szCs w:val="22"/>
          <w:lang w:val="ru-RU" w:eastAsia="en-US"/>
        </w:rPr>
        <w:t xml:space="preserve">» на 2024 год» Подрядчик в период действия настоящего договора обязуется в интересах Заказчика своими силами поэтапно, в соответствии с разделом 3 </w:t>
      </w:r>
      <w:r w:rsidRPr="00745E8F">
        <w:rPr>
          <w:rFonts w:ascii="Times New Roman" w:eastAsiaTheme="minorHAnsi" w:hAnsi="Times New Roman" w:cs="Times New Roman"/>
          <w:color w:val="auto"/>
          <w:sz w:val="22"/>
          <w:szCs w:val="22"/>
          <w:lang w:val="ru-RU" w:eastAsia="en-US"/>
        </w:rPr>
        <w:lastRenderedPageBreak/>
        <w:t xml:space="preserve">настоящего Договора и в соответствии с Приложениями №1,№2,№3 к настоящему Договору, выполнить работы по дооборудованию и монтажу интеллектуальной системы учета электроэнергии Центрального Межрайонного Отделения, </w:t>
      </w:r>
      <w:proofErr w:type="spellStart"/>
      <w:r w:rsidRPr="00745E8F">
        <w:rPr>
          <w:rFonts w:ascii="Times New Roman" w:eastAsiaTheme="minorHAnsi" w:hAnsi="Times New Roman" w:cs="Times New Roman"/>
          <w:color w:val="auto"/>
          <w:sz w:val="22"/>
          <w:szCs w:val="22"/>
          <w:lang w:val="ru-RU" w:eastAsia="en-US"/>
        </w:rPr>
        <w:t>Светлоградского</w:t>
      </w:r>
      <w:proofErr w:type="spellEnd"/>
      <w:r w:rsidRPr="00745E8F">
        <w:rPr>
          <w:rFonts w:ascii="Times New Roman" w:eastAsiaTheme="minorHAnsi" w:hAnsi="Times New Roman" w:cs="Times New Roman"/>
          <w:color w:val="auto"/>
          <w:sz w:val="22"/>
          <w:szCs w:val="22"/>
          <w:lang w:val="ru-RU" w:eastAsia="en-US"/>
        </w:rPr>
        <w:t xml:space="preserve"> Межрайонного Отделения, Ставропольского Межрайонного Отделения</w:t>
      </w:r>
      <w:proofErr w:type="gramEnd"/>
      <w:r w:rsidRPr="00745E8F">
        <w:rPr>
          <w:rFonts w:ascii="Times New Roman" w:eastAsiaTheme="minorHAnsi" w:hAnsi="Times New Roman" w:cs="Times New Roman"/>
          <w:color w:val="auto"/>
          <w:sz w:val="22"/>
          <w:szCs w:val="22"/>
          <w:lang w:val="ru-RU" w:eastAsia="en-US"/>
        </w:rPr>
        <w:t xml:space="preserve"> Заказчика.</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2.2.</w:t>
      </w:r>
      <w:r w:rsidRPr="00745E8F">
        <w:rPr>
          <w:rFonts w:ascii="Times New Roman" w:eastAsiaTheme="minorHAnsi" w:hAnsi="Times New Roman" w:cs="Times New Roman"/>
          <w:color w:val="auto"/>
          <w:sz w:val="22"/>
          <w:szCs w:val="22"/>
          <w:lang w:val="ru-RU" w:eastAsia="en-US"/>
        </w:rPr>
        <w:tab/>
        <w:t>Сроки выполнения работ:</w:t>
      </w:r>
    </w:p>
    <w:p w:rsidR="00745E8F" w:rsidRPr="00745E8F" w:rsidRDefault="00745E8F" w:rsidP="00745E8F">
      <w:pPr>
        <w:spacing w:line="254" w:lineRule="exact"/>
        <w:ind w:left="20" w:right="20" w:firstLine="700"/>
        <w:jc w:val="both"/>
        <w:rPr>
          <w:rFonts w:ascii="Times New Roman" w:eastAsia="Times New Roman" w:hAnsi="Times New Roman" w:cs="Times New Roman"/>
          <w:color w:val="auto"/>
          <w:sz w:val="22"/>
          <w:szCs w:val="22"/>
          <w:lang w:val="ru-RU" w:eastAsia="en-US"/>
        </w:rPr>
      </w:pPr>
      <w:r w:rsidRPr="00745E8F">
        <w:rPr>
          <w:rFonts w:ascii="Times New Roman" w:eastAsia="Times New Roman" w:hAnsi="Times New Roman" w:cs="Times New Roman"/>
          <w:color w:val="auto"/>
          <w:sz w:val="22"/>
          <w:szCs w:val="22"/>
          <w:lang w:val="ru-RU" w:eastAsia="en-US"/>
        </w:rPr>
        <w:t>Срок начала выполнения работ - с момента заключения настоящего договора.</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Срок окончания – не позднее 01.12.2024.</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2.3.</w:t>
      </w:r>
      <w:r w:rsidRPr="00745E8F">
        <w:rPr>
          <w:rFonts w:ascii="Times New Roman" w:eastAsiaTheme="minorHAnsi" w:hAnsi="Times New Roman" w:cs="Times New Roman"/>
          <w:color w:val="auto"/>
          <w:sz w:val="22"/>
          <w:szCs w:val="22"/>
          <w:lang w:val="ru-RU" w:eastAsia="en-US"/>
        </w:rPr>
        <w:tab/>
        <w:t>Работы выполняются с использованием материалов и оборудования Подрядчика.</w:t>
      </w: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3. ЭТАПЫ РАБОТ.</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3.1.</w:t>
      </w:r>
      <w:r w:rsidRPr="00745E8F">
        <w:rPr>
          <w:rFonts w:ascii="Times New Roman" w:eastAsiaTheme="minorHAnsi" w:hAnsi="Times New Roman" w:cs="Times New Roman"/>
          <w:color w:val="auto"/>
          <w:sz w:val="22"/>
          <w:szCs w:val="22"/>
          <w:lang w:val="ru-RU" w:eastAsia="en-US"/>
        </w:rPr>
        <w:tab/>
        <w:t>Строительно-монтажные работы:</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 установка оборудования, входящего в нижний и средний уровень интеллектуальной системы учета электроэнергии МКД;</w:t>
      </w:r>
    </w:p>
    <w:p w:rsidR="00745E8F" w:rsidRPr="00745E8F" w:rsidRDefault="00745E8F" w:rsidP="00745E8F">
      <w:pPr>
        <w:tabs>
          <w:tab w:val="left" w:pos="708"/>
          <w:tab w:val="left" w:pos="1416"/>
          <w:tab w:val="left" w:pos="2124"/>
          <w:tab w:val="left" w:pos="2832"/>
          <w:tab w:val="left" w:pos="3540"/>
          <w:tab w:val="left" w:pos="8737"/>
        </w:tabs>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3.2.</w:t>
      </w:r>
      <w:r w:rsidRPr="00745E8F">
        <w:rPr>
          <w:rFonts w:ascii="Times New Roman" w:eastAsiaTheme="minorHAnsi" w:hAnsi="Times New Roman" w:cs="Times New Roman"/>
          <w:color w:val="auto"/>
          <w:sz w:val="22"/>
          <w:szCs w:val="22"/>
          <w:lang w:val="ru-RU" w:eastAsia="en-US"/>
        </w:rPr>
        <w:tab/>
        <w:t>Пусконаладочные работы:</w:t>
      </w:r>
      <w:r w:rsidRPr="00745E8F">
        <w:rPr>
          <w:rFonts w:ascii="Times New Roman" w:eastAsiaTheme="minorHAnsi" w:hAnsi="Times New Roman" w:cs="Times New Roman"/>
          <w:color w:val="auto"/>
          <w:sz w:val="22"/>
          <w:szCs w:val="22"/>
          <w:lang w:val="ru-RU" w:eastAsia="en-US"/>
        </w:rPr>
        <w:tab/>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 проверка, настройка и конфигурирование смонтированного оборудования, входящего в нижний и средний уровень системы учета, включая оборудование, установленное ранее и имеющего функциональные возможности интеграции в средний уровень системы учета;</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 проверка функционирования каналов связи и организация передачи данных между элементами нижнего, среднего уровня ИСУЭ и Центрального сервера;</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 обеспечение автоматизированного сбора данных на Центральный сервер.</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3.3.</w:t>
      </w:r>
      <w:r w:rsidRPr="00745E8F">
        <w:rPr>
          <w:rFonts w:ascii="Times New Roman" w:eastAsiaTheme="minorHAnsi" w:hAnsi="Times New Roman" w:cs="Times New Roman"/>
          <w:color w:val="auto"/>
          <w:sz w:val="22"/>
          <w:szCs w:val="22"/>
          <w:lang w:val="ru-RU" w:eastAsia="en-US"/>
        </w:rPr>
        <w:tab/>
        <w:t>Проведение опытной эксплуатации смонтированного оборудования.</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3.4.</w:t>
      </w:r>
      <w:r w:rsidRPr="00745E8F">
        <w:rPr>
          <w:rFonts w:ascii="Times New Roman" w:eastAsiaTheme="minorHAnsi" w:hAnsi="Times New Roman" w:cs="Times New Roman"/>
          <w:color w:val="auto"/>
          <w:sz w:val="22"/>
          <w:szCs w:val="22"/>
          <w:lang w:val="ru-RU" w:eastAsia="en-US"/>
        </w:rPr>
        <w:tab/>
        <w:t>Сдача смонтированного оборудования в постоянную эксплуатацию Заказчику.</w:t>
      </w: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4. ПРАВА И ОБЯЗАННОСТИ СТОРОН.</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4.1.</w:t>
      </w:r>
      <w:r w:rsidRPr="00745E8F">
        <w:rPr>
          <w:rFonts w:ascii="Times New Roman" w:eastAsiaTheme="minorHAnsi" w:hAnsi="Times New Roman" w:cs="Times New Roman"/>
          <w:color w:val="auto"/>
          <w:sz w:val="22"/>
          <w:szCs w:val="22"/>
          <w:lang w:val="ru-RU" w:eastAsia="en-US"/>
        </w:rPr>
        <w:tab/>
        <w:t>Заказчик обязуется:</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4.1.1.</w:t>
      </w:r>
      <w:r w:rsidRPr="00745E8F">
        <w:rPr>
          <w:rFonts w:ascii="Times New Roman" w:eastAsiaTheme="minorHAnsi" w:hAnsi="Times New Roman" w:cs="Times New Roman"/>
          <w:color w:val="auto"/>
          <w:sz w:val="22"/>
          <w:szCs w:val="22"/>
          <w:lang w:val="ru-RU" w:eastAsia="en-US"/>
        </w:rPr>
        <w:tab/>
        <w:t>Оплатить Подрядчику работы, предусмотренные разделом 2 настоящего Договора, в размере и в сроки, установленные Договором.</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4.1.2. Принять выполненные работы, путем подписания акта выполненных работ, либо направления Подрядчику мотивированного отказа от приемки выполненных работ с указанием замечаний и сроков их устранения.</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4.2.</w:t>
      </w:r>
      <w:r w:rsidRPr="00745E8F">
        <w:rPr>
          <w:rFonts w:ascii="Times New Roman" w:eastAsiaTheme="minorHAnsi" w:hAnsi="Times New Roman" w:cs="Times New Roman"/>
          <w:color w:val="auto"/>
          <w:sz w:val="22"/>
          <w:szCs w:val="22"/>
          <w:lang w:val="ru-RU" w:eastAsia="en-US"/>
        </w:rPr>
        <w:tab/>
        <w:t>Подрядчик обязуется:</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4.2.1.</w:t>
      </w:r>
      <w:r w:rsidRPr="00745E8F">
        <w:rPr>
          <w:rFonts w:ascii="Times New Roman" w:eastAsiaTheme="minorHAnsi" w:hAnsi="Times New Roman" w:cs="Times New Roman"/>
          <w:color w:val="auto"/>
          <w:sz w:val="22"/>
          <w:szCs w:val="22"/>
          <w:lang w:val="ru-RU" w:eastAsia="en-US"/>
        </w:rPr>
        <w:tab/>
        <w:t xml:space="preserve">Качественно и в полном объеме выполнить работы по установке, наладке, монтажу и сдаче в эксплуатацию смонтированного оборудования на объектах Заказчика указанном в настоящем Договоре. Приобрести оборудование, </w:t>
      </w:r>
      <w:proofErr w:type="gramStart"/>
      <w:r w:rsidRPr="00745E8F">
        <w:rPr>
          <w:rFonts w:ascii="Times New Roman" w:eastAsiaTheme="minorHAnsi" w:hAnsi="Times New Roman" w:cs="Times New Roman"/>
          <w:color w:val="auto"/>
          <w:sz w:val="22"/>
          <w:szCs w:val="22"/>
          <w:lang w:val="ru-RU" w:eastAsia="en-US"/>
        </w:rPr>
        <w:t>согласно</w:t>
      </w:r>
      <w:proofErr w:type="gramEnd"/>
      <w:r w:rsidRPr="00745E8F">
        <w:rPr>
          <w:rFonts w:ascii="Times New Roman" w:eastAsiaTheme="minorHAnsi" w:hAnsi="Times New Roman" w:cs="Times New Roman"/>
          <w:color w:val="auto"/>
          <w:sz w:val="22"/>
          <w:szCs w:val="22"/>
          <w:lang w:val="ru-RU" w:eastAsia="en-US"/>
        </w:rPr>
        <w:t xml:space="preserve"> технического задания и установить его.</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4.2.2. Выполнить установку (замену) прибора (</w:t>
      </w:r>
      <w:proofErr w:type="spellStart"/>
      <w:r w:rsidRPr="00745E8F">
        <w:rPr>
          <w:rFonts w:ascii="Times New Roman" w:eastAsiaTheme="minorHAnsi" w:hAnsi="Times New Roman" w:cs="Times New Roman"/>
          <w:color w:val="auto"/>
          <w:sz w:val="22"/>
          <w:szCs w:val="22"/>
          <w:lang w:val="ru-RU" w:eastAsia="en-US"/>
        </w:rPr>
        <w:t>ов</w:t>
      </w:r>
      <w:proofErr w:type="spellEnd"/>
      <w:r w:rsidRPr="00745E8F">
        <w:rPr>
          <w:rFonts w:ascii="Times New Roman" w:eastAsiaTheme="minorHAnsi" w:hAnsi="Times New Roman" w:cs="Times New Roman"/>
          <w:color w:val="auto"/>
          <w:sz w:val="22"/>
          <w:szCs w:val="22"/>
          <w:lang w:val="ru-RU" w:eastAsia="en-US"/>
        </w:rPr>
        <w:t xml:space="preserve">) учета электрической энергии, в соответствии с разделом </w:t>
      </w:r>
      <w:r w:rsidRPr="00745E8F">
        <w:rPr>
          <w:rFonts w:ascii="Times New Roman" w:eastAsiaTheme="minorHAnsi" w:hAnsi="Times New Roman" w:cs="Times New Roman"/>
          <w:color w:val="auto"/>
          <w:sz w:val="22"/>
          <w:szCs w:val="22"/>
          <w:lang w:val="en-US" w:eastAsia="en-US"/>
        </w:rPr>
        <w:t>X</w:t>
      </w:r>
      <w:r w:rsidRPr="00745E8F">
        <w:rPr>
          <w:rFonts w:ascii="Times New Roman" w:eastAsiaTheme="minorHAnsi" w:hAnsi="Times New Roman" w:cs="Times New Roman"/>
          <w:color w:val="auto"/>
          <w:sz w:val="22"/>
          <w:szCs w:val="22"/>
          <w:lang w:val="ru-RU" w:eastAsia="en-US"/>
        </w:rPr>
        <w:t xml:space="preserve"> Основных положений функционирования розничных рынков электрической энергии, утвержденных постановлением Правительства от 04.05.2012 № 442.</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4.2.3. Нести ответственность за неисполнение или ненадлежащее исполнение обязанностей, установленных настоящим договором в размере причиненных Заказчику убытков таким неисполнением или ненадлежащем исполнением обязательств.</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4.2.4. Направлять запросы на замену приборов учета и приглашения для участия в процедуре допуска приборов учета способом, позволяющим подтвердить факт получения такого запроса (приглашения), в адрес, определенных действующим законодательством лиц.</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 xml:space="preserve">4.2.5. Вызывать представителей Заказчика </w:t>
      </w:r>
      <w:proofErr w:type="gramStart"/>
      <w:r w:rsidRPr="00745E8F">
        <w:rPr>
          <w:rFonts w:ascii="Times New Roman" w:eastAsiaTheme="minorHAnsi" w:hAnsi="Times New Roman" w:cs="Times New Roman"/>
          <w:color w:val="auto"/>
          <w:sz w:val="22"/>
          <w:szCs w:val="22"/>
          <w:lang w:val="ru-RU" w:eastAsia="en-US"/>
        </w:rPr>
        <w:t>для совместной инструментальной проверки смонтированного оборудования на предмет готовности к использованию при осуществлении расчетов за электрическую энергию</w:t>
      </w:r>
      <w:proofErr w:type="gramEnd"/>
      <w:r w:rsidRPr="00745E8F">
        <w:rPr>
          <w:rFonts w:ascii="Times New Roman" w:eastAsiaTheme="minorHAnsi" w:hAnsi="Times New Roman" w:cs="Times New Roman"/>
          <w:color w:val="auto"/>
          <w:sz w:val="22"/>
          <w:szCs w:val="22"/>
          <w:lang w:val="ru-RU" w:eastAsia="en-US"/>
        </w:rPr>
        <w:t xml:space="preserve"> (мощность).</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 xml:space="preserve">4.2.6. Вызывать представителей Заказчика </w:t>
      </w:r>
      <w:proofErr w:type="gramStart"/>
      <w:r w:rsidRPr="00745E8F">
        <w:rPr>
          <w:rFonts w:ascii="Times New Roman" w:eastAsiaTheme="minorHAnsi" w:hAnsi="Times New Roman" w:cs="Times New Roman"/>
          <w:color w:val="auto"/>
          <w:sz w:val="22"/>
          <w:szCs w:val="22"/>
          <w:lang w:val="ru-RU" w:eastAsia="en-US"/>
        </w:rPr>
        <w:t>для осуществления действия по допуску приборов учета в эксплуатацию с составлением акта допуска прибора учета в эксплуатацию</w:t>
      </w:r>
      <w:proofErr w:type="gramEnd"/>
      <w:r w:rsidRPr="00745E8F">
        <w:rPr>
          <w:rFonts w:ascii="Times New Roman" w:eastAsiaTheme="minorHAnsi" w:hAnsi="Times New Roman" w:cs="Times New Roman"/>
          <w:color w:val="auto"/>
          <w:sz w:val="22"/>
          <w:szCs w:val="22"/>
          <w:lang w:val="ru-RU" w:eastAsia="en-US"/>
        </w:rPr>
        <w:t xml:space="preserve"> по форме, предусмотренной действующим законодательством.</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4.2.7. Вызывать представителей Заказчика для составления актов не допуска к месту установки приборов учета и (или) иного оборудования. Указанные акты составляются в количестве экземпляров по числу участвующих лиц и подписываются уполномоченными представителями Подрядчика и Заказчика.</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4.2.8.Указанные выше акты составляются в количестве экземпляров по числу участвующих лиц и подписываются уполномоченными представителями Подрядчика и Заказчика.</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4.2.9.Передать результаты работ по актам выполненных работ не позднее срока, указанного в пункте 2.2. настоящего Договора, а также приемо-сдаточную документацию, оформленную по форме Приложения № 3 к настоящему Договору.</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lastRenderedPageBreak/>
        <w:t xml:space="preserve">4.2.10. </w:t>
      </w:r>
      <w:r w:rsidRPr="00745E8F">
        <w:rPr>
          <w:rFonts w:ascii="Times New Roman" w:eastAsiaTheme="minorHAnsi" w:hAnsi="Times New Roman" w:cs="Times New Roman"/>
          <w:sz w:val="22"/>
          <w:szCs w:val="22"/>
          <w:lang w:val="ru-RU" w:eastAsia="en-US"/>
        </w:rPr>
        <w:t xml:space="preserve">Гарантийные обязательства на все виды и объемы выполненных комплексных работ должен составлять не менее 24 месяца с момента подписания сторонами Акта приемки выполненных работ. </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4.2.11. Выполнять работы силами электротехнического персонала, который имеет соответствующую группу по электробезопасности.</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4.2.12. Выполнение работ производить в соответствии с требованиями нормативно-правовых актов в отрасли электроэнергетики, определяющих порядок и условия производства работ, организационные и технические мероприятия, обеспечивающие безопасность работ в электроустановках и электрических сетях.</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4.2.13.</w:t>
      </w:r>
      <w:r w:rsidRPr="00745E8F">
        <w:rPr>
          <w:rFonts w:ascii="Times New Roman" w:eastAsiaTheme="minorHAnsi" w:hAnsi="Times New Roman" w:cs="Times New Roman"/>
          <w:color w:val="auto"/>
          <w:sz w:val="22"/>
          <w:szCs w:val="22"/>
          <w:lang w:val="ru-RU" w:eastAsia="en-US"/>
        </w:rPr>
        <w:tab/>
        <w:t>Стороны обязаны сохранять как строго конфиденциальную, и не будут раскрывать третьей стороне без предварительного письменного согласия другой стороны любую информацию, которая окажется в их распоряжении в результате выполнения обязательств по Договору.</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4.3. Заказчик имеет право:</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4.3.1.Знакомиться с любыми документами, связанными с исполнением настоящего Договора и иных Договоров, заключенных во исполнение настоящего Договора</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4.3.2.</w:t>
      </w:r>
      <w:r w:rsidRPr="00745E8F">
        <w:rPr>
          <w:rFonts w:ascii="Times New Roman" w:eastAsiaTheme="minorHAnsi" w:hAnsi="Times New Roman" w:cs="Times New Roman"/>
          <w:color w:val="auto"/>
          <w:sz w:val="22"/>
          <w:szCs w:val="22"/>
          <w:lang w:val="ru-RU" w:eastAsia="en-US"/>
        </w:rPr>
        <w:tab/>
        <w:t>Получать от ответственных работников Подрядчика устные или письменные объяснения и иную информацию, связанную с исполнением настоящего Договора.</w:t>
      </w: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5. СТОИМОСТЬ РАБОТ И ПОРЯДОК ОПЛАТЫ.</w:t>
      </w:r>
    </w:p>
    <w:p w:rsidR="00745E8F" w:rsidRPr="00745E8F" w:rsidRDefault="00745E8F" w:rsidP="00745E8F">
      <w:pPr>
        <w:numPr>
          <w:ilvl w:val="0"/>
          <w:numId w:val="30"/>
        </w:numPr>
        <w:tabs>
          <w:tab w:val="left" w:pos="1276"/>
        </w:tabs>
        <w:spacing w:after="200" w:line="276" w:lineRule="auto"/>
        <w:jc w:val="both"/>
        <w:rPr>
          <w:rFonts w:ascii="Times New Roman" w:eastAsia="Times New Roman" w:hAnsi="Times New Roman" w:cs="Times New Roman"/>
          <w:color w:val="auto"/>
          <w:sz w:val="22"/>
          <w:szCs w:val="22"/>
          <w:lang w:val="ru-RU" w:eastAsia="en-US"/>
        </w:rPr>
      </w:pPr>
      <w:r w:rsidRPr="00745E8F">
        <w:rPr>
          <w:rFonts w:ascii="Times New Roman" w:eastAsia="Times New Roman" w:hAnsi="Times New Roman" w:cs="Times New Roman"/>
          <w:color w:val="auto"/>
          <w:sz w:val="22"/>
          <w:szCs w:val="22"/>
          <w:lang w:val="ru-RU" w:eastAsia="en-US"/>
        </w:rPr>
        <w:t xml:space="preserve">Стоимость работ по настоящему Договору составляет </w:t>
      </w:r>
      <w:r w:rsidRPr="00745E8F">
        <w:rPr>
          <w:rFonts w:ascii="Times New Roman" w:eastAsiaTheme="minorHAnsi" w:hAnsi="Times New Roman" w:cs="Times New Roman"/>
          <w:b/>
          <w:color w:val="auto"/>
          <w:sz w:val="22"/>
          <w:szCs w:val="22"/>
          <w:lang w:val="ru-RU" w:eastAsia="en-US"/>
        </w:rPr>
        <w:t>____________</w:t>
      </w:r>
      <w:r w:rsidRPr="00745E8F">
        <w:rPr>
          <w:rFonts w:ascii="Times New Roman" w:eastAsiaTheme="minorHAnsi" w:hAnsi="Times New Roman" w:cs="Times New Roman"/>
          <w:b/>
          <w:sz w:val="22"/>
          <w:szCs w:val="22"/>
          <w:lang w:val="ru-RU" w:eastAsia="en-US"/>
        </w:rPr>
        <w:t xml:space="preserve"> </w:t>
      </w:r>
      <w:r w:rsidRPr="00745E8F">
        <w:rPr>
          <w:rFonts w:ascii="Times New Roman" w:eastAsiaTheme="minorHAnsi" w:hAnsi="Times New Roman" w:cs="Times New Roman"/>
          <w:b/>
          <w:color w:val="auto"/>
          <w:sz w:val="22"/>
          <w:szCs w:val="22"/>
          <w:lang w:val="ru-RU" w:eastAsia="en-US"/>
        </w:rPr>
        <w:t>руб. (_______) рублей __ копеек, без НД</w:t>
      </w:r>
      <w:proofErr w:type="gramStart"/>
      <w:r w:rsidRPr="00745E8F">
        <w:rPr>
          <w:rFonts w:ascii="Times New Roman" w:eastAsiaTheme="minorHAnsi" w:hAnsi="Times New Roman" w:cs="Times New Roman"/>
          <w:b/>
          <w:color w:val="auto"/>
          <w:sz w:val="22"/>
          <w:szCs w:val="22"/>
          <w:lang w:val="ru-RU" w:eastAsia="en-US"/>
        </w:rPr>
        <w:t>С(</w:t>
      </w:r>
      <w:proofErr w:type="gramEnd"/>
      <w:r w:rsidRPr="00745E8F">
        <w:rPr>
          <w:rFonts w:ascii="Times New Roman" w:eastAsiaTheme="minorHAnsi" w:hAnsi="Times New Roman" w:cs="Times New Roman"/>
          <w:b/>
          <w:color w:val="auto"/>
          <w:sz w:val="22"/>
          <w:szCs w:val="22"/>
          <w:lang w:val="ru-RU" w:eastAsia="en-US"/>
        </w:rPr>
        <w:t>в том числе НДС 20%).</w:t>
      </w:r>
      <w:r w:rsidRPr="00745E8F">
        <w:rPr>
          <w:rFonts w:asciiTheme="minorHAnsi" w:eastAsiaTheme="minorHAnsi" w:hAnsiTheme="minorHAnsi" w:cstheme="minorBidi"/>
          <w:color w:val="auto"/>
          <w:sz w:val="22"/>
          <w:szCs w:val="22"/>
          <w:lang w:val="ru-RU" w:eastAsia="en-US"/>
        </w:rPr>
        <w:t xml:space="preserve"> </w:t>
      </w:r>
      <w:r w:rsidRPr="00745E8F">
        <w:rPr>
          <w:rFonts w:ascii="Times New Roman" w:eastAsia="Times New Roman" w:hAnsi="Times New Roman" w:cs="Times New Roman"/>
          <w:color w:val="auto"/>
          <w:sz w:val="22"/>
          <w:szCs w:val="22"/>
          <w:lang w:val="ru-RU" w:eastAsia="en-US"/>
        </w:rPr>
        <w:t>Цена выполняемых работ включает в себя расходы на приобретение оборудования и вспомогательных материалов на монтажные и пусконаладочные работы, транспортные расходы, уплату налогов, стоимость работ и оплату всех прочих расходов связанных с исполнением обязательств по настоящему Договору.</w:t>
      </w:r>
    </w:p>
    <w:p w:rsidR="00745E8F" w:rsidRPr="00745E8F" w:rsidRDefault="00745E8F" w:rsidP="00745E8F">
      <w:pPr>
        <w:numPr>
          <w:ilvl w:val="0"/>
          <w:numId w:val="30"/>
        </w:numPr>
        <w:tabs>
          <w:tab w:val="left" w:pos="1276"/>
        </w:tabs>
        <w:spacing w:after="200" w:line="276" w:lineRule="auto"/>
        <w:jc w:val="both"/>
        <w:rPr>
          <w:rFonts w:ascii="Times New Roman" w:eastAsia="Times New Roman" w:hAnsi="Times New Roman" w:cs="Times New Roman"/>
          <w:sz w:val="22"/>
          <w:szCs w:val="22"/>
          <w:lang w:eastAsia="en-US"/>
        </w:rPr>
      </w:pPr>
      <w:r w:rsidRPr="00745E8F">
        <w:rPr>
          <w:rFonts w:ascii="Times New Roman" w:eastAsia="Times New Roman" w:hAnsi="Times New Roman" w:cs="Times New Roman"/>
          <w:color w:val="auto"/>
          <w:sz w:val="22"/>
          <w:szCs w:val="22"/>
          <w:lang w:val="ru-RU" w:eastAsia="en-US"/>
        </w:rPr>
        <w:t>Оплата производится следующим образом:</w:t>
      </w:r>
    </w:p>
    <w:p w:rsidR="00745E8F" w:rsidRPr="00745E8F" w:rsidRDefault="00745E8F" w:rsidP="00745E8F">
      <w:pPr>
        <w:tabs>
          <w:tab w:val="left" w:pos="1276"/>
        </w:tabs>
        <w:ind w:firstLine="709"/>
        <w:jc w:val="both"/>
        <w:rPr>
          <w:rFonts w:ascii="Times New Roman" w:eastAsia="Times New Roman" w:hAnsi="Times New Roman" w:cs="Times New Roman"/>
          <w:sz w:val="22"/>
          <w:szCs w:val="22"/>
          <w:lang w:eastAsia="en-US"/>
        </w:rPr>
      </w:pPr>
      <w:r w:rsidRPr="00745E8F">
        <w:rPr>
          <w:rFonts w:ascii="Times New Roman" w:eastAsia="Times New Roman" w:hAnsi="Times New Roman" w:cs="Times New Roman"/>
          <w:color w:val="auto"/>
          <w:sz w:val="22"/>
          <w:szCs w:val="22"/>
          <w:lang w:eastAsia="en-US"/>
        </w:rPr>
        <w:t>-</w:t>
      </w:r>
      <w:r w:rsidRPr="00745E8F">
        <w:rPr>
          <w:rFonts w:ascii="Times New Roman" w:eastAsia="Times New Roman" w:hAnsi="Times New Roman" w:cs="Times New Roman"/>
          <w:color w:val="auto"/>
          <w:sz w:val="22"/>
          <w:szCs w:val="22"/>
          <w:lang w:val="ru-RU" w:eastAsia="en-US"/>
        </w:rPr>
        <w:t xml:space="preserve"> 50% от стоимости указанной в п. 5.1. в течение 5 (пяти) рабочих дней после подписания настоящего Договора в безналичной форме с использованием платежных поручений путем перечисления денежных средств на расчетный счет Подрядчика;</w:t>
      </w:r>
    </w:p>
    <w:p w:rsidR="00745E8F" w:rsidRPr="00745E8F" w:rsidRDefault="00745E8F" w:rsidP="00745E8F">
      <w:pPr>
        <w:tabs>
          <w:tab w:val="left" w:pos="1276"/>
        </w:tabs>
        <w:jc w:val="both"/>
        <w:rPr>
          <w:rFonts w:ascii="Times New Roman" w:eastAsia="Times New Roman" w:hAnsi="Times New Roman" w:cs="Times New Roman"/>
          <w:sz w:val="22"/>
          <w:szCs w:val="22"/>
          <w:lang w:eastAsia="en-US"/>
        </w:rPr>
      </w:pPr>
      <w:r w:rsidRPr="00745E8F">
        <w:rPr>
          <w:rFonts w:ascii="Times New Roman" w:eastAsia="Times New Roman" w:hAnsi="Times New Roman" w:cs="Times New Roman"/>
          <w:color w:val="auto"/>
          <w:sz w:val="22"/>
          <w:szCs w:val="22"/>
          <w:lang w:eastAsia="en-US"/>
        </w:rPr>
        <w:t xml:space="preserve">            - </w:t>
      </w:r>
      <w:r w:rsidRPr="00745E8F">
        <w:rPr>
          <w:rFonts w:ascii="Times New Roman" w:eastAsia="Times New Roman" w:hAnsi="Times New Roman" w:cs="Times New Roman"/>
          <w:color w:val="auto"/>
          <w:sz w:val="22"/>
          <w:szCs w:val="22"/>
          <w:lang w:val="ru-RU" w:eastAsia="en-US"/>
        </w:rPr>
        <w:t>окончательный расчет - в течение 15 (пятнадцати) рабочих дней со дня выполнения Подрядчиком всего объема работ по настоящему Договору, подтвержденного подписанным сторонами актом выполненных работ.</w:t>
      </w:r>
    </w:p>
    <w:p w:rsidR="00745E8F" w:rsidRPr="00745E8F" w:rsidRDefault="00745E8F" w:rsidP="00745E8F">
      <w:pPr>
        <w:tabs>
          <w:tab w:val="left" w:pos="1276"/>
        </w:tabs>
        <w:ind w:firstLine="709"/>
        <w:jc w:val="both"/>
        <w:rPr>
          <w:rFonts w:ascii="Times New Roman" w:eastAsia="Times New Roman" w:hAnsi="Times New Roman" w:cs="Times New Roman"/>
          <w:sz w:val="22"/>
          <w:szCs w:val="22"/>
          <w:lang w:eastAsia="en-US"/>
        </w:rPr>
      </w:pPr>
      <w:r w:rsidRPr="00745E8F">
        <w:rPr>
          <w:rFonts w:ascii="Times New Roman" w:eastAsia="Times New Roman" w:hAnsi="Times New Roman" w:cs="Times New Roman"/>
          <w:color w:val="auto"/>
          <w:sz w:val="22"/>
          <w:szCs w:val="22"/>
          <w:lang w:val="ru-RU" w:eastAsia="en-US"/>
        </w:rPr>
        <w:t>В любом случае окончательная стоимость работ не может превышать стоимость, установленную п. 5.1. настоящего договора.</w:t>
      </w:r>
    </w:p>
    <w:p w:rsidR="00745E8F" w:rsidRPr="00745E8F" w:rsidRDefault="00745E8F" w:rsidP="00745E8F">
      <w:pPr>
        <w:tabs>
          <w:tab w:val="left" w:pos="1276"/>
        </w:tabs>
        <w:jc w:val="both"/>
        <w:rPr>
          <w:rFonts w:ascii="Times New Roman" w:eastAsia="Times New Roman" w:hAnsi="Times New Roman" w:cs="Times New Roman"/>
          <w:sz w:val="22"/>
          <w:szCs w:val="22"/>
          <w:lang w:eastAsia="en-US"/>
        </w:rPr>
      </w:pPr>
      <w:r w:rsidRPr="00745E8F">
        <w:rPr>
          <w:rFonts w:ascii="Times New Roman" w:eastAsia="Times New Roman" w:hAnsi="Times New Roman" w:cs="Times New Roman"/>
          <w:color w:val="auto"/>
          <w:sz w:val="22"/>
          <w:szCs w:val="22"/>
          <w:lang w:val="ru-RU" w:eastAsia="en-US"/>
        </w:rPr>
        <w:t xml:space="preserve">            5.3 Акт выполненных работ оформляются Подрядчиком в течение 15 рабочих дней после окончания срока проведения опытной эксплуатации смонтированного оборудования, указанного в Приложении № 2 к настоящему Договору.</w:t>
      </w:r>
    </w:p>
    <w:p w:rsidR="00745E8F" w:rsidRPr="00745E8F" w:rsidRDefault="00745E8F" w:rsidP="00745E8F">
      <w:pPr>
        <w:tabs>
          <w:tab w:val="left" w:pos="1276"/>
        </w:tabs>
        <w:jc w:val="both"/>
        <w:rPr>
          <w:rFonts w:ascii="Times New Roman" w:eastAsia="Times New Roman" w:hAnsi="Times New Roman" w:cs="Times New Roman"/>
          <w:sz w:val="22"/>
          <w:szCs w:val="22"/>
          <w:lang w:eastAsia="en-US"/>
        </w:rPr>
      </w:pPr>
      <w:r w:rsidRPr="00745E8F">
        <w:rPr>
          <w:rFonts w:ascii="Times New Roman" w:eastAsia="Times New Roman" w:hAnsi="Times New Roman" w:cs="Times New Roman"/>
          <w:color w:val="auto"/>
          <w:sz w:val="22"/>
          <w:szCs w:val="22"/>
          <w:lang w:eastAsia="en-US"/>
        </w:rPr>
        <w:t xml:space="preserve">             </w:t>
      </w:r>
      <w:r w:rsidRPr="00745E8F">
        <w:rPr>
          <w:rFonts w:ascii="Times New Roman" w:eastAsia="Times New Roman" w:hAnsi="Times New Roman" w:cs="Times New Roman"/>
          <w:color w:val="auto"/>
          <w:sz w:val="22"/>
          <w:szCs w:val="22"/>
          <w:lang w:val="ru-RU" w:eastAsia="en-US"/>
        </w:rPr>
        <w:t xml:space="preserve">5.4 Заказчик в течение 5 рабочих дней </w:t>
      </w:r>
      <w:proofErr w:type="gramStart"/>
      <w:r w:rsidRPr="00745E8F">
        <w:rPr>
          <w:rFonts w:ascii="Times New Roman" w:eastAsia="Times New Roman" w:hAnsi="Times New Roman" w:cs="Times New Roman"/>
          <w:color w:val="auto"/>
          <w:sz w:val="22"/>
          <w:szCs w:val="22"/>
          <w:lang w:val="ru-RU" w:eastAsia="en-US"/>
        </w:rPr>
        <w:t>с даты получения</w:t>
      </w:r>
      <w:proofErr w:type="gramEnd"/>
      <w:r w:rsidRPr="00745E8F">
        <w:rPr>
          <w:rFonts w:ascii="Times New Roman" w:eastAsia="Times New Roman" w:hAnsi="Times New Roman" w:cs="Times New Roman"/>
          <w:color w:val="auto"/>
          <w:sz w:val="22"/>
          <w:szCs w:val="22"/>
          <w:lang w:val="ru-RU" w:eastAsia="en-US"/>
        </w:rPr>
        <w:t xml:space="preserve"> акта выполненных работ обязан подписать его  либо направить Подрядчику мотивированный отказ от приемки работ. В мотивированном отказе от приемки работ Заказчиком указываются выявленные недостатки и срок их устранения. Выявленные недостатки должны быть устранены за счет Подрядчика в течение 5 рабочих дней.</w:t>
      </w:r>
    </w:p>
    <w:p w:rsidR="00745E8F" w:rsidRPr="00745E8F" w:rsidRDefault="00745E8F" w:rsidP="00745E8F">
      <w:pPr>
        <w:ind w:firstLine="709"/>
        <w:jc w:val="center"/>
        <w:rPr>
          <w:rFonts w:ascii="Times New Roman" w:eastAsia="Calibri" w:hAnsi="Times New Roman" w:cs="Times New Roman"/>
          <w:b/>
          <w:color w:val="auto"/>
          <w:sz w:val="22"/>
          <w:szCs w:val="22"/>
          <w:lang w:eastAsia="en-US"/>
        </w:rPr>
      </w:pP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6. ОТВЕТСТВЕННОСТЬ СТОРОН.</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6.1.</w:t>
      </w:r>
      <w:r w:rsidRPr="00745E8F">
        <w:rPr>
          <w:rFonts w:ascii="Times New Roman" w:eastAsiaTheme="minorHAnsi" w:hAnsi="Times New Roman" w:cs="Times New Roman"/>
          <w:color w:val="auto"/>
          <w:sz w:val="22"/>
          <w:szCs w:val="22"/>
          <w:lang w:val="ru-RU" w:eastAsia="en-US"/>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6.2.</w:t>
      </w:r>
      <w:r w:rsidRPr="00745E8F">
        <w:rPr>
          <w:rFonts w:ascii="Times New Roman" w:eastAsiaTheme="minorHAnsi" w:hAnsi="Times New Roman" w:cs="Times New Roman"/>
          <w:color w:val="auto"/>
          <w:sz w:val="22"/>
          <w:szCs w:val="22"/>
          <w:lang w:val="ru-RU" w:eastAsia="en-US"/>
        </w:rPr>
        <w:tab/>
        <w:t>В случае привлечения Подрядчиком для выполнения работ по настоящему Договору третьих лиц (субподрядчиков), Подрядчик несет ответственность перед Заказчиком за последствия неисполнения или ненадлежащего исполнения ими обязательств.</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6.3. В случае нарушения Подрядчиком срока выполнения работ, предусмотренного п. 2.2 настоящего договора Заказчик вправе взыскать с Исполнителя неустойку в виде пени в размере 0,1 (ноль целых одна десятая) % от стоимости не выполненных работ за каждый день просрочки. Пени начисляются до фактического выполнения работ Подрядчиком.</w:t>
      </w: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7. ОБСТОЯТЕЛЬСТВА НЕПРЕОДОЛИМОЙ СИЛЫ.</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7.1.</w:t>
      </w:r>
      <w:r w:rsidRPr="00745E8F">
        <w:rPr>
          <w:rFonts w:ascii="Times New Roman" w:eastAsiaTheme="minorHAnsi" w:hAnsi="Times New Roman" w:cs="Times New Roman"/>
          <w:color w:val="auto"/>
          <w:sz w:val="22"/>
          <w:szCs w:val="22"/>
          <w:lang w:val="ru-RU" w:eastAsia="en-US"/>
        </w:rPr>
        <w:tab/>
        <w:t xml:space="preserve">Стороны освобождаются от ответственности за полное или частичное неисполнение обязательств по настоящему Договору, если оно явилось следствием природных явлений, действия объективных внешних факторов и прочих обстоятельств непреодолимой силы </w:t>
      </w:r>
      <w:r w:rsidRPr="00745E8F">
        <w:rPr>
          <w:rFonts w:ascii="Times New Roman" w:eastAsiaTheme="minorHAnsi" w:hAnsi="Times New Roman" w:cs="Times New Roman"/>
          <w:color w:val="auto"/>
          <w:sz w:val="22"/>
          <w:szCs w:val="22"/>
          <w:lang w:val="ru-RU" w:eastAsia="en-US"/>
        </w:rPr>
        <w:lastRenderedPageBreak/>
        <w:t>(«форс-мажор») и если эти обстоятельства непреодолимой силы повлияли на исполнение настоящего Договора.</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7.2.</w:t>
      </w:r>
      <w:r w:rsidRPr="00745E8F">
        <w:rPr>
          <w:rFonts w:ascii="Times New Roman" w:eastAsiaTheme="minorHAnsi" w:hAnsi="Times New Roman" w:cs="Times New Roman"/>
          <w:color w:val="auto"/>
          <w:sz w:val="22"/>
          <w:szCs w:val="22"/>
          <w:lang w:val="ru-RU" w:eastAsia="en-US"/>
        </w:rPr>
        <w:tab/>
        <w:t>В случае возникновения обстоятельств непреодолимой силы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 При этом сторона подвергшаяся воздействию непреодолимой силы, должна доказать существование непреодолимой силы достоверными документами.</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7.3.</w:t>
      </w:r>
      <w:r w:rsidRPr="00745E8F">
        <w:rPr>
          <w:rFonts w:ascii="Times New Roman" w:eastAsiaTheme="minorHAnsi" w:hAnsi="Times New Roman" w:cs="Times New Roman"/>
          <w:color w:val="auto"/>
          <w:sz w:val="22"/>
          <w:szCs w:val="22"/>
          <w:lang w:val="ru-RU" w:eastAsia="en-US"/>
        </w:rPr>
        <w:tab/>
        <w:t>Стороны не освобождаются от ответственности за выполнение обязательств, срок исполнения которых наступил до возникновения обстоятельств непреодолимой силы (форс-мажор), а также по выполнению оплаченных работ или оплаты принятой работы.</w:t>
      </w: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8. ПОРЯДОК РАЗРЕШЕНИЯ СПОРОВ.</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8.1. Споры и разногласия, которые могут возникнуть при исполнении настоящего Договора, будут по возможности разрешаться путем переговоров между Сторонами. Одна из сторон получившая претензию в течение 10 дней с момента получения претензии должна подготовить ответ.</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8.2. В случае невозможности разрешения возникших споров путем переговоров, Стороны после реализации процедуры досудебного урегулирования разногласий, передают их на рассмотрение в Арбитражный суд Ставропольского края.</w:t>
      </w: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9. ОСОБЫЕ УСЛОВИЯ.</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9.1.</w:t>
      </w:r>
      <w:r w:rsidRPr="00745E8F">
        <w:rPr>
          <w:rFonts w:ascii="Times New Roman" w:eastAsiaTheme="minorHAnsi" w:hAnsi="Times New Roman" w:cs="Times New Roman"/>
          <w:color w:val="auto"/>
          <w:sz w:val="22"/>
          <w:szCs w:val="22"/>
          <w:lang w:val="ru-RU" w:eastAsia="en-US"/>
        </w:rPr>
        <w:tab/>
        <w:t xml:space="preserve">Подрядчик имеет право привлекать любых третьих лиц для выполнения любой части работ, предусмотренных настоящим Договором, при этом стоимость работ определенная настоящим Договором не подлежит изменению, за действия третьих лиц, связанные с настоящим Договором, Подрядчик несет ответственность как </w:t>
      </w:r>
      <w:proofErr w:type="gramStart"/>
      <w:r w:rsidRPr="00745E8F">
        <w:rPr>
          <w:rFonts w:ascii="Times New Roman" w:eastAsiaTheme="minorHAnsi" w:hAnsi="Times New Roman" w:cs="Times New Roman"/>
          <w:color w:val="auto"/>
          <w:sz w:val="22"/>
          <w:szCs w:val="22"/>
          <w:lang w:val="ru-RU" w:eastAsia="en-US"/>
        </w:rPr>
        <w:t>за</w:t>
      </w:r>
      <w:proofErr w:type="gramEnd"/>
      <w:r w:rsidRPr="00745E8F">
        <w:rPr>
          <w:rFonts w:ascii="Times New Roman" w:eastAsiaTheme="minorHAnsi" w:hAnsi="Times New Roman" w:cs="Times New Roman"/>
          <w:color w:val="auto"/>
          <w:sz w:val="22"/>
          <w:szCs w:val="22"/>
          <w:lang w:val="ru-RU" w:eastAsia="en-US"/>
        </w:rPr>
        <w:t xml:space="preserve"> свои собственные.</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9.2.</w:t>
      </w:r>
      <w:r w:rsidRPr="00745E8F">
        <w:rPr>
          <w:rFonts w:ascii="Times New Roman" w:eastAsiaTheme="minorHAnsi" w:hAnsi="Times New Roman" w:cs="Times New Roman"/>
          <w:color w:val="auto"/>
          <w:sz w:val="22"/>
          <w:szCs w:val="22"/>
          <w:lang w:val="ru-RU" w:eastAsia="en-US"/>
        </w:rPr>
        <w:tab/>
        <w:t>Одностороннее изменение Договора не допускается.</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9.3.</w:t>
      </w:r>
      <w:r w:rsidRPr="00745E8F">
        <w:rPr>
          <w:rFonts w:ascii="Times New Roman" w:eastAsiaTheme="minorHAnsi" w:hAnsi="Times New Roman" w:cs="Times New Roman"/>
          <w:color w:val="auto"/>
          <w:sz w:val="22"/>
          <w:szCs w:val="22"/>
          <w:lang w:val="ru-RU" w:eastAsia="en-US"/>
        </w:rPr>
        <w:tab/>
        <w:t>Стороны имеют право одностороннего расторжения настоящего Договора после предупреждения другой стороны в письменном виде не менее за 30 (тридцать) дней до расторжения. Срок исчисляются с момента отправки уведомления, при этом не исполненные обязательства подлежащее выполнению на дату расторжения настоящего договора подлежат выполнению в полном объеме.</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9.4.</w:t>
      </w:r>
      <w:r w:rsidRPr="00745E8F">
        <w:rPr>
          <w:rFonts w:ascii="Times New Roman" w:eastAsiaTheme="minorHAnsi" w:hAnsi="Times New Roman" w:cs="Times New Roman"/>
          <w:color w:val="auto"/>
          <w:sz w:val="22"/>
          <w:szCs w:val="22"/>
          <w:lang w:val="ru-RU" w:eastAsia="en-US"/>
        </w:rPr>
        <w:tab/>
        <w:t>В случае изменения адреса или банковских и отгрузочных реквизитов, стороны в 10-дневный срок должны письменно уведомить друг друга, сообщив новые реквизиты.</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9.5.</w:t>
      </w:r>
      <w:r w:rsidRPr="00745E8F">
        <w:rPr>
          <w:rFonts w:ascii="Times New Roman" w:eastAsiaTheme="minorHAnsi" w:hAnsi="Times New Roman" w:cs="Times New Roman"/>
          <w:color w:val="auto"/>
          <w:sz w:val="22"/>
          <w:szCs w:val="22"/>
          <w:lang w:val="ru-RU" w:eastAsia="en-US"/>
        </w:rPr>
        <w:tab/>
        <w:t>Права и обязанности сторон по настоящему договору могут быть переданы третьим лицам только с письменного согласия другой стороны.</w:t>
      </w:r>
    </w:p>
    <w:p w:rsidR="00745E8F" w:rsidRPr="00745E8F" w:rsidRDefault="00745E8F" w:rsidP="00745E8F">
      <w:pPr>
        <w:rPr>
          <w:rFonts w:ascii="Times New Roman" w:eastAsia="Calibri" w:hAnsi="Times New Roman" w:cs="Times New Roman"/>
          <w:b/>
          <w:color w:val="auto"/>
          <w:sz w:val="22"/>
          <w:szCs w:val="22"/>
          <w:lang w:val="ru-RU" w:eastAsia="en-US"/>
        </w:rPr>
      </w:pP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10. ЗАКЛЮЧИТЕЛЬНЫЕ ПОЛОЖЕНИЯ.</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10.1.</w:t>
      </w:r>
      <w:r w:rsidRPr="00745E8F">
        <w:rPr>
          <w:rFonts w:ascii="Times New Roman" w:eastAsiaTheme="minorHAnsi" w:hAnsi="Times New Roman" w:cs="Times New Roman"/>
          <w:color w:val="auto"/>
          <w:sz w:val="22"/>
          <w:szCs w:val="22"/>
          <w:lang w:val="ru-RU" w:eastAsia="en-US"/>
        </w:rPr>
        <w:tab/>
        <w:t>Все приложения и дополнения к настоящему Договору действительны при условии их письменного оформления и подписания уполномоченными представителями сторон и являются его неотъемлемой частью после подписания сторонами.</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10.2.</w:t>
      </w:r>
      <w:r w:rsidRPr="00745E8F">
        <w:rPr>
          <w:rFonts w:ascii="Times New Roman" w:eastAsiaTheme="minorHAnsi" w:hAnsi="Times New Roman" w:cs="Times New Roman"/>
          <w:color w:val="auto"/>
          <w:sz w:val="22"/>
          <w:szCs w:val="22"/>
          <w:lang w:val="ru-RU" w:eastAsia="en-US"/>
        </w:rPr>
        <w:tab/>
        <w:t>Договор вступает в силу с момента его подписания сторонами и действует до полного выполнения всех обязательств по настоящему Договору.</w:t>
      </w:r>
    </w:p>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10.3.</w:t>
      </w:r>
      <w:r w:rsidRPr="00745E8F">
        <w:rPr>
          <w:rFonts w:ascii="Times New Roman" w:eastAsiaTheme="minorHAnsi" w:hAnsi="Times New Roman" w:cs="Times New Roman"/>
          <w:color w:val="auto"/>
          <w:sz w:val="22"/>
          <w:szCs w:val="22"/>
          <w:lang w:val="ru-RU" w:eastAsia="en-US"/>
        </w:rPr>
        <w:tab/>
        <w:t>Настоящий Договор составлен в 2-х экземплярах, имеющих равную юридическую силу, по одному для каждой из сторон.</w:t>
      </w:r>
    </w:p>
    <w:p w:rsidR="00745E8F" w:rsidRDefault="00745E8F" w:rsidP="00745E8F">
      <w:pPr>
        <w:ind w:firstLine="709"/>
        <w:jc w:val="both"/>
        <w:rPr>
          <w:rFonts w:ascii="Times New Roman" w:eastAsiaTheme="minorHAnsi" w:hAnsi="Times New Roman" w:cs="Times New Roman"/>
          <w:color w:val="auto"/>
          <w:sz w:val="22"/>
          <w:szCs w:val="22"/>
          <w:lang w:val="ru-RU" w:eastAsia="en-US"/>
        </w:rPr>
      </w:pPr>
      <w:r w:rsidRPr="00745E8F">
        <w:rPr>
          <w:rFonts w:ascii="Times New Roman" w:eastAsiaTheme="minorHAnsi" w:hAnsi="Times New Roman" w:cs="Times New Roman"/>
          <w:color w:val="auto"/>
          <w:sz w:val="22"/>
          <w:szCs w:val="22"/>
          <w:lang w:val="ru-RU" w:eastAsia="en-US"/>
        </w:rPr>
        <w:t>10.4.</w:t>
      </w:r>
      <w:r w:rsidRPr="00745E8F">
        <w:rPr>
          <w:rFonts w:ascii="Times New Roman" w:eastAsiaTheme="minorHAnsi" w:hAnsi="Times New Roman" w:cs="Times New Roman"/>
          <w:color w:val="auto"/>
          <w:sz w:val="22"/>
          <w:szCs w:val="22"/>
          <w:lang w:val="ru-RU" w:eastAsia="en-US"/>
        </w:rPr>
        <w:tab/>
        <w:t>Все указанные в настоящем Договоре приложения являются его неотъемлемой частью.</w:t>
      </w:r>
    </w:p>
    <w:p w:rsidR="00745E8F" w:rsidRDefault="00745E8F" w:rsidP="00745E8F">
      <w:pPr>
        <w:jc w:val="both"/>
        <w:rPr>
          <w:rFonts w:ascii="Times New Roman" w:eastAsiaTheme="minorHAnsi" w:hAnsi="Times New Roman" w:cs="Times New Roman"/>
          <w:color w:val="auto"/>
          <w:sz w:val="22"/>
          <w:szCs w:val="22"/>
          <w:lang w:val="ru-RU" w:eastAsia="en-US"/>
        </w:rPr>
      </w:pPr>
    </w:p>
    <w:p w:rsidR="00745E8F" w:rsidRDefault="00745E8F" w:rsidP="00745E8F">
      <w:pPr>
        <w:jc w:val="both"/>
        <w:rPr>
          <w:rFonts w:ascii="Times New Roman" w:eastAsiaTheme="minorHAnsi" w:hAnsi="Times New Roman" w:cs="Times New Roman"/>
          <w:color w:val="auto"/>
          <w:sz w:val="22"/>
          <w:szCs w:val="22"/>
          <w:lang w:val="ru-RU" w:eastAsia="en-US"/>
        </w:rPr>
      </w:pPr>
    </w:p>
    <w:p w:rsidR="00745E8F" w:rsidRDefault="00745E8F" w:rsidP="00745E8F">
      <w:pPr>
        <w:jc w:val="both"/>
        <w:rPr>
          <w:rFonts w:ascii="Times New Roman" w:eastAsiaTheme="minorHAnsi" w:hAnsi="Times New Roman" w:cs="Times New Roman"/>
          <w:color w:val="auto"/>
          <w:sz w:val="22"/>
          <w:szCs w:val="22"/>
          <w:lang w:val="ru-RU" w:eastAsia="en-US"/>
        </w:rPr>
      </w:pPr>
    </w:p>
    <w:p w:rsidR="00745E8F" w:rsidRDefault="00745E8F" w:rsidP="00745E8F">
      <w:pPr>
        <w:jc w:val="both"/>
        <w:rPr>
          <w:rFonts w:ascii="Times New Roman" w:eastAsiaTheme="minorHAnsi" w:hAnsi="Times New Roman" w:cs="Times New Roman"/>
          <w:color w:val="auto"/>
          <w:sz w:val="22"/>
          <w:szCs w:val="22"/>
          <w:lang w:val="ru-RU" w:eastAsia="en-US"/>
        </w:rPr>
      </w:pPr>
    </w:p>
    <w:p w:rsidR="00745E8F" w:rsidRDefault="00745E8F" w:rsidP="00745E8F">
      <w:pPr>
        <w:jc w:val="both"/>
        <w:rPr>
          <w:rFonts w:ascii="Times New Roman" w:eastAsiaTheme="minorHAnsi" w:hAnsi="Times New Roman" w:cs="Times New Roman"/>
          <w:color w:val="auto"/>
          <w:sz w:val="22"/>
          <w:szCs w:val="22"/>
          <w:lang w:val="ru-RU" w:eastAsia="en-US"/>
        </w:rPr>
      </w:pPr>
    </w:p>
    <w:p w:rsidR="00745E8F" w:rsidRDefault="00745E8F" w:rsidP="00745E8F">
      <w:pPr>
        <w:jc w:val="both"/>
        <w:rPr>
          <w:rFonts w:ascii="Times New Roman" w:eastAsiaTheme="minorHAnsi" w:hAnsi="Times New Roman" w:cs="Times New Roman"/>
          <w:color w:val="auto"/>
          <w:sz w:val="22"/>
          <w:szCs w:val="22"/>
          <w:lang w:val="ru-RU" w:eastAsia="en-US"/>
        </w:rPr>
      </w:pPr>
    </w:p>
    <w:p w:rsidR="00745E8F" w:rsidRDefault="00745E8F" w:rsidP="00745E8F">
      <w:pPr>
        <w:jc w:val="both"/>
        <w:rPr>
          <w:rFonts w:ascii="Times New Roman" w:eastAsiaTheme="minorHAnsi" w:hAnsi="Times New Roman" w:cs="Times New Roman"/>
          <w:color w:val="auto"/>
          <w:sz w:val="22"/>
          <w:szCs w:val="22"/>
          <w:lang w:val="ru-RU" w:eastAsia="en-US"/>
        </w:rPr>
      </w:pPr>
    </w:p>
    <w:p w:rsidR="00745E8F" w:rsidRDefault="00745E8F" w:rsidP="00745E8F">
      <w:pPr>
        <w:jc w:val="both"/>
        <w:rPr>
          <w:rFonts w:ascii="Times New Roman" w:eastAsiaTheme="minorHAnsi" w:hAnsi="Times New Roman" w:cs="Times New Roman"/>
          <w:color w:val="auto"/>
          <w:sz w:val="22"/>
          <w:szCs w:val="22"/>
          <w:lang w:val="ru-RU" w:eastAsia="en-US"/>
        </w:rPr>
      </w:pPr>
    </w:p>
    <w:p w:rsidR="00745E8F" w:rsidRDefault="00745E8F" w:rsidP="00745E8F">
      <w:pPr>
        <w:jc w:val="both"/>
        <w:rPr>
          <w:rFonts w:ascii="Times New Roman" w:eastAsiaTheme="minorHAnsi" w:hAnsi="Times New Roman" w:cs="Times New Roman"/>
          <w:color w:val="auto"/>
          <w:sz w:val="22"/>
          <w:szCs w:val="22"/>
          <w:lang w:val="ru-RU" w:eastAsia="en-US"/>
        </w:rPr>
      </w:pPr>
    </w:p>
    <w:p w:rsidR="00745E8F" w:rsidRDefault="00745E8F" w:rsidP="00745E8F">
      <w:pPr>
        <w:jc w:val="both"/>
        <w:rPr>
          <w:rFonts w:ascii="Times New Roman" w:eastAsiaTheme="minorHAnsi" w:hAnsi="Times New Roman" w:cs="Times New Roman"/>
          <w:color w:val="auto"/>
          <w:sz w:val="22"/>
          <w:szCs w:val="22"/>
          <w:lang w:val="ru-RU" w:eastAsia="en-US"/>
        </w:rPr>
      </w:pPr>
    </w:p>
    <w:p w:rsidR="00745E8F" w:rsidRDefault="00745E8F" w:rsidP="00745E8F">
      <w:pPr>
        <w:jc w:val="both"/>
        <w:rPr>
          <w:rFonts w:ascii="Times New Roman" w:eastAsiaTheme="minorHAnsi" w:hAnsi="Times New Roman" w:cs="Times New Roman"/>
          <w:color w:val="auto"/>
          <w:sz w:val="22"/>
          <w:szCs w:val="22"/>
          <w:lang w:val="ru-RU" w:eastAsia="en-US"/>
        </w:rPr>
      </w:pPr>
    </w:p>
    <w:p w:rsidR="00745E8F" w:rsidRDefault="00745E8F" w:rsidP="00745E8F">
      <w:pPr>
        <w:jc w:val="both"/>
        <w:rPr>
          <w:rFonts w:ascii="Times New Roman" w:eastAsiaTheme="minorHAnsi" w:hAnsi="Times New Roman" w:cs="Times New Roman"/>
          <w:color w:val="auto"/>
          <w:sz w:val="22"/>
          <w:szCs w:val="22"/>
          <w:lang w:val="ru-RU" w:eastAsia="en-US"/>
        </w:rPr>
      </w:pPr>
    </w:p>
    <w:p w:rsidR="00745E8F" w:rsidRDefault="00745E8F" w:rsidP="00745E8F">
      <w:pPr>
        <w:jc w:val="both"/>
        <w:rPr>
          <w:rFonts w:ascii="Times New Roman" w:eastAsiaTheme="minorHAnsi" w:hAnsi="Times New Roman" w:cs="Times New Roman"/>
          <w:color w:val="auto"/>
          <w:sz w:val="22"/>
          <w:szCs w:val="22"/>
          <w:lang w:val="ru-RU" w:eastAsia="en-US"/>
        </w:rPr>
      </w:pPr>
    </w:p>
    <w:p w:rsidR="00745E8F" w:rsidRPr="00745E8F" w:rsidRDefault="00745E8F" w:rsidP="00745E8F">
      <w:pPr>
        <w:jc w:val="both"/>
        <w:rPr>
          <w:rFonts w:ascii="Times New Roman" w:eastAsiaTheme="minorHAnsi" w:hAnsi="Times New Roman" w:cs="Times New Roman"/>
          <w:color w:val="auto"/>
          <w:sz w:val="22"/>
          <w:szCs w:val="22"/>
          <w:lang w:val="ru-RU" w:eastAsia="en-US"/>
        </w:rPr>
      </w:pP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p>
    <w:p w:rsidR="00745E8F" w:rsidRDefault="00745E8F" w:rsidP="00745E8F">
      <w:pPr>
        <w:ind w:firstLine="709"/>
        <w:jc w:val="center"/>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lastRenderedPageBreak/>
        <w:t>11. РЕКВИЗИТЫ СТОРОН.</w:t>
      </w:r>
    </w:p>
    <w:p w:rsidR="00745E8F" w:rsidRPr="00745E8F" w:rsidRDefault="00745E8F" w:rsidP="00745E8F">
      <w:pPr>
        <w:ind w:firstLine="709"/>
        <w:jc w:val="center"/>
        <w:rPr>
          <w:rFonts w:ascii="Times New Roman" w:eastAsia="Calibri" w:hAnsi="Times New Roman" w:cs="Times New Roman"/>
          <w:b/>
          <w:color w:val="auto"/>
          <w:sz w:val="22"/>
          <w:szCs w:val="22"/>
          <w:lang w:val="ru-RU" w:eastAsia="en-US"/>
        </w:rPr>
      </w:pPr>
    </w:p>
    <w:tbl>
      <w:tblPr>
        <w:tblW w:w="0" w:type="auto"/>
        <w:tblLook w:val="04A0" w:firstRow="1" w:lastRow="0" w:firstColumn="1" w:lastColumn="0" w:noHBand="0" w:noVBand="1"/>
      </w:tblPr>
      <w:tblGrid>
        <w:gridCol w:w="4719"/>
        <w:gridCol w:w="4567"/>
      </w:tblGrid>
      <w:tr w:rsidR="00745E8F" w:rsidRPr="00745E8F" w:rsidTr="00BD6E2D">
        <w:trPr>
          <w:cantSplit/>
        </w:trPr>
        <w:tc>
          <w:tcPr>
            <w:tcW w:w="5070" w:type="dxa"/>
          </w:tcPr>
          <w:p w:rsidR="00745E8F" w:rsidRPr="00745E8F" w:rsidRDefault="00745E8F" w:rsidP="00745E8F">
            <w:pPr>
              <w:contextualSpacing/>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Заказчик:</w:t>
            </w:r>
          </w:p>
          <w:p w:rsidR="00745E8F" w:rsidRPr="00745E8F" w:rsidRDefault="00745E8F" w:rsidP="00745E8F">
            <w:pPr>
              <w:contextualSpacing/>
              <w:rPr>
                <w:rFonts w:ascii="Times New Roman" w:eastAsia="Calibri" w:hAnsi="Times New Roman" w:cs="Times New Roman"/>
                <w:color w:val="auto"/>
                <w:sz w:val="22"/>
                <w:szCs w:val="22"/>
                <w:lang w:val="ru-RU" w:eastAsia="en-US"/>
              </w:rPr>
            </w:pPr>
            <w:r w:rsidRPr="00745E8F">
              <w:rPr>
                <w:rFonts w:ascii="Times New Roman" w:eastAsia="Calibri" w:hAnsi="Times New Roman" w:cs="Times New Roman"/>
                <w:color w:val="auto"/>
                <w:sz w:val="22"/>
                <w:szCs w:val="22"/>
                <w:lang w:val="ru-RU" w:eastAsia="en-US"/>
              </w:rPr>
              <w:t>ПАО «</w:t>
            </w:r>
            <w:proofErr w:type="spellStart"/>
            <w:r w:rsidRPr="00745E8F">
              <w:rPr>
                <w:rFonts w:ascii="Times New Roman" w:eastAsia="Calibri" w:hAnsi="Times New Roman" w:cs="Times New Roman"/>
                <w:color w:val="auto"/>
                <w:sz w:val="22"/>
                <w:szCs w:val="22"/>
                <w:lang w:val="ru-RU" w:eastAsia="en-US"/>
              </w:rPr>
              <w:t>Ставропольэнергосбыт</w:t>
            </w:r>
            <w:proofErr w:type="spellEnd"/>
            <w:r w:rsidRPr="00745E8F">
              <w:rPr>
                <w:rFonts w:ascii="Times New Roman" w:eastAsia="Calibri" w:hAnsi="Times New Roman" w:cs="Times New Roman"/>
                <w:color w:val="auto"/>
                <w:sz w:val="22"/>
                <w:szCs w:val="22"/>
                <w:lang w:val="ru-RU" w:eastAsia="en-US"/>
              </w:rPr>
              <w:t>»</w:t>
            </w:r>
          </w:p>
          <w:p w:rsidR="00745E8F" w:rsidRPr="00745E8F" w:rsidRDefault="00745E8F" w:rsidP="00745E8F">
            <w:pPr>
              <w:contextualSpacing/>
              <w:rPr>
                <w:rFonts w:ascii="Times New Roman" w:eastAsia="Calibri" w:hAnsi="Times New Roman" w:cs="Times New Roman"/>
                <w:color w:val="auto"/>
                <w:sz w:val="22"/>
                <w:szCs w:val="22"/>
                <w:lang w:val="ru-RU" w:eastAsia="en-US"/>
              </w:rPr>
            </w:pPr>
            <w:r w:rsidRPr="00745E8F">
              <w:rPr>
                <w:rFonts w:ascii="Times New Roman" w:eastAsia="Calibri" w:hAnsi="Times New Roman" w:cs="Times New Roman"/>
                <w:color w:val="auto"/>
                <w:sz w:val="22"/>
                <w:szCs w:val="22"/>
                <w:lang w:val="ru-RU" w:eastAsia="en-US"/>
              </w:rPr>
              <w:t>357633, Ставропольский край,</w:t>
            </w:r>
          </w:p>
          <w:p w:rsidR="00745E8F" w:rsidRPr="00745E8F" w:rsidRDefault="00745E8F" w:rsidP="00745E8F">
            <w:pPr>
              <w:contextualSpacing/>
              <w:rPr>
                <w:rFonts w:ascii="Times New Roman" w:eastAsia="Calibri" w:hAnsi="Times New Roman" w:cs="Times New Roman"/>
                <w:color w:val="auto"/>
                <w:sz w:val="22"/>
                <w:szCs w:val="22"/>
                <w:lang w:val="ru-RU" w:eastAsia="en-US"/>
              </w:rPr>
            </w:pPr>
            <w:r w:rsidRPr="00745E8F">
              <w:rPr>
                <w:rFonts w:ascii="Times New Roman" w:eastAsia="Calibri" w:hAnsi="Times New Roman" w:cs="Times New Roman"/>
                <w:color w:val="auto"/>
                <w:sz w:val="22"/>
                <w:szCs w:val="22"/>
                <w:lang w:val="ru-RU" w:eastAsia="en-US"/>
              </w:rPr>
              <w:t xml:space="preserve">г. Ессентуки, ул. </w:t>
            </w:r>
            <w:proofErr w:type="gramStart"/>
            <w:r w:rsidRPr="00745E8F">
              <w:rPr>
                <w:rFonts w:ascii="Times New Roman" w:eastAsia="Calibri" w:hAnsi="Times New Roman" w:cs="Times New Roman"/>
                <w:color w:val="auto"/>
                <w:sz w:val="22"/>
                <w:szCs w:val="22"/>
                <w:lang w:val="ru-RU" w:eastAsia="en-US"/>
              </w:rPr>
              <w:t>Большевистская</w:t>
            </w:r>
            <w:proofErr w:type="gramEnd"/>
            <w:r w:rsidRPr="00745E8F">
              <w:rPr>
                <w:rFonts w:ascii="Times New Roman" w:eastAsia="Calibri" w:hAnsi="Times New Roman" w:cs="Times New Roman"/>
                <w:color w:val="auto"/>
                <w:sz w:val="22"/>
                <w:szCs w:val="22"/>
                <w:lang w:val="ru-RU" w:eastAsia="en-US"/>
              </w:rPr>
              <w:t>, 59-а</w:t>
            </w:r>
          </w:p>
          <w:p w:rsidR="00745E8F" w:rsidRPr="00745E8F" w:rsidRDefault="00745E8F" w:rsidP="00745E8F">
            <w:pPr>
              <w:contextualSpacing/>
              <w:rPr>
                <w:rFonts w:ascii="Times New Roman" w:eastAsia="Calibri" w:hAnsi="Times New Roman" w:cs="Times New Roman"/>
                <w:color w:val="auto"/>
                <w:sz w:val="22"/>
                <w:szCs w:val="22"/>
                <w:lang w:val="ru-RU" w:eastAsia="en-US"/>
              </w:rPr>
            </w:pPr>
            <w:r w:rsidRPr="00745E8F">
              <w:rPr>
                <w:rFonts w:ascii="Times New Roman" w:eastAsia="Calibri" w:hAnsi="Times New Roman" w:cs="Times New Roman"/>
                <w:color w:val="auto"/>
                <w:sz w:val="22"/>
                <w:szCs w:val="22"/>
                <w:lang w:val="ru-RU" w:eastAsia="en-US"/>
              </w:rPr>
              <w:t>тел.: (879-34) 4-21-80 факс: (879-34) 4-21-79</w:t>
            </w:r>
          </w:p>
          <w:p w:rsidR="00745E8F" w:rsidRPr="00745E8F" w:rsidRDefault="00745E8F" w:rsidP="00745E8F">
            <w:pPr>
              <w:contextualSpacing/>
              <w:rPr>
                <w:rFonts w:ascii="Times New Roman" w:eastAsia="Calibri" w:hAnsi="Times New Roman" w:cs="Times New Roman"/>
                <w:color w:val="auto"/>
                <w:sz w:val="22"/>
                <w:szCs w:val="22"/>
                <w:lang w:val="en-US" w:eastAsia="en-US"/>
              </w:rPr>
            </w:pPr>
            <w:r w:rsidRPr="00745E8F">
              <w:rPr>
                <w:rFonts w:ascii="Times New Roman" w:eastAsia="Calibri" w:hAnsi="Times New Roman" w:cs="Times New Roman"/>
                <w:color w:val="auto"/>
                <w:sz w:val="22"/>
                <w:szCs w:val="22"/>
                <w:lang w:val="en-US" w:eastAsia="en-US"/>
              </w:rPr>
              <w:t>e-mail: info@staves.ru</w:t>
            </w:r>
          </w:p>
          <w:p w:rsidR="00745E8F" w:rsidRPr="00745E8F" w:rsidRDefault="00745E8F" w:rsidP="00745E8F">
            <w:pPr>
              <w:contextualSpacing/>
              <w:rPr>
                <w:rFonts w:ascii="Times New Roman" w:eastAsia="Calibri" w:hAnsi="Times New Roman" w:cs="Times New Roman"/>
                <w:color w:val="auto"/>
                <w:sz w:val="22"/>
                <w:szCs w:val="22"/>
                <w:lang w:val="en-US" w:eastAsia="en-US"/>
              </w:rPr>
            </w:pPr>
            <w:r w:rsidRPr="00745E8F">
              <w:rPr>
                <w:rFonts w:ascii="Times New Roman" w:eastAsia="Calibri" w:hAnsi="Times New Roman" w:cs="Times New Roman"/>
                <w:color w:val="auto"/>
                <w:sz w:val="22"/>
                <w:szCs w:val="22"/>
                <w:lang w:val="en-US" w:eastAsia="en-US"/>
              </w:rPr>
              <w:t>www.staves.ru</w:t>
            </w:r>
          </w:p>
          <w:p w:rsidR="00745E8F" w:rsidRPr="00745E8F" w:rsidRDefault="00745E8F" w:rsidP="00745E8F">
            <w:pPr>
              <w:contextualSpacing/>
              <w:rPr>
                <w:rFonts w:ascii="Times New Roman" w:eastAsia="Calibri" w:hAnsi="Times New Roman" w:cs="Times New Roman"/>
                <w:color w:val="auto"/>
                <w:sz w:val="22"/>
                <w:szCs w:val="22"/>
                <w:lang w:val="ru-RU" w:eastAsia="en-US"/>
              </w:rPr>
            </w:pPr>
            <w:r w:rsidRPr="00745E8F">
              <w:rPr>
                <w:rFonts w:ascii="Times New Roman" w:eastAsia="Calibri" w:hAnsi="Times New Roman" w:cs="Times New Roman"/>
                <w:color w:val="auto"/>
                <w:sz w:val="22"/>
                <w:szCs w:val="22"/>
                <w:lang w:val="ru-RU" w:eastAsia="en-US"/>
              </w:rPr>
              <w:t>ОГРН 1052600222927</w:t>
            </w:r>
          </w:p>
          <w:p w:rsidR="00745E8F" w:rsidRPr="00745E8F" w:rsidRDefault="00745E8F" w:rsidP="00745E8F">
            <w:pPr>
              <w:contextualSpacing/>
              <w:rPr>
                <w:rFonts w:ascii="Times New Roman" w:eastAsia="Calibri" w:hAnsi="Times New Roman" w:cs="Times New Roman"/>
                <w:color w:val="auto"/>
                <w:sz w:val="22"/>
                <w:szCs w:val="22"/>
                <w:lang w:val="ru-RU" w:eastAsia="en-US"/>
              </w:rPr>
            </w:pPr>
            <w:r w:rsidRPr="00745E8F">
              <w:rPr>
                <w:rFonts w:ascii="Times New Roman" w:eastAsia="Calibri" w:hAnsi="Times New Roman" w:cs="Times New Roman"/>
                <w:color w:val="auto"/>
                <w:sz w:val="22"/>
                <w:szCs w:val="22"/>
                <w:lang w:val="ru-RU" w:eastAsia="en-US"/>
              </w:rPr>
              <w:t>ИНН/КПП 2626033550/785150001</w:t>
            </w:r>
          </w:p>
          <w:p w:rsidR="00745E8F" w:rsidRPr="00745E8F" w:rsidRDefault="00745E8F" w:rsidP="00745E8F">
            <w:pPr>
              <w:contextualSpacing/>
              <w:rPr>
                <w:rFonts w:ascii="Times New Roman" w:eastAsia="Calibri" w:hAnsi="Times New Roman" w:cs="Times New Roman"/>
                <w:color w:val="auto"/>
                <w:sz w:val="22"/>
                <w:szCs w:val="22"/>
                <w:lang w:val="ru-RU" w:eastAsia="en-US"/>
              </w:rPr>
            </w:pPr>
            <w:r w:rsidRPr="00745E8F">
              <w:rPr>
                <w:rFonts w:ascii="Times New Roman" w:eastAsia="Calibri" w:hAnsi="Times New Roman" w:cs="Times New Roman"/>
                <w:color w:val="auto"/>
                <w:sz w:val="22"/>
                <w:szCs w:val="22"/>
                <w:lang w:val="ru-RU" w:eastAsia="en-US"/>
              </w:rPr>
              <w:t>Код ОКВЭД 35.14, ОКПО 76854667</w:t>
            </w:r>
          </w:p>
          <w:p w:rsidR="00745E8F" w:rsidRPr="00745E8F" w:rsidRDefault="00745E8F" w:rsidP="00745E8F">
            <w:pPr>
              <w:contextualSpacing/>
              <w:rPr>
                <w:rFonts w:ascii="Times New Roman" w:eastAsia="Calibri" w:hAnsi="Times New Roman" w:cs="Times New Roman"/>
                <w:color w:val="auto"/>
                <w:sz w:val="22"/>
                <w:szCs w:val="22"/>
                <w:lang w:val="ru-RU" w:eastAsia="en-US"/>
              </w:rPr>
            </w:pPr>
            <w:proofErr w:type="gramStart"/>
            <w:r w:rsidRPr="00745E8F">
              <w:rPr>
                <w:rFonts w:ascii="Times New Roman" w:eastAsia="Calibri" w:hAnsi="Times New Roman" w:cs="Times New Roman"/>
                <w:color w:val="auto"/>
                <w:sz w:val="22"/>
                <w:szCs w:val="22"/>
                <w:lang w:val="ru-RU" w:eastAsia="en-US"/>
              </w:rPr>
              <w:t>р</w:t>
            </w:r>
            <w:proofErr w:type="gramEnd"/>
            <w:r w:rsidRPr="00745E8F">
              <w:rPr>
                <w:rFonts w:ascii="Times New Roman" w:eastAsia="Calibri" w:hAnsi="Times New Roman" w:cs="Times New Roman"/>
                <w:color w:val="auto"/>
                <w:sz w:val="22"/>
                <w:szCs w:val="22"/>
                <w:lang w:val="ru-RU" w:eastAsia="en-US"/>
              </w:rPr>
              <w:t>/с 40702810560090101705</w:t>
            </w:r>
          </w:p>
          <w:p w:rsidR="00745E8F" w:rsidRPr="00745E8F" w:rsidRDefault="00745E8F" w:rsidP="00745E8F">
            <w:pPr>
              <w:contextualSpacing/>
              <w:rPr>
                <w:rFonts w:ascii="Times New Roman" w:eastAsia="Calibri" w:hAnsi="Times New Roman" w:cs="Times New Roman"/>
                <w:color w:val="auto"/>
                <w:sz w:val="22"/>
                <w:szCs w:val="22"/>
                <w:lang w:val="ru-RU" w:eastAsia="en-US"/>
              </w:rPr>
            </w:pPr>
            <w:r w:rsidRPr="00745E8F">
              <w:rPr>
                <w:rFonts w:ascii="Times New Roman" w:eastAsia="Calibri" w:hAnsi="Times New Roman" w:cs="Times New Roman"/>
                <w:color w:val="auto"/>
                <w:sz w:val="22"/>
                <w:szCs w:val="22"/>
                <w:lang w:val="ru-RU" w:eastAsia="en-US"/>
              </w:rPr>
              <w:t xml:space="preserve">Ставропольское отделение №5230 </w:t>
            </w:r>
          </w:p>
          <w:p w:rsidR="00745E8F" w:rsidRPr="00745E8F" w:rsidRDefault="00745E8F" w:rsidP="00745E8F">
            <w:pPr>
              <w:contextualSpacing/>
              <w:rPr>
                <w:rFonts w:ascii="Times New Roman" w:eastAsia="Calibri" w:hAnsi="Times New Roman" w:cs="Times New Roman"/>
                <w:color w:val="auto"/>
                <w:sz w:val="22"/>
                <w:szCs w:val="22"/>
                <w:lang w:val="ru-RU" w:eastAsia="en-US"/>
              </w:rPr>
            </w:pPr>
            <w:r w:rsidRPr="00745E8F">
              <w:rPr>
                <w:rFonts w:ascii="Times New Roman" w:eastAsia="Calibri" w:hAnsi="Times New Roman" w:cs="Times New Roman"/>
                <w:color w:val="auto"/>
                <w:sz w:val="22"/>
                <w:szCs w:val="22"/>
                <w:lang w:val="ru-RU" w:eastAsia="en-US"/>
              </w:rPr>
              <w:t>ПАО Сбербанк г. Ставрополь</w:t>
            </w:r>
          </w:p>
          <w:p w:rsidR="00745E8F" w:rsidRPr="00745E8F" w:rsidRDefault="00745E8F" w:rsidP="00745E8F">
            <w:pPr>
              <w:contextualSpacing/>
              <w:rPr>
                <w:rFonts w:ascii="Times New Roman" w:eastAsia="Calibri" w:hAnsi="Times New Roman" w:cs="Times New Roman"/>
                <w:color w:val="auto"/>
                <w:sz w:val="22"/>
                <w:szCs w:val="22"/>
                <w:lang w:val="ru-RU" w:eastAsia="en-US"/>
              </w:rPr>
            </w:pPr>
            <w:r w:rsidRPr="00745E8F">
              <w:rPr>
                <w:rFonts w:ascii="Times New Roman" w:eastAsia="Calibri" w:hAnsi="Times New Roman" w:cs="Times New Roman"/>
                <w:color w:val="auto"/>
                <w:sz w:val="22"/>
                <w:szCs w:val="22"/>
                <w:lang w:val="ru-RU" w:eastAsia="en-US"/>
              </w:rPr>
              <w:t>БИК 040702615</w:t>
            </w:r>
          </w:p>
          <w:p w:rsidR="00745E8F" w:rsidRPr="00745E8F" w:rsidRDefault="00745E8F" w:rsidP="00745E8F">
            <w:pPr>
              <w:tabs>
                <w:tab w:val="left" w:pos="3402"/>
              </w:tabs>
              <w:ind w:right="-958"/>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color w:val="auto"/>
                <w:sz w:val="22"/>
                <w:szCs w:val="22"/>
                <w:lang w:val="ru-RU" w:eastAsia="en-US"/>
              </w:rPr>
              <w:t>к/с 30101810907020000615</w:t>
            </w:r>
          </w:p>
        </w:tc>
        <w:tc>
          <w:tcPr>
            <w:tcW w:w="5068" w:type="dxa"/>
          </w:tcPr>
          <w:p w:rsidR="00745E8F" w:rsidRPr="00745E8F" w:rsidRDefault="00745E8F" w:rsidP="00745E8F">
            <w:pPr>
              <w:ind w:right="140"/>
              <w:contextualSpacing/>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Подрядчик:</w:t>
            </w:r>
          </w:p>
          <w:p w:rsidR="00745E8F" w:rsidRPr="00745E8F" w:rsidRDefault="00745E8F" w:rsidP="00745E8F">
            <w:pPr>
              <w:ind w:right="140"/>
              <w:contextualSpacing/>
              <w:rPr>
                <w:rFonts w:ascii="Times New Roman" w:eastAsia="Calibri" w:hAnsi="Times New Roman" w:cs="Times New Roman"/>
                <w:b/>
                <w:color w:val="auto"/>
                <w:sz w:val="22"/>
                <w:szCs w:val="22"/>
                <w:lang w:val="ru-RU" w:eastAsia="en-US"/>
              </w:rPr>
            </w:pPr>
          </w:p>
          <w:p w:rsidR="00745E8F" w:rsidRPr="00745E8F" w:rsidRDefault="00745E8F" w:rsidP="00745E8F">
            <w:pPr>
              <w:ind w:left="35" w:right="140"/>
              <w:contextualSpacing/>
              <w:rPr>
                <w:rFonts w:ascii="Times New Roman" w:eastAsia="Calibri" w:hAnsi="Times New Roman" w:cs="Times New Roman"/>
                <w:color w:val="auto"/>
                <w:sz w:val="22"/>
                <w:szCs w:val="22"/>
                <w:lang w:val="ru-RU" w:eastAsia="en-US"/>
              </w:rPr>
            </w:pPr>
          </w:p>
        </w:tc>
      </w:tr>
    </w:tbl>
    <w:p w:rsidR="00745E8F" w:rsidRPr="00745E8F" w:rsidRDefault="00745E8F" w:rsidP="00745E8F">
      <w:pPr>
        <w:ind w:firstLine="709"/>
        <w:jc w:val="both"/>
        <w:rPr>
          <w:rFonts w:ascii="Times New Roman" w:eastAsiaTheme="minorHAnsi" w:hAnsi="Times New Roman" w:cs="Times New Roman"/>
          <w:color w:val="auto"/>
          <w:sz w:val="22"/>
          <w:szCs w:val="22"/>
          <w:lang w:val="ru-RU" w:eastAsia="en-US"/>
        </w:rPr>
      </w:pPr>
    </w:p>
    <w:tbl>
      <w:tblPr>
        <w:tblW w:w="5000" w:type="pct"/>
        <w:tblLook w:val="04A0" w:firstRow="1" w:lastRow="0" w:firstColumn="1" w:lastColumn="0" w:noHBand="0" w:noVBand="1"/>
      </w:tblPr>
      <w:tblGrid>
        <w:gridCol w:w="4773"/>
        <w:gridCol w:w="4513"/>
      </w:tblGrid>
      <w:tr w:rsidR="00745E8F" w:rsidRPr="00745E8F" w:rsidTr="00BD6E2D">
        <w:trPr>
          <w:trHeight w:val="220"/>
        </w:trPr>
        <w:tc>
          <w:tcPr>
            <w:tcW w:w="2570" w:type="pct"/>
            <w:shd w:val="clear" w:color="auto" w:fill="auto"/>
          </w:tcPr>
          <w:p w:rsidR="00745E8F" w:rsidRPr="00745E8F" w:rsidRDefault="00745E8F" w:rsidP="00745E8F">
            <w:pPr>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От Заказчика:</w:t>
            </w:r>
          </w:p>
        </w:tc>
        <w:tc>
          <w:tcPr>
            <w:tcW w:w="2430" w:type="pct"/>
            <w:shd w:val="clear" w:color="auto" w:fill="auto"/>
          </w:tcPr>
          <w:p w:rsidR="00745E8F" w:rsidRPr="00745E8F" w:rsidRDefault="00745E8F" w:rsidP="00745E8F">
            <w:pPr>
              <w:rPr>
                <w:rFonts w:ascii="Times New Roman" w:eastAsia="Calibri" w:hAnsi="Times New Roman" w:cs="Times New Roman"/>
                <w:b/>
                <w:color w:val="auto"/>
                <w:sz w:val="22"/>
                <w:szCs w:val="22"/>
                <w:lang w:val="ru-RU" w:eastAsia="en-US"/>
              </w:rPr>
            </w:pPr>
            <w:r w:rsidRPr="00745E8F">
              <w:rPr>
                <w:rFonts w:ascii="Times New Roman" w:eastAsia="Calibri" w:hAnsi="Times New Roman" w:cs="Times New Roman"/>
                <w:b/>
                <w:color w:val="auto"/>
                <w:sz w:val="22"/>
                <w:szCs w:val="22"/>
                <w:lang w:val="ru-RU" w:eastAsia="en-US"/>
              </w:rPr>
              <w:t>От Подрядчика:</w:t>
            </w:r>
          </w:p>
        </w:tc>
      </w:tr>
      <w:tr w:rsidR="00745E8F" w:rsidRPr="00745E8F" w:rsidTr="00BD6E2D">
        <w:trPr>
          <w:trHeight w:val="159"/>
        </w:trPr>
        <w:tc>
          <w:tcPr>
            <w:tcW w:w="2570" w:type="pct"/>
            <w:shd w:val="clear" w:color="auto" w:fill="auto"/>
          </w:tcPr>
          <w:p w:rsidR="00745E8F" w:rsidRPr="00745E8F" w:rsidRDefault="00745E8F" w:rsidP="00745E8F">
            <w:pPr>
              <w:rPr>
                <w:rFonts w:ascii="Times New Roman" w:eastAsia="Calibri" w:hAnsi="Times New Roman" w:cs="Times New Roman"/>
                <w:b/>
                <w:color w:val="auto"/>
                <w:sz w:val="22"/>
                <w:szCs w:val="22"/>
                <w:lang w:val="ru-RU" w:eastAsia="en-US"/>
              </w:rPr>
            </w:pPr>
          </w:p>
        </w:tc>
        <w:tc>
          <w:tcPr>
            <w:tcW w:w="2430" w:type="pct"/>
            <w:shd w:val="clear" w:color="auto" w:fill="auto"/>
          </w:tcPr>
          <w:p w:rsidR="00745E8F" w:rsidRPr="00745E8F" w:rsidRDefault="00745E8F" w:rsidP="00745E8F">
            <w:pPr>
              <w:rPr>
                <w:rFonts w:ascii="Times New Roman" w:eastAsia="Calibri" w:hAnsi="Times New Roman" w:cs="Times New Roman"/>
                <w:b/>
                <w:color w:val="auto"/>
                <w:sz w:val="22"/>
                <w:szCs w:val="22"/>
                <w:lang w:val="ru-RU" w:eastAsia="en-US"/>
              </w:rPr>
            </w:pPr>
          </w:p>
        </w:tc>
      </w:tr>
      <w:tr w:rsidR="00745E8F" w:rsidRPr="00745E8F" w:rsidTr="00BD6E2D">
        <w:trPr>
          <w:trHeight w:val="860"/>
        </w:trPr>
        <w:tc>
          <w:tcPr>
            <w:tcW w:w="2570" w:type="pct"/>
            <w:shd w:val="clear" w:color="auto" w:fill="auto"/>
          </w:tcPr>
          <w:p w:rsidR="00745E8F" w:rsidRPr="00745E8F" w:rsidRDefault="00745E8F" w:rsidP="00745E8F">
            <w:pPr>
              <w:spacing w:line="276" w:lineRule="auto"/>
              <w:rPr>
                <w:rFonts w:ascii="Times New Roman" w:eastAsia="Calibri" w:hAnsi="Times New Roman" w:cs="Times New Roman"/>
                <w:color w:val="auto"/>
                <w:sz w:val="22"/>
                <w:szCs w:val="22"/>
                <w:u w:val="single"/>
                <w:lang w:val="ru-RU" w:eastAsia="en-US"/>
              </w:rPr>
            </w:pPr>
          </w:p>
          <w:p w:rsidR="00745E8F" w:rsidRPr="00745E8F" w:rsidRDefault="00745E8F" w:rsidP="00745E8F">
            <w:pPr>
              <w:spacing w:line="276" w:lineRule="auto"/>
              <w:rPr>
                <w:rFonts w:ascii="Times New Roman" w:eastAsia="Calibri" w:hAnsi="Times New Roman" w:cs="Times New Roman"/>
                <w:color w:val="auto"/>
                <w:sz w:val="22"/>
                <w:szCs w:val="22"/>
                <w:u w:val="single"/>
                <w:lang w:val="ru-RU" w:eastAsia="en-US"/>
              </w:rPr>
            </w:pPr>
            <w:r w:rsidRPr="00745E8F">
              <w:rPr>
                <w:rFonts w:ascii="Times New Roman" w:eastAsia="Calibri" w:hAnsi="Times New Roman" w:cs="Times New Roman"/>
                <w:color w:val="auto"/>
                <w:sz w:val="22"/>
                <w:szCs w:val="22"/>
                <w:lang w:val="ru-RU" w:eastAsia="en-US"/>
              </w:rPr>
              <w:t>__________________ /                        /</w:t>
            </w:r>
          </w:p>
        </w:tc>
        <w:tc>
          <w:tcPr>
            <w:tcW w:w="2430" w:type="pct"/>
            <w:shd w:val="clear" w:color="auto" w:fill="auto"/>
          </w:tcPr>
          <w:p w:rsidR="00745E8F" w:rsidRPr="00745E8F" w:rsidRDefault="00745E8F" w:rsidP="00745E8F">
            <w:pPr>
              <w:spacing w:line="276" w:lineRule="auto"/>
              <w:rPr>
                <w:rFonts w:ascii="Times New Roman" w:eastAsia="Calibri" w:hAnsi="Times New Roman" w:cs="Times New Roman"/>
                <w:color w:val="auto"/>
                <w:sz w:val="22"/>
                <w:szCs w:val="22"/>
                <w:u w:val="single"/>
                <w:lang w:val="ru-RU" w:eastAsia="en-US"/>
              </w:rPr>
            </w:pPr>
          </w:p>
          <w:p w:rsidR="00745E8F" w:rsidRPr="00745E8F" w:rsidRDefault="00745E8F" w:rsidP="00745E8F">
            <w:pPr>
              <w:spacing w:line="276" w:lineRule="auto"/>
              <w:rPr>
                <w:rFonts w:ascii="Times New Roman" w:eastAsia="Calibri" w:hAnsi="Times New Roman" w:cs="Times New Roman"/>
                <w:color w:val="auto"/>
                <w:sz w:val="22"/>
                <w:szCs w:val="22"/>
                <w:lang w:val="ru-RU" w:eastAsia="en-US"/>
              </w:rPr>
            </w:pPr>
            <w:r w:rsidRPr="00745E8F">
              <w:rPr>
                <w:rFonts w:ascii="Times New Roman" w:eastAsia="Calibri" w:hAnsi="Times New Roman" w:cs="Times New Roman"/>
                <w:color w:val="auto"/>
                <w:sz w:val="22"/>
                <w:szCs w:val="22"/>
                <w:lang w:val="ru-RU" w:eastAsia="en-US"/>
              </w:rPr>
              <w:t xml:space="preserve">__________________ /                        / </w:t>
            </w:r>
          </w:p>
        </w:tc>
      </w:tr>
      <w:tr w:rsidR="00745E8F" w:rsidRPr="00745E8F" w:rsidTr="00BD6E2D">
        <w:trPr>
          <w:trHeight w:val="592"/>
        </w:trPr>
        <w:tc>
          <w:tcPr>
            <w:tcW w:w="2570" w:type="pct"/>
            <w:shd w:val="clear" w:color="auto" w:fill="auto"/>
          </w:tcPr>
          <w:p w:rsidR="00745E8F" w:rsidRPr="00745E8F" w:rsidRDefault="00745E8F" w:rsidP="00745E8F">
            <w:pPr>
              <w:spacing w:line="276" w:lineRule="auto"/>
              <w:rPr>
                <w:rFonts w:ascii="Times New Roman" w:eastAsia="Calibri" w:hAnsi="Times New Roman" w:cs="Times New Roman"/>
                <w:color w:val="auto"/>
                <w:sz w:val="22"/>
                <w:szCs w:val="22"/>
                <w:u w:val="single"/>
                <w:lang w:val="ru-RU" w:eastAsia="en-US"/>
              </w:rPr>
            </w:pPr>
          </w:p>
        </w:tc>
        <w:tc>
          <w:tcPr>
            <w:tcW w:w="2430" w:type="pct"/>
            <w:shd w:val="clear" w:color="auto" w:fill="auto"/>
          </w:tcPr>
          <w:p w:rsidR="00745E8F" w:rsidRPr="00745E8F" w:rsidRDefault="00745E8F" w:rsidP="00745E8F">
            <w:pPr>
              <w:spacing w:line="276" w:lineRule="auto"/>
              <w:ind w:firstLine="459"/>
              <w:rPr>
                <w:rFonts w:ascii="Times New Roman" w:eastAsia="Calibri" w:hAnsi="Times New Roman" w:cs="Times New Roman"/>
                <w:color w:val="auto"/>
                <w:sz w:val="22"/>
                <w:szCs w:val="22"/>
                <w:lang w:val="ru-RU" w:eastAsia="en-US"/>
              </w:rPr>
            </w:pPr>
          </w:p>
        </w:tc>
      </w:tr>
    </w:tbl>
    <w:p w:rsidR="00F25938" w:rsidRPr="00745E8F" w:rsidRDefault="00F25938"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Pr="00745E8F" w:rsidRDefault="00745E8F" w:rsidP="00745E8F">
      <w:pPr>
        <w:spacing w:line="360" w:lineRule="auto"/>
        <w:ind w:firstLine="567"/>
        <w:jc w:val="right"/>
        <w:rPr>
          <w:rFonts w:ascii="Times New Roman" w:eastAsia="Calibri" w:hAnsi="Times New Roman" w:cs="Times New Roman"/>
          <w:b/>
          <w:snapToGrid w:val="0"/>
          <w:color w:val="auto"/>
          <w:sz w:val="22"/>
          <w:szCs w:val="22"/>
          <w:lang w:val="ru-RU"/>
        </w:rPr>
      </w:pPr>
      <w:bookmarkStart w:id="70" w:name="_Ref93217065"/>
      <w:bookmarkStart w:id="71" w:name="_Ref93389610"/>
      <w:bookmarkStart w:id="72" w:name="_Toc168738517"/>
      <w:r w:rsidRPr="00745E8F">
        <w:rPr>
          <w:rFonts w:ascii="Times New Roman" w:eastAsia="Calibri" w:hAnsi="Times New Roman" w:cs="Times New Roman"/>
          <w:b/>
          <w:snapToGrid w:val="0"/>
          <w:color w:val="auto"/>
          <w:sz w:val="22"/>
          <w:szCs w:val="22"/>
          <w:lang w:val="ru-RU"/>
        </w:rPr>
        <w:lastRenderedPageBreak/>
        <w:t>Приложение № 1 к Договору №</w:t>
      </w:r>
    </w:p>
    <w:p w:rsidR="00745E8F" w:rsidRPr="00745E8F" w:rsidRDefault="00745E8F" w:rsidP="00745E8F">
      <w:pPr>
        <w:spacing w:line="360" w:lineRule="auto"/>
        <w:ind w:firstLine="567"/>
        <w:jc w:val="center"/>
        <w:rPr>
          <w:rFonts w:ascii="Times New Roman" w:eastAsia="Calibri" w:hAnsi="Times New Roman" w:cs="Times New Roman"/>
          <w:b/>
          <w:snapToGrid w:val="0"/>
          <w:color w:val="auto"/>
          <w:lang w:val="ru-RU"/>
        </w:rPr>
      </w:pPr>
    </w:p>
    <w:p w:rsidR="00745E8F" w:rsidRPr="00745E8F" w:rsidRDefault="00745E8F" w:rsidP="00745E8F">
      <w:pPr>
        <w:spacing w:line="360" w:lineRule="auto"/>
        <w:ind w:firstLine="567"/>
        <w:jc w:val="center"/>
        <w:rPr>
          <w:rFonts w:ascii="Times New Roman" w:eastAsia="Calibri" w:hAnsi="Times New Roman" w:cs="Times New Roman"/>
          <w:b/>
          <w:snapToGrid w:val="0"/>
          <w:color w:val="auto"/>
          <w:lang w:val="ru-RU"/>
        </w:rPr>
      </w:pPr>
    </w:p>
    <w:p w:rsidR="00745E8F" w:rsidRPr="00745E8F" w:rsidRDefault="00745E8F" w:rsidP="00745E8F">
      <w:pPr>
        <w:spacing w:line="360" w:lineRule="auto"/>
        <w:ind w:firstLine="567"/>
        <w:jc w:val="center"/>
        <w:rPr>
          <w:rFonts w:ascii="Times New Roman" w:eastAsia="Calibri" w:hAnsi="Times New Roman" w:cs="Times New Roman"/>
          <w:b/>
          <w:snapToGrid w:val="0"/>
          <w:color w:val="auto"/>
          <w:lang w:val="ru-RU"/>
        </w:rPr>
      </w:pPr>
    </w:p>
    <w:p w:rsidR="00745E8F" w:rsidRPr="00745E8F" w:rsidRDefault="00745E8F" w:rsidP="00745E8F">
      <w:pPr>
        <w:spacing w:line="360" w:lineRule="auto"/>
        <w:ind w:firstLine="567"/>
        <w:jc w:val="center"/>
        <w:rPr>
          <w:rFonts w:ascii="Times New Roman" w:eastAsia="Calibri" w:hAnsi="Times New Roman" w:cs="Times New Roman"/>
          <w:b/>
          <w:snapToGrid w:val="0"/>
          <w:color w:val="auto"/>
          <w:lang w:val="ru-RU"/>
        </w:rPr>
      </w:pPr>
    </w:p>
    <w:p w:rsidR="00745E8F" w:rsidRPr="00745E8F" w:rsidRDefault="00745E8F" w:rsidP="00745E8F">
      <w:pPr>
        <w:spacing w:line="360" w:lineRule="auto"/>
        <w:ind w:firstLine="567"/>
        <w:jc w:val="center"/>
        <w:rPr>
          <w:rFonts w:ascii="Times New Roman" w:eastAsia="Calibri" w:hAnsi="Times New Roman" w:cs="Times New Roman"/>
          <w:b/>
          <w:snapToGrid w:val="0"/>
          <w:color w:val="auto"/>
          <w:lang w:val="ru-RU"/>
        </w:rPr>
      </w:pPr>
    </w:p>
    <w:p w:rsidR="00745E8F" w:rsidRPr="00745E8F" w:rsidRDefault="00745E8F" w:rsidP="00745E8F">
      <w:pPr>
        <w:spacing w:line="360" w:lineRule="auto"/>
        <w:ind w:firstLine="567"/>
        <w:jc w:val="center"/>
        <w:rPr>
          <w:rFonts w:ascii="Times New Roman" w:eastAsia="Calibri" w:hAnsi="Times New Roman" w:cs="Times New Roman"/>
          <w:b/>
          <w:snapToGrid w:val="0"/>
          <w:color w:val="auto"/>
          <w:lang w:val="ru-RU"/>
        </w:rPr>
      </w:pPr>
    </w:p>
    <w:p w:rsidR="00745E8F" w:rsidRPr="00745E8F" w:rsidRDefault="00745E8F" w:rsidP="00745E8F">
      <w:pPr>
        <w:spacing w:line="360" w:lineRule="auto"/>
        <w:ind w:firstLine="567"/>
        <w:jc w:val="center"/>
        <w:rPr>
          <w:rFonts w:ascii="Times New Roman" w:eastAsia="Calibri" w:hAnsi="Times New Roman" w:cs="Times New Roman"/>
          <w:b/>
          <w:snapToGrid w:val="0"/>
          <w:color w:val="auto"/>
          <w:lang w:val="ru-RU"/>
        </w:rPr>
      </w:pPr>
    </w:p>
    <w:p w:rsidR="00745E8F" w:rsidRPr="00745E8F" w:rsidRDefault="00745E8F" w:rsidP="00745E8F">
      <w:pPr>
        <w:spacing w:line="360" w:lineRule="auto"/>
        <w:ind w:firstLine="567"/>
        <w:jc w:val="center"/>
        <w:rPr>
          <w:rFonts w:ascii="Times New Roman" w:eastAsia="Calibri" w:hAnsi="Times New Roman" w:cs="Times New Roman"/>
          <w:b/>
          <w:snapToGrid w:val="0"/>
          <w:color w:val="auto"/>
          <w:lang w:val="ru-RU"/>
        </w:rPr>
      </w:pPr>
    </w:p>
    <w:p w:rsidR="00745E8F" w:rsidRPr="00745E8F" w:rsidRDefault="00745E8F" w:rsidP="00745E8F">
      <w:pPr>
        <w:spacing w:line="360" w:lineRule="auto"/>
        <w:jc w:val="center"/>
        <w:rPr>
          <w:rFonts w:ascii="Times New Roman" w:eastAsia="Calibri" w:hAnsi="Times New Roman" w:cs="Times New Roman"/>
          <w:b/>
          <w:snapToGrid w:val="0"/>
          <w:color w:val="auto"/>
          <w:lang w:val="ru-RU"/>
        </w:rPr>
      </w:pPr>
    </w:p>
    <w:p w:rsidR="00745E8F" w:rsidRPr="00745E8F" w:rsidRDefault="00745E8F" w:rsidP="00745E8F">
      <w:pPr>
        <w:spacing w:line="360" w:lineRule="auto"/>
        <w:jc w:val="center"/>
        <w:rPr>
          <w:rFonts w:ascii="Times New Roman" w:eastAsia="Calibri" w:hAnsi="Times New Roman" w:cs="Times New Roman"/>
          <w:b/>
          <w:snapToGrid w:val="0"/>
          <w:color w:val="auto"/>
          <w:lang w:val="ru-RU"/>
        </w:rPr>
      </w:pPr>
    </w:p>
    <w:p w:rsidR="00745E8F" w:rsidRPr="00745E8F" w:rsidRDefault="00745E8F" w:rsidP="00745E8F">
      <w:pPr>
        <w:spacing w:line="360" w:lineRule="auto"/>
        <w:jc w:val="center"/>
        <w:rPr>
          <w:rFonts w:ascii="Times New Roman" w:eastAsia="Times New Roman" w:hAnsi="Times New Roman" w:cs="Times New Roman"/>
          <w:snapToGrid w:val="0"/>
          <w:color w:val="auto"/>
          <w:lang w:val="ru-RU"/>
        </w:rPr>
      </w:pPr>
      <w:r w:rsidRPr="00745E8F">
        <w:rPr>
          <w:rFonts w:ascii="Times New Roman" w:eastAsia="Calibri" w:hAnsi="Times New Roman" w:cs="Times New Roman"/>
          <w:b/>
          <w:snapToGrid w:val="0"/>
          <w:color w:val="auto"/>
          <w:lang w:val="ru-RU"/>
        </w:rPr>
        <w:t>ТЕХНИЧЕСКОЕ ЗАДАНИЕ НА ВЫПОЛНЕНИЕ КОМПЛЕКСА РАБОТ ПО ДООБОРУДОВАНИЮ И МОНТАЖУ ИНТЕЛЛЕКТУАЛЬНОЙ СИСТЕМЫ УЧЕТА ЭЛЕКТРОЭНЕРГИИ  ЦЕНТРАЛЬНОГО МЕЖРАЙОННОГО ОТДЕЛЕНИЯ, СВЕТЛОГРАДСКОГО МЕЖРАЙОННОГО ОТДЕЛЕНИЯ, СТАВРОПОЛЬСКОГО МЕЖРАЙОННОГО ОТДЕЛЕНИЯ</w:t>
      </w:r>
    </w:p>
    <w:bookmarkEnd w:id="70"/>
    <w:bookmarkEnd w:id="71"/>
    <w:bookmarkEnd w:id="72"/>
    <w:p w:rsidR="00745E8F" w:rsidRPr="00745E8F" w:rsidRDefault="00745E8F" w:rsidP="00745E8F">
      <w:pPr>
        <w:spacing w:after="200" w:line="276" w:lineRule="auto"/>
        <w:rPr>
          <w:rFonts w:ascii="Times New Roman" w:eastAsia="Times New Roman" w:hAnsi="Times New Roman" w:cs="Times New Roman"/>
          <w:b/>
          <w:snapToGrid w:val="0"/>
          <w:color w:val="auto"/>
          <w:lang w:val="ru-RU"/>
        </w:rPr>
      </w:pPr>
      <w:r w:rsidRPr="00745E8F">
        <w:rPr>
          <w:rFonts w:ascii="Times New Roman" w:eastAsia="Times New Roman" w:hAnsi="Times New Roman" w:cs="Times New Roman"/>
          <w:b/>
          <w:snapToGrid w:val="0"/>
          <w:color w:val="auto"/>
          <w:lang w:val="ru-RU"/>
        </w:rPr>
        <w:br w:type="page"/>
      </w:r>
    </w:p>
    <w:p w:rsidR="00745E8F" w:rsidRPr="00745E8F" w:rsidRDefault="00745E8F" w:rsidP="00745E8F">
      <w:pPr>
        <w:keepNext/>
        <w:tabs>
          <w:tab w:val="left" w:pos="567"/>
          <w:tab w:val="left" w:pos="709"/>
        </w:tabs>
        <w:suppressAutoHyphens/>
        <w:spacing w:before="360" w:after="120"/>
        <w:jc w:val="both"/>
        <w:outlineLvl w:val="1"/>
        <w:rPr>
          <w:rFonts w:ascii="Times New Roman" w:eastAsia="Times New Roman" w:hAnsi="Times New Roman" w:cs="Times New Roman"/>
          <w:b/>
          <w:snapToGrid w:val="0"/>
          <w:color w:val="auto"/>
          <w:sz w:val="28"/>
          <w:szCs w:val="28"/>
          <w:lang w:val="ru-RU"/>
        </w:rPr>
      </w:pPr>
      <w:r w:rsidRPr="00745E8F">
        <w:rPr>
          <w:rFonts w:ascii="Times New Roman" w:eastAsia="Times New Roman" w:hAnsi="Times New Roman" w:cs="Times New Roman"/>
          <w:b/>
          <w:snapToGrid w:val="0"/>
          <w:color w:val="auto"/>
          <w:sz w:val="28"/>
          <w:szCs w:val="28"/>
          <w:lang w:val="ru-RU"/>
        </w:rPr>
        <w:lastRenderedPageBreak/>
        <w:t>Условные обозначения и сокращения</w:t>
      </w:r>
    </w:p>
    <w:p w:rsidR="00745E8F" w:rsidRPr="00745E8F" w:rsidRDefault="00745E8F" w:rsidP="00745E8F">
      <w:pPr>
        <w:spacing w:line="360" w:lineRule="auto"/>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b/>
          <w:snapToGrid w:val="0"/>
          <w:color w:val="auto"/>
          <w:sz w:val="28"/>
          <w:szCs w:val="20"/>
          <w:lang w:val="ru-RU"/>
        </w:rPr>
        <w:t>ЦМО</w:t>
      </w:r>
      <w:r w:rsidRPr="00745E8F">
        <w:rPr>
          <w:rFonts w:ascii="Times New Roman" w:eastAsia="Times New Roman" w:hAnsi="Times New Roman" w:cs="Times New Roman"/>
          <w:snapToGrid w:val="0"/>
          <w:color w:val="auto"/>
          <w:sz w:val="28"/>
          <w:szCs w:val="20"/>
          <w:lang w:val="ru-RU"/>
        </w:rPr>
        <w:t xml:space="preserve"> </w:t>
      </w:r>
      <w:r w:rsidRPr="00745E8F">
        <w:rPr>
          <w:rFonts w:ascii="Times New Roman" w:eastAsia="Times New Roman" w:hAnsi="Times New Roman" w:cs="Times New Roman"/>
          <w:snapToGrid w:val="0"/>
          <w:color w:val="auto"/>
          <w:lang w:val="ru-RU"/>
        </w:rPr>
        <w:t>– Центральное межрайонное отделение ПАО «</w:t>
      </w:r>
      <w:proofErr w:type="spellStart"/>
      <w:r w:rsidRPr="00745E8F">
        <w:rPr>
          <w:rFonts w:ascii="Times New Roman" w:eastAsia="Times New Roman" w:hAnsi="Times New Roman" w:cs="Times New Roman"/>
          <w:snapToGrid w:val="0"/>
          <w:color w:val="auto"/>
          <w:lang w:val="ru-RU"/>
        </w:rPr>
        <w:t>Ставропольэнергосбыт</w:t>
      </w:r>
      <w:proofErr w:type="spellEnd"/>
      <w:r w:rsidRPr="00745E8F">
        <w:rPr>
          <w:rFonts w:ascii="Times New Roman" w:eastAsia="Times New Roman" w:hAnsi="Times New Roman" w:cs="Times New Roman"/>
          <w:snapToGrid w:val="0"/>
          <w:color w:val="auto"/>
          <w:lang w:val="ru-RU"/>
        </w:rPr>
        <w:t xml:space="preserve">» </w:t>
      </w:r>
    </w:p>
    <w:p w:rsidR="00745E8F" w:rsidRPr="00745E8F" w:rsidRDefault="00745E8F" w:rsidP="00745E8F">
      <w:pPr>
        <w:spacing w:line="360" w:lineRule="auto"/>
        <w:jc w:val="both"/>
        <w:rPr>
          <w:rFonts w:ascii="Times New Roman" w:eastAsia="Times New Roman" w:hAnsi="Times New Roman" w:cs="Times New Roman"/>
          <w:snapToGrid w:val="0"/>
          <w:color w:val="auto"/>
          <w:sz w:val="28"/>
          <w:szCs w:val="20"/>
          <w:lang w:val="ru-RU"/>
        </w:rPr>
      </w:pPr>
      <w:r w:rsidRPr="00745E8F">
        <w:rPr>
          <w:rFonts w:ascii="Times New Roman" w:eastAsia="Times New Roman" w:hAnsi="Times New Roman" w:cs="Times New Roman"/>
          <w:b/>
          <w:snapToGrid w:val="0"/>
          <w:color w:val="auto"/>
          <w:sz w:val="28"/>
          <w:szCs w:val="20"/>
          <w:lang w:val="ru-RU"/>
        </w:rPr>
        <w:t xml:space="preserve">СМО - </w:t>
      </w:r>
      <w:r w:rsidRPr="00745E8F">
        <w:rPr>
          <w:rFonts w:ascii="Times New Roman" w:eastAsia="Times New Roman" w:hAnsi="Times New Roman" w:cs="Times New Roman"/>
          <w:snapToGrid w:val="0"/>
          <w:color w:val="auto"/>
          <w:lang w:val="ru-RU"/>
        </w:rPr>
        <w:t>Ставропольское межрайонное отделение ПАО «</w:t>
      </w:r>
      <w:proofErr w:type="spellStart"/>
      <w:r w:rsidRPr="00745E8F">
        <w:rPr>
          <w:rFonts w:ascii="Times New Roman" w:eastAsia="Times New Roman" w:hAnsi="Times New Roman" w:cs="Times New Roman"/>
          <w:snapToGrid w:val="0"/>
          <w:color w:val="auto"/>
          <w:lang w:val="ru-RU"/>
        </w:rPr>
        <w:t>Ставропольэнергосбыт</w:t>
      </w:r>
      <w:proofErr w:type="spellEnd"/>
      <w:r w:rsidRPr="00745E8F">
        <w:rPr>
          <w:rFonts w:ascii="Times New Roman" w:eastAsia="Times New Roman" w:hAnsi="Times New Roman" w:cs="Times New Roman"/>
          <w:snapToGrid w:val="0"/>
          <w:color w:val="auto"/>
          <w:lang w:val="ru-RU"/>
        </w:rPr>
        <w:t>»</w:t>
      </w:r>
    </w:p>
    <w:p w:rsidR="00745E8F" w:rsidRPr="00745E8F" w:rsidRDefault="00745E8F" w:rsidP="00745E8F">
      <w:pPr>
        <w:spacing w:line="360" w:lineRule="auto"/>
        <w:jc w:val="both"/>
        <w:rPr>
          <w:rFonts w:ascii="Times New Roman" w:eastAsia="Times New Roman" w:hAnsi="Times New Roman" w:cs="Times New Roman"/>
          <w:snapToGrid w:val="0"/>
          <w:color w:val="auto"/>
          <w:sz w:val="28"/>
          <w:szCs w:val="20"/>
          <w:lang w:val="ru-RU"/>
        </w:rPr>
      </w:pPr>
      <w:proofErr w:type="spellStart"/>
      <w:r w:rsidRPr="00745E8F">
        <w:rPr>
          <w:rFonts w:ascii="Times New Roman" w:eastAsia="Times New Roman" w:hAnsi="Times New Roman" w:cs="Times New Roman"/>
          <w:b/>
          <w:snapToGrid w:val="0"/>
          <w:color w:val="auto"/>
          <w:sz w:val="28"/>
          <w:szCs w:val="20"/>
          <w:lang w:val="ru-RU"/>
        </w:rPr>
        <w:t>СвМО</w:t>
      </w:r>
      <w:proofErr w:type="spellEnd"/>
      <w:r w:rsidRPr="00745E8F">
        <w:rPr>
          <w:rFonts w:ascii="Times New Roman" w:eastAsia="Times New Roman" w:hAnsi="Times New Roman" w:cs="Times New Roman"/>
          <w:b/>
          <w:snapToGrid w:val="0"/>
          <w:color w:val="auto"/>
          <w:sz w:val="28"/>
          <w:szCs w:val="20"/>
          <w:lang w:val="ru-RU"/>
        </w:rPr>
        <w:t xml:space="preserve"> - </w:t>
      </w:r>
      <w:proofErr w:type="spellStart"/>
      <w:r w:rsidRPr="00745E8F">
        <w:rPr>
          <w:rFonts w:ascii="Times New Roman" w:eastAsia="Times New Roman" w:hAnsi="Times New Roman" w:cs="Times New Roman"/>
          <w:snapToGrid w:val="0"/>
          <w:color w:val="auto"/>
          <w:lang w:val="ru-RU"/>
        </w:rPr>
        <w:t>Светлоградское</w:t>
      </w:r>
      <w:proofErr w:type="spellEnd"/>
      <w:r w:rsidRPr="00745E8F">
        <w:rPr>
          <w:rFonts w:ascii="Times New Roman" w:eastAsia="Times New Roman" w:hAnsi="Times New Roman" w:cs="Times New Roman"/>
          <w:snapToGrid w:val="0"/>
          <w:color w:val="auto"/>
          <w:lang w:val="ru-RU"/>
        </w:rPr>
        <w:t xml:space="preserve"> межрайонное отделение ПАО «</w:t>
      </w:r>
      <w:proofErr w:type="spellStart"/>
      <w:r w:rsidRPr="00745E8F">
        <w:rPr>
          <w:rFonts w:ascii="Times New Roman" w:eastAsia="Times New Roman" w:hAnsi="Times New Roman" w:cs="Times New Roman"/>
          <w:snapToGrid w:val="0"/>
          <w:color w:val="auto"/>
          <w:lang w:val="ru-RU"/>
        </w:rPr>
        <w:t>Ставропольэнергосбыт</w:t>
      </w:r>
      <w:proofErr w:type="spellEnd"/>
      <w:r w:rsidRPr="00745E8F">
        <w:rPr>
          <w:rFonts w:ascii="Times New Roman" w:eastAsia="Times New Roman" w:hAnsi="Times New Roman" w:cs="Times New Roman"/>
          <w:snapToGrid w:val="0"/>
          <w:color w:val="auto"/>
          <w:lang w:val="ru-RU"/>
        </w:rPr>
        <w:t>»</w:t>
      </w:r>
    </w:p>
    <w:p w:rsidR="00745E8F" w:rsidRPr="00745E8F" w:rsidRDefault="00745E8F" w:rsidP="00745E8F">
      <w:pPr>
        <w:jc w:val="both"/>
        <w:rPr>
          <w:rFonts w:ascii="Times New Roman" w:eastAsia="Times New Roman" w:hAnsi="Times New Roman" w:cs="Times New Roman"/>
          <w:snapToGrid w:val="0"/>
          <w:color w:val="auto"/>
          <w:lang w:val="ru-RU"/>
        </w:rPr>
      </w:pPr>
      <w:proofErr w:type="gramStart"/>
      <w:r w:rsidRPr="00745E8F">
        <w:rPr>
          <w:rFonts w:ascii="Times New Roman" w:eastAsia="Times New Roman" w:hAnsi="Times New Roman" w:cs="Times New Roman"/>
          <w:b/>
          <w:snapToGrid w:val="0"/>
          <w:color w:val="auto"/>
          <w:lang w:val="ru-RU"/>
        </w:rPr>
        <w:t>ИСУЭ</w:t>
      </w:r>
      <w:r w:rsidRPr="00745E8F">
        <w:rPr>
          <w:rFonts w:ascii="Times New Roman" w:eastAsia="Times New Roman" w:hAnsi="Times New Roman" w:cs="Times New Roman"/>
          <w:snapToGrid w:val="0"/>
          <w:color w:val="auto"/>
          <w:lang w:val="ru-RU"/>
        </w:rPr>
        <w:t xml:space="preserve"> – интеллектуальная система учета электроэнергии - совокупность функционально объединенных компонентов и устройств, предназначенная для удаленного сбора, обработки, передачи показаний приборов учета электрической энергии, обеспечивающая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не влияющее на результаты измерений, выполняемых приборами учета электрической энергии, а также предоставление информации о результатах измерений, данных о</w:t>
      </w:r>
      <w:proofErr w:type="gramEnd"/>
      <w:r w:rsidRPr="00745E8F">
        <w:rPr>
          <w:rFonts w:ascii="Times New Roman" w:eastAsia="Times New Roman" w:hAnsi="Times New Roman" w:cs="Times New Roman"/>
          <w:snapToGrid w:val="0"/>
          <w:color w:val="auto"/>
          <w:lang w:val="ru-RU"/>
        </w:rPr>
        <w:t xml:space="preserve"> </w:t>
      </w:r>
      <w:proofErr w:type="gramStart"/>
      <w:r w:rsidRPr="00745E8F">
        <w:rPr>
          <w:rFonts w:ascii="Times New Roman" w:eastAsia="Times New Roman" w:hAnsi="Times New Roman" w:cs="Times New Roman"/>
          <w:snapToGrid w:val="0"/>
          <w:color w:val="auto"/>
          <w:lang w:val="ru-RU"/>
        </w:rPr>
        <w:t>количестве</w:t>
      </w:r>
      <w:proofErr w:type="gramEnd"/>
      <w:r w:rsidRPr="00745E8F">
        <w:rPr>
          <w:rFonts w:ascii="Times New Roman" w:eastAsia="Times New Roman" w:hAnsi="Times New Roman" w:cs="Times New Roman"/>
          <w:snapToGrid w:val="0"/>
          <w:color w:val="auto"/>
          <w:lang w:val="ru-RU"/>
        </w:rPr>
        <w:t xml:space="preserve">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(мощности).</w:t>
      </w:r>
    </w:p>
    <w:p w:rsidR="00745E8F" w:rsidRPr="00745E8F" w:rsidRDefault="00745E8F" w:rsidP="00745E8F">
      <w:pPr>
        <w:jc w:val="both"/>
        <w:rPr>
          <w:rFonts w:ascii="Times New Roman" w:eastAsia="Times New Roman" w:hAnsi="Times New Roman" w:cs="Times New Roman"/>
          <w:snapToGrid w:val="0"/>
          <w:color w:val="auto"/>
          <w:lang w:val="ru-RU"/>
        </w:rPr>
      </w:pPr>
    </w:p>
    <w:p w:rsidR="00745E8F" w:rsidRPr="00745E8F" w:rsidRDefault="00745E8F" w:rsidP="00745E8F">
      <w:pPr>
        <w:jc w:val="both"/>
        <w:rPr>
          <w:rFonts w:ascii="Times New Roman" w:eastAsia="Times New Roman" w:hAnsi="Times New Roman" w:cs="Times New Roman"/>
          <w:snapToGrid w:val="0"/>
          <w:color w:val="auto"/>
          <w:lang w:val="ru-RU"/>
        </w:rPr>
      </w:pPr>
      <w:proofErr w:type="gramStart"/>
      <w:r w:rsidRPr="00745E8F">
        <w:rPr>
          <w:rFonts w:ascii="Times New Roman" w:eastAsia="Times New Roman" w:hAnsi="Times New Roman" w:cs="Times New Roman"/>
          <w:b/>
          <w:snapToGrid w:val="0"/>
          <w:color w:val="auto"/>
          <w:lang w:val="ru-RU"/>
        </w:rPr>
        <w:t>НУ</w:t>
      </w:r>
      <w:proofErr w:type="gramEnd"/>
      <w:r w:rsidRPr="00745E8F">
        <w:rPr>
          <w:rFonts w:ascii="Times New Roman" w:eastAsia="Times New Roman" w:hAnsi="Times New Roman" w:cs="Times New Roman"/>
          <w:b/>
          <w:snapToGrid w:val="0"/>
          <w:color w:val="auto"/>
          <w:lang w:val="ru-RU"/>
        </w:rPr>
        <w:t xml:space="preserve"> ИСУЭ</w:t>
      </w:r>
      <w:r w:rsidRPr="00745E8F">
        <w:rPr>
          <w:rFonts w:ascii="Times New Roman" w:eastAsia="Times New Roman" w:hAnsi="Times New Roman" w:cs="Times New Roman"/>
          <w:snapToGrid w:val="0"/>
          <w:color w:val="auto"/>
          <w:lang w:val="ru-RU"/>
        </w:rPr>
        <w:t xml:space="preserve"> (нижний уровень) – информационно-измерительный комплекс (интеллектуальные приборы учета электрической энергии, измерительные трансформаторы тока и напряжения, вторичные измерительные цепи)</w:t>
      </w:r>
    </w:p>
    <w:p w:rsidR="00745E8F" w:rsidRPr="00745E8F" w:rsidRDefault="00745E8F" w:rsidP="00745E8F">
      <w:pPr>
        <w:jc w:val="both"/>
        <w:rPr>
          <w:rFonts w:ascii="Times New Roman" w:eastAsia="Times New Roman" w:hAnsi="Times New Roman" w:cs="Times New Roman"/>
          <w:snapToGrid w:val="0"/>
          <w:color w:val="auto"/>
          <w:lang w:val="ru-RU"/>
        </w:rPr>
      </w:pP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b/>
          <w:snapToGrid w:val="0"/>
          <w:color w:val="auto"/>
          <w:lang w:val="ru-RU"/>
        </w:rPr>
        <w:t xml:space="preserve">СУ ИСУЭ </w:t>
      </w:r>
      <w:r w:rsidRPr="00745E8F">
        <w:rPr>
          <w:rFonts w:ascii="Times New Roman" w:eastAsia="Times New Roman" w:hAnsi="Times New Roman" w:cs="Times New Roman"/>
          <w:snapToGrid w:val="0"/>
          <w:color w:val="auto"/>
          <w:lang w:val="ru-RU"/>
        </w:rPr>
        <w:t xml:space="preserve">(средний уровень) – информационно–вычислительный комплекс электроустановки (специализированные </w:t>
      </w:r>
      <w:proofErr w:type="spellStart"/>
      <w:r w:rsidRPr="00745E8F">
        <w:rPr>
          <w:rFonts w:ascii="Times New Roman" w:eastAsia="Times New Roman" w:hAnsi="Times New Roman" w:cs="Times New Roman"/>
          <w:snapToGrid w:val="0"/>
          <w:color w:val="auto"/>
          <w:lang w:val="ru-RU"/>
        </w:rPr>
        <w:t>промконтроллеры</w:t>
      </w:r>
      <w:proofErr w:type="spellEnd"/>
      <w:r w:rsidRPr="00745E8F">
        <w:rPr>
          <w:rFonts w:ascii="Times New Roman" w:eastAsia="Times New Roman" w:hAnsi="Times New Roman" w:cs="Times New Roman"/>
          <w:snapToGrid w:val="0"/>
          <w:color w:val="auto"/>
          <w:lang w:val="ru-RU"/>
        </w:rPr>
        <w:t xml:space="preserve"> (концентратор или УСПД), обеспечивающие интерфейс доступа к НУ ИСУЭ и Центральному серверу, технические средства приема-передачи данных (каналообразующая аппаратура))</w:t>
      </w:r>
    </w:p>
    <w:p w:rsidR="00745E8F" w:rsidRPr="00745E8F" w:rsidRDefault="00745E8F" w:rsidP="00745E8F">
      <w:pPr>
        <w:jc w:val="both"/>
        <w:rPr>
          <w:rFonts w:ascii="Times New Roman" w:eastAsia="Times New Roman" w:hAnsi="Times New Roman" w:cs="Times New Roman"/>
          <w:snapToGrid w:val="0"/>
          <w:color w:val="auto"/>
          <w:lang w:val="ru-RU"/>
        </w:rPr>
      </w:pPr>
    </w:p>
    <w:p w:rsidR="00745E8F" w:rsidRPr="00745E8F" w:rsidRDefault="00745E8F" w:rsidP="00745E8F">
      <w:pPr>
        <w:jc w:val="both"/>
        <w:rPr>
          <w:rFonts w:ascii="Times New Roman" w:eastAsia="Times New Roman" w:hAnsi="Times New Roman" w:cs="Times New Roman"/>
          <w:snapToGrid w:val="0"/>
          <w:color w:val="auto"/>
          <w:lang w:val="ru-RU"/>
        </w:rPr>
      </w:pPr>
      <w:proofErr w:type="gramStart"/>
      <w:r w:rsidRPr="00745E8F">
        <w:rPr>
          <w:rFonts w:ascii="Times New Roman" w:eastAsia="Times New Roman" w:hAnsi="Times New Roman" w:cs="Times New Roman"/>
          <w:b/>
          <w:snapToGrid w:val="0"/>
          <w:color w:val="auto"/>
          <w:lang w:val="ru-RU"/>
        </w:rPr>
        <w:t xml:space="preserve">Центральный сервер </w:t>
      </w:r>
      <w:r w:rsidRPr="00745E8F">
        <w:rPr>
          <w:rFonts w:ascii="Times New Roman" w:eastAsia="Times New Roman" w:hAnsi="Times New Roman" w:cs="Times New Roman"/>
          <w:snapToGrid w:val="0"/>
          <w:color w:val="auto"/>
          <w:lang w:val="ru-RU"/>
        </w:rPr>
        <w:t>(верхний уровень) – информационно–вычислительный комплекс (компьютер (компьютеры) в серверном исполнении для обеспечения функции сбора и хранения результатов измерений, технические средства для организации локальной вычислительной сети и разграничения прав доступа к информации, технические средства приема-передачи данных (каналообразующая аппаратура)</w:t>
      </w:r>
      <w:proofErr w:type="gramEnd"/>
    </w:p>
    <w:p w:rsidR="00745E8F" w:rsidRPr="00745E8F" w:rsidRDefault="00745E8F" w:rsidP="00745E8F">
      <w:pPr>
        <w:jc w:val="both"/>
        <w:rPr>
          <w:rFonts w:ascii="Times New Roman" w:eastAsia="Times New Roman" w:hAnsi="Times New Roman" w:cs="Times New Roman"/>
          <w:snapToGrid w:val="0"/>
          <w:color w:val="auto"/>
          <w:lang w:val="ru-RU"/>
        </w:rPr>
      </w:pP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b/>
          <w:snapToGrid w:val="0"/>
          <w:color w:val="auto"/>
          <w:lang w:val="ru-RU"/>
        </w:rPr>
        <w:t>ТЗ</w:t>
      </w:r>
      <w:r w:rsidRPr="00745E8F">
        <w:rPr>
          <w:rFonts w:ascii="Times New Roman" w:eastAsia="Times New Roman" w:hAnsi="Times New Roman" w:cs="Times New Roman"/>
          <w:snapToGrid w:val="0"/>
          <w:color w:val="auto"/>
          <w:lang w:val="ru-RU"/>
        </w:rPr>
        <w:t xml:space="preserve"> – техническое задание (документ, содержащий технические и функциональные требования по созданию и внедрению ИСУЭ)</w:t>
      </w:r>
    </w:p>
    <w:p w:rsidR="00745E8F" w:rsidRPr="00745E8F" w:rsidRDefault="00745E8F" w:rsidP="00745E8F">
      <w:pPr>
        <w:jc w:val="both"/>
        <w:rPr>
          <w:rFonts w:ascii="Times New Roman" w:eastAsia="Times New Roman" w:hAnsi="Times New Roman" w:cs="Times New Roman"/>
          <w:snapToGrid w:val="0"/>
          <w:color w:val="auto"/>
          <w:lang w:val="ru-RU"/>
        </w:rPr>
      </w:pP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b/>
          <w:snapToGrid w:val="0"/>
          <w:color w:val="auto"/>
          <w:lang w:val="ru-RU"/>
        </w:rPr>
        <w:t>GSM</w:t>
      </w:r>
      <w:r w:rsidRPr="00745E8F">
        <w:rPr>
          <w:rFonts w:ascii="Times New Roman" w:eastAsia="Times New Roman" w:hAnsi="Times New Roman" w:cs="Times New Roman"/>
          <w:snapToGrid w:val="0"/>
          <w:color w:val="auto"/>
          <w:lang w:val="ru-RU"/>
        </w:rPr>
        <w:t xml:space="preserve"> – глобальный цифровой стандарт для мобильной сотовой связи</w:t>
      </w:r>
    </w:p>
    <w:p w:rsidR="00745E8F" w:rsidRPr="00745E8F" w:rsidRDefault="00745E8F" w:rsidP="00745E8F">
      <w:pPr>
        <w:jc w:val="both"/>
        <w:rPr>
          <w:rFonts w:ascii="Times New Roman" w:eastAsia="Times New Roman" w:hAnsi="Times New Roman" w:cs="Times New Roman"/>
          <w:snapToGrid w:val="0"/>
          <w:color w:val="auto"/>
          <w:lang w:val="ru-RU"/>
        </w:rPr>
      </w:pP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b/>
          <w:snapToGrid w:val="0"/>
          <w:color w:val="auto"/>
          <w:lang w:val="ru-RU"/>
        </w:rPr>
        <w:t>GPRS</w:t>
      </w:r>
      <w:r w:rsidRPr="00745E8F">
        <w:rPr>
          <w:rFonts w:ascii="Times New Roman" w:eastAsia="Times New Roman" w:hAnsi="Times New Roman" w:cs="Times New Roman"/>
          <w:snapToGrid w:val="0"/>
          <w:color w:val="auto"/>
          <w:lang w:val="ru-RU"/>
        </w:rPr>
        <w:t xml:space="preserve"> – надстройка над технологией мобильной связи GSM, осуществляющая пакетную передачу данных</w:t>
      </w:r>
    </w:p>
    <w:p w:rsidR="00745E8F" w:rsidRPr="00745E8F" w:rsidRDefault="00745E8F" w:rsidP="00745E8F">
      <w:pPr>
        <w:jc w:val="both"/>
        <w:rPr>
          <w:rFonts w:ascii="Times New Roman" w:eastAsia="Times New Roman" w:hAnsi="Times New Roman" w:cs="Times New Roman"/>
          <w:snapToGrid w:val="0"/>
          <w:color w:val="auto"/>
          <w:lang w:val="ru-RU"/>
        </w:rPr>
      </w:pP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b/>
          <w:snapToGrid w:val="0"/>
          <w:color w:val="auto"/>
          <w:lang w:val="ru-RU"/>
        </w:rPr>
        <w:t>МКД</w:t>
      </w:r>
      <w:r w:rsidRPr="00745E8F">
        <w:rPr>
          <w:rFonts w:ascii="Times New Roman" w:eastAsia="Times New Roman" w:hAnsi="Times New Roman" w:cs="Times New Roman"/>
          <w:snapToGrid w:val="0"/>
          <w:color w:val="auto"/>
          <w:lang w:val="ru-RU"/>
        </w:rPr>
        <w:t xml:space="preserve"> – многоквартирный дом</w:t>
      </w:r>
    </w:p>
    <w:p w:rsidR="00745E8F" w:rsidRPr="00745E8F" w:rsidRDefault="00745E8F" w:rsidP="00745E8F">
      <w:pPr>
        <w:jc w:val="both"/>
        <w:rPr>
          <w:rFonts w:ascii="Times New Roman" w:eastAsia="Times New Roman" w:hAnsi="Times New Roman" w:cs="Times New Roman"/>
          <w:snapToGrid w:val="0"/>
          <w:color w:val="auto"/>
          <w:lang w:val="ru-RU"/>
        </w:rPr>
      </w:pP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b/>
          <w:snapToGrid w:val="0"/>
          <w:color w:val="auto"/>
          <w:lang w:val="ru-RU"/>
        </w:rPr>
        <w:t>УСПД</w:t>
      </w:r>
      <w:r w:rsidRPr="00745E8F">
        <w:rPr>
          <w:rFonts w:ascii="Times New Roman" w:eastAsia="Times New Roman" w:hAnsi="Times New Roman" w:cs="Times New Roman"/>
          <w:snapToGrid w:val="0"/>
          <w:color w:val="auto"/>
          <w:lang w:val="ru-RU"/>
        </w:rPr>
        <w:t xml:space="preserve"> – устройства сбора и передачи данных</w:t>
      </w:r>
    </w:p>
    <w:p w:rsidR="00745E8F" w:rsidRPr="00745E8F" w:rsidRDefault="00745E8F" w:rsidP="00745E8F">
      <w:pPr>
        <w:jc w:val="both"/>
        <w:rPr>
          <w:rFonts w:ascii="Times New Roman" w:eastAsia="Times New Roman" w:hAnsi="Times New Roman" w:cs="Times New Roman"/>
          <w:snapToGrid w:val="0"/>
          <w:color w:val="auto"/>
          <w:lang w:val="ru-RU"/>
        </w:rPr>
      </w:pPr>
    </w:p>
    <w:p w:rsidR="00745E8F" w:rsidRPr="00745E8F" w:rsidRDefault="00745E8F" w:rsidP="00745E8F">
      <w:pPr>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b/>
          <w:snapToGrid w:val="0"/>
          <w:color w:val="auto"/>
          <w:lang w:val="ru-RU"/>
        </w:rPr>
        <w:t>ОДПУ</w:t>
      </w:r>
      <w:r w:rsidRPr="00745E8F">
        <w:rPr>
          <w:rFonts w:ascii="Times New Roman" w:eastAsia="Times New Roman" w:hAnsi="Times New Roman" w:cs="Times New Roman"/>
          <w:snapToGrid w:val="0"/>
          <w:color w:val="auto"/>
          <w:lang w:val="ru-RU"/>
        </w:rPr>
        <w:t xml:space="preserve"> – </w:t>
      </w:r>
      <w:r w:rsidRPr="00745E8F">
        <w:rPr>
          <w:rFonts w:ascii="Times New Roman" w:eastAsia="Times New Roman" w:hAnsi="Times New Roman" w:cs="Times New Roman"/>
          <w:snapToGrid w:val="0"/>
          <w:lang w:val="ru-RU"/>
        </w:rPr>
        <w:t>коллективный (общедомовой) прибор учета электрической энергии</w:t>
      </w:r>
    </w:p>
    <w:p w:rsidR="00745E8F" w:rsidRPr="00745E8F" w:rsidRDefault="00745E8F" w:rsidP="00745E8F">
      <w:pPr>
        <w:jc w:val="both"/>
        <w:rPr>
          <w:rFonts w:ascii="Times New Roman" w:eastAsia="Times New Roman" w:hAnsi="Times New Roman" w:cs="Times New Roman"/>
          <w:snapToGrid w:val="0"/>
          <w:lang w:val="ru-RU"/>
        </w:rPr>
      </w:pP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b/>
          <w:snapToGrid w:val="0"/>
          <w:lang w:val="ru-RU"/>
        </w:rPr>
        <w:t>ИПУ</w:t>
      </w:r>
      <w:r w:rsidRPr="00745E8F">
        <w:rPr>
          <w:rFonts w:ascii="Times New Roman" w:eastAsia="Times New Roman" w:hAnsi="Times New Roman" w:cs="Times New Roman"/>
          <w:snapToGrid w:val="0"/>
          <w:lang w:val="ru-RU"/>
        </w:rPr>
        <w:t xml:space="preserve"> </w:t>
      </w:r>
      <w:r w:rsidRPr="00745E8F">
        <w:rPr>
          <w:rFonts w:ascii="Times New Roman" w:eastAsia="Times New Roman" w:hAnsi="Times New Roman" w:cs="Times New Roman"/>
          <w:snapToGrid w:val="0"/>
          <w:color w:val="auto"/>
          <w:lang w:val="ru-RU"/>
        </w:rPr>
        <w:t>– индивидуальный прибор учета электрической энергии</w:t>
      </w:r>
      <w:r w:rsidRPr="00745E8F">
        <w:rPr>
          <w:rFonts w:ascii="Times New Roman" w:eastAsia="Times New Roman" w:hAnsi="Times New Roman" w:cs="Times New Roman"/>
          <w:snapToGrid w:val="0"/>
          <w:lang w:val="ru-RU"/>
        </w:rPr>
        <w:t xml:space="preserve"> </w:t>
      </w:r>
    </w:p>
    <w:p w:rsidR="00745E8F" w:rsidRPr="00745E8F" w:rsidRDefault="00745E8F" w:rsidP="00745E8F">
      <w:pPr>
        <w:jc w:val="both"/>
        <w:rPr>
          <w:rFonts w:ascii="Times New Roman" w:eastAsia="Times New Roman" w:hAnsi="Times New Roman" w:cs="Times New Roman"/>
          <w:snapToGrid w:val="0"/>
          <w:lang w:val="ru-RU"/>
        </w:rPr>
      </w:pPr>
    </w:p>
    <w:p w:rsidR="00745E8F" w:rsidRPr="00745E8F" w:rsidRDefault="00745E8F" w:rsidP="00745E8F">
      <w:pPr>
        <w:jc w:val="both"/>
        <w:rPr>
          <w:rFonts w:ascii="Times New Roman" w:eastAsia="Times New Roman" w:hAnsi="Times New Roman" w:cs="Times New Roman"/>
          <w:snapToGrid w:val="0"/>
          <w:lang w:val="ru-RU"/>
        </w:rPr>
      </w:pPr>
      <w:proofErr w:type="gramStart"/>
      <w:r w:rsidRPr="00745E8F">
        <w:rPr>
          <w:rFonts w:ascii="Times New Roman" w:eastAsia="Times New Roman" w:hAnsi="Times New Roman" w:cs="Times New Roman"/>
          <w:b/>
          <w:snapToGrid w:val="0"/>
          <w:lang w:val="ru-RU"/>
        </w:rPr>
        <w:t>Иное оборудование</w:t>
      </w:r>
      <w:r w:rsidRPr="00745E8F">
        <w:rPr>
          <w:rFonts w:ascii="Times New Roman" w:eastAsia="Times New Roman" w:hAnsi="Times New Roman" w:cs="Times New Roman"/>
          <w:snapToGrid w:val="0"/>
          <w:lang w:val="ru-RU"/>
        </w:rPr>
        <w:t xml:space="preserve"> - измерительные трансформаторы, коммутационное оборудование и оборудование защиты прибора учета от токов короткого замыкания, материалы и оборудование для монтажа прибора учета (измерительного комплекса) в месте его установки, материалы и оборудование для организации вторичных цепей измерительного комплекса, устройства, предназначенные для удаленного сбора, обработки, передачи показаний приборов учета электрической энергии, </w:t>
      </w:r>
      <w:r w:rsidRPr="00745E8F">
        <w:rPr>
          <w:rFonts w:ascii="Times New Roman" w:eastAsia="Times New Roman" w:hAnsi="Times New Roman" w:cs="Times New Roman"/>
          <w:snapToGrid w:val="0"/>
          <w:lang w:val="ru-RU"/>
        </w:rPr>
        <w:lastRenderedPageBreak/>
        <w:t>обеспечивающие информационный обмен, хранение показаний приборов учета электрической энергии, удаленное управление</w:t>
      </w:r>
      <w:proofErr w:type="gramEnd"/>
      <w:r w:rsidRPr="00745E8F">
        <w:rPr>
          <w:rFonts w:ascii="Times New Roman" w:eastAsia="Times New Roman" w:hAnsi="Times New Roman" w:cs="Times New Roman"/>
          <w:snapToGrid w:val="0"/>
          <w:lang w:val="ru-RU"/>
        </w:rPr>
        <w:t xml:space="preserve"> ее компонентами.</w:t>
      </w:r>
    </w:p>
    <w:p w:rsidR="00745E8F" w:rsidRPr="00745E8F" w:rsidRDefault="00745E8F" w:rsidP="00745E8F">
      <w:pPr>
        <w:jc w:val="both"/>
        <w:rPr>
          <w:rFonts w:ascii="Times New Roman" w:eastAsia="Times New Roman" w:hAnsi="Times New Roman" w:cs="Times New Roman"/>
          <w:snapToGrid w:val="0"/>
          <w:lang w:val="ru-RU"/>
        </w:rPr>
      </w:pP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В настоящем ТЗ под ИСУЭ понимается комплекс, включающий в себя:</w:t>
      </w: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 ИПУ, ОДПУ, УСПД и иное оборудование</w:t>
      </w: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 устройства и средства связи (каналообразующая аппаратура)</w:t>
      </w: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 программное обеспечение нижнего и среднего уровней ИСУЭ</w:t>
      </w:r>
    </w:p>
    <w:p w:rsidR="00745E8F" w:rsidRPr="00745E8F" w:rsidRDefault="00745E8F" w:rsidP="00745E8F">
      <w:pPr>
        <w:keepNext/>
        <w:tabs>
          <w:tab w:val="left" w:pos="567"/>
          <w:tab w:val="left" w:pos="709"/>
        </w:tabs>
        <w:suppressAutoHyphens/>
        <w:spacing w:before="360" w:after="120"/>
        <w:jc w:val="both"/>
        <w:outlineLvl w:val="1"/>
        <w:rPr>
          <w:rFonts w:ascii="Times New Roman" w:eastAsia="Times New Roman" w:hAnsi="Times New Roman" w:cs="Times New Roman"/>
          <w:b/>
          <w:snapToGrid w:val="0"/>
          <w:color w:val="auto"/>
          <w:sz w:val="28"/>
          <w:szCs w:val="28"/>
          <w:lang w:val="ru-RU"/>
        </w:rPr>
      </w:pPr>
      <w:r w:rsidRPr="00745E8F">
        <w:rPr>
          <w:rFonts w:ascii="Times New Roman" w:eastAsia="Times New Roman" w:hAnsi="Times New Roman" w:cs="Times New Roman"/>
          <w:b/>
          <w:snapToGrid w:val="0"/>
          <w:color w:val="auto"/>
          <w:sz w:val="28"/>
          <w:szCs w:val="28"/>
          <w:lang w:val="ru-RU"/>
        </w:rPr>
        <w:t>1.</w:t>
      </w:r>
      <w:r w:rsidRPr="00745E8F">
        <w:rPr>
          <w:rFonts w:ascii="Times New Roman" w:eastAsia="Times New Roman" w:hAnsi="Times New Roman" w:cs="Times New Roman"/>
          <w:b/>
          <w:snapToGrid w:val="0"/>
          <w:color w:val="auto"/>
          <w:sz w:val="28"/>
          <w:szCs w:val="28"/>
          <w:lang w:val="ru-RU"/>
        </w:rPr>
        <w:tab/>
        <w:t>Наименование и место выполнения работ.</w:t>
      </w:r>
    </w:p>
    <w:p w:rsidR="00745E8F" w:rsidRPr="00745E8F" w:rsidRDefault="00745E8F" w:rsidP="00745E8F">
      <w:pPr>
        <w:tabs>
          <w:tab w:val="left" w:pos="567"/>
          <w:tab w:val="left" w:pos="709"/>
        </w:tabs>
        <w:ind w:firstLine="567"/>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 xml:space="preserve">Выполнение комплексных работ по дооборудованию и монтажу ИСУЭ ЦМО, </w:t>
      </w:r>
      <w:proofErr w:type="spellStart"/>
      <w:r w:rsidRPr="00745E8F">
        <w:rPr>
          <w:rFonts w:ascii="Times New Roman" w:eastAsia="Times New Roman" w:hAnsi="Times New Roman" w:cs="Times New Roman"/>
          <w:snapToGrid w:val="0"/>
          <w:lang w:val="ru-RU"/>
        </w:rPr>
        <w:t>СвМО</w:t>
      </w:r>
      <w:proofErr w:type="spellEnd"/>
      <w:r w:rsidRPr="00745E8F">
        <w:rPr>
          <w:rFonts w:ascii="Times New Roman" w:eastAsia="Times New Roman" w:hAnsi="Times New Roman" w:cs="Times New Roman"/>
          <w:snapToGrid w:val="0"/>
          <w:lang w:val="ru-RU"/>
        </w:rPr>
        <w:t>, СМО.</w:t>
      </w:r>
    </w:p>
    <w:p w:rsidR="00745E8F" w:rsidRPr="00745E8F" w:rsidRDefault="00745E8F" w:rsidP="00745E8F">
      <w:pPr>
        <w:tabs>
          <w:tab w:val="left" w:pos="567"/>
          <w:tab w:val="left" w:pos="709"/>
        </w:tabs>
        <w:ind w:firstLine="567"/>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Место выполнения работ: Российская Федерация, Ставропольский край, (адреса указаны в Приложении: № 2 к Договору).</w:t>
      </w:r>
    </w:p>
    <w:p w:rsidR="00745E8F" w:rsidRPr="00745E8F" w:rsidRDefault="00745E8F" w:rsidP="00745E8F">
      <w:pPr>
        <w:tabs>
          <w:tab w:val="left" w:pos="567"/>
          <w:tab w:val="left" w:pos="709"/>
        </w:tabs>
        <w:ind w:firstLine="567"/>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Заказчик: ПАО «</w:t>
      </w:r>
      <w:proofErr w:type="spellStart"/>
      <w:r w:rsidRPr="00745E8F">
        <w:rPr>
          <w:rFonts w:ascii="Times New Roman" w:eastAsia="Times New Roman" w:hAnsi="Times New Roman" w:cs="Times New Roman"/>
          <w:snapToGrid w:val="0"/>
          <w:lang w:val="ru-RU"/>
        </w:rPr>
        <w:t>Ставропольэнергосбыт</w:t>
      </w:r>
      <w:proofErr w:type="spellEnd"/>
      <w:r w:rsidRPr="00745E8F">
        <w:rPr>
          <w:rFonts w:ascii="Times New Roman" w:eastAsia="Times New Roman" w:hAnsi="Times New Roman" w:cs="Times New Roman"/>
          <w:snapToGrid w:val="0"/>
          <w:lang w:val="ru-RU"/>
        </w:rPr>
        <w:t>».</w:t>
      </w:r>
    </w:p>
    <w:p w:rsidR="00745E8F" w:rsidRPr="00745E8F" w:rsidRDefault="00745E8F" w:rsidP="00745E8F">
      <w:pPr>
        <w:tabs>
          <w:tab w:val="left" w:pos="567"/>
          <w:tab w:val="left" w:pos="709"/>
          <w:tab w:val="num" w:pos="993"/>
          <w:tab w:val="num" w:pos="1134"/>
        </w:tabs>
        <w:ind w:left="851" w:hanging="851"/>
        <w:jc w:val="both"/>
        <w:rPr>
          <w:rFonts w:ascii="Times New Roman" w:eastAsia="Times New Roman" w:hAnsi="Times New Roman" w:cs="Times New Roman"/>
          <w:snapToGrid w:val="0"/>
          <w:lang w:val="ru-RU"/>
        </w:rPr>
      </w:pPr>
    </w:p>
    <w:p w:rsidR="00745E8F" w:rsidRPr="00745E8F" w:rsidRDefault="00745E8F" w:rsidP="00745E8F">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sz w:val="28"/>
          <w:szCs w:val="28"/>
          <w:lang w:val="ru-RU"/>
        </w:rPr>
      </w:pPr>
      <w:r w:rsidRPr="00745E8F">
        <w:rPr>
          <w:rFonts w:ascii="Times New Roman" w:eastAsia="Times New Roman" w:hAnsi="Times New Roman" w:cs="Times New Roman"/>
          <w:b/>
          <w:snapToGrid w:val="0"/>
          <w:color w:val="auto"/>
          <w:sz w:val="28"/>
          <w:szCs w:val="28"/>
          <w:lang w:val="ru-RU"/>
        </w:rPr>
        <w:t>2.</w:t>
      </w:r>
      <w:r w:rsidRPr="00745E8F">
        <w:rPr>
          <w:rFonts w:ascii="Times New Roman" w:eastAsia="Times New Roman" w:hAnsi="Times New Roman" w:cs="Times New Roman"/>
          <w:b/>
          <w:snapToGrid w:val="0"/>
          <w:color w:val="auto"/>
          <w:sz w:val="28"/>
          <w:szCs w:val="28"/>
          <w:lang w:val="ru-RU"/>
        </w:rPr>
        <w:tab/>
        <w:t>Объем и условия выполнения работ.</w:t>
      </w:r>
    </w:p>
    <w:p w:rsidR="00745E8F" w:rsidRPr="00745E8F" w:rsidRDefault="00745E8F" w:rsidP="00745E8F">
      <w:pPr>
        <w:tabs>
          <w:tab w:val="left" w:pos="567"/>
          <w:tab w:val="left" w:pos="709"/>
          <w:tab w:val="num" w:pos="1134"/>
        </w:tabs>
        <w:snapToGrid w:val="0"/>
        <w:ind w:firstLine="567"/>
        <w:jc w:val="both"/>
        <w:rPr>
          <w:rFonts w:ascii="Times New Roman" w:eastAsia="Times New Roman" w:hAnsi="Times New Roman" w:cs="Times New Roman"/>
          <w:snapToGrid w:val="0"/>
          <w:lang w:val="ru-RU"/>
        </w:rPr>
      </w:pPr>
      <w:proofErr w:type="gramStart"/>
      <w:r w:rsidRPr="00745E8F">
        <w:rPr>
          <w:rFonts w:ascii="Times New Roman" w:eastAsia="Times New Roman" w:hAnsi="Times New Roman" w:cs="Times New Roman"/>
          <w:snapToGrid w:val="0"/>
          <w:lang w:val="ru-RU"/>
        </w:rPr>
        <w:t>Результатом работ, передаваемым Заказчику, является готовые к использованию ИПУ, ОДПУ и иное оборудование, установленные в МКД, обеспечивающие удаленный сбор данных на Центральном сервере Заказчика, исполнение команд, полученных с Центрального сервера, в соответствии с функционалом, предусмотренным производителем оборудования (управление встроенным реле ограничения/отключения нагрузки), в установленном порядке прошедшие приемочные испытания, введенные в эксплуатацию и переданные Заказчику по Акту о приемке выполненных</w:t>
      </w:r>
      <w:proofErr w:type="gramEnd"/>
      <w:r w:rsidRPr="00745E8F">
        <w:rPr>
          <w:rFonts w:ascii="Times New Roman" w:eastAsia="Times New Roman" w:hAnsi="Times New Roman" w:cs="Times New Roman"/>
          <w:snapToGrid w:val="0"/>
          <w:lang w:val="ru-RU"/>
        </w:rPr>
        <w:t xml:space="preserve"> работ (Форма КС-2).</w:t>
      </w:r>
    </w:p>
    <w:p w:rsidR="00745E8F" w:rsidRPr="00745E8F" w:rsidRDefault="00745E8F" w:rsidP="00745E8F">
      <w:pPr>
        <w:tabs>
          <w:tab w:val="left" w:pos="567"/>
          <w:tab w:val="left" w:pos="709"/>
          <w:tab w:val="num" w:pos="1134"/>
        </w:tabs>
        <w:snapToGrid w:val="0"/>
        <w:ind w:firstLine="567"/>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 xml:space="preserve">Дооборудование и монтаж ИСУЭ производится в ЦМО, </w:t>
      </w:r>
      <w:proofErr w:type="spellStart"/>
      <w:r w:rsidRPr="00745E8F">
        <w:rPr>
          <w:rFonts w:ascii="Times New Roman" w:eastAsia="Times New Roman" w:hAnsi="Times New Roman" w:cs="Times New Roman"/>
          <w:snapToGrid w:val="0"/>
          <w:lang w:val="ru-RU"/>
        </w:rPr>
        <w:t>СвМО</w:t>
      </w:r>
      <w:proofErr w:type="spellEnd"/>
      <w:r w:rsidRPr="00745E8F">
        <w:rPr>
          <w:rFonts w:ascii="Times New Roman" w:eastAsia="Times New Roman" w:hAnsi="Times New Roman" w:cs="Times New Roman"/>
          <w:snapToGrid w:val="0"/>
          <w:lang w:val="ru-RU"/>
        </w:rPr>
        <w:t xml:space="preserve">, СМО, </w:t>
      </w:r>
      <w:proofErr w:type="gramStart"/>
      <w:r w:rsidRPr="00745E8F">
        <w:rPr>
          <w:rFonts w:ascii="Times New Roman" w:eastAsia="Times New Roman" w:hAnsi="Times New Roman" w:cs="Times New Roman"/>
          <w:snapToGrid w:val="0"/>
          <w:lang w:val="ru-RU"/>
        </w:rPr>
        <w:t>согласно Приложения</w:t>
      </w:r>
      <w:proofErr w:type="gramEnd"/>
      <w:r w:rsidRPr="00745E8F">
        <w:rPr>
          <w:rFonts w:ascii="Times New Roman" w:eastAsia="Times New Roman" w:hAnsi="Times New Roman" w:cs="Times New Roman"/>
          <w:snapToGrid w:val="0"/>
          <w:lang w:val="ru-RU"/>
        </w:rPr>
        <w:t xml:space="preserve"> № 2 к Договору. Технические решения по установке определяются при выполнении </w:t>
      </w:r>
      <w:r w:rsidRPr="00745E8F">
        <w:rPr>
          <w:rFonts w:ascii="Times New Roman" w:eastAsia="Times New Roman" w:hAnsi="Times New Roman" w:cs="Times New Roman"/>
          <w:snapToGrid w:val="0"/>
          <w:color w:val="auto"/>
          <w:lang w:val="ru-RU"/>
        </w:rPr>
        <w:t>строительно-монтажных работ.</w:t>
      </w:r>
      <w:r w:rsidRPr="00745E8F">
        <w:rPr>
          <w:rFonts w:ascii="Times New Roman" w:eastAsia="Times New Roman" w:hAnsi="Times New Roman" w:cs="Times New Roman"/>
          <w:snapToGrid w:val="0"/>
          <w:lang w:val="ru-RU"/>
        </w:rPr>
        <w:t xml:space="preserve"> </w:t>
      </w:r>
    </w:p>
    <w:p w:rsidR="00745E8F" w:rsidRPr="00745E8F" w:rsidRDefault="00745E8F" w:rsidP="00745E8F">
      <w:pPr>
        <w:keepNext/>
        <w:keepLines/>
        <w:spacing w:before="200"/>
        <w:jc w:val="both"/>
        <w:outlineLvl w:val="3"/>
        <w:rPr>
          <w:rFonts w:ascii="Times New Roman" w:eastAsia="Times New Roman" w:hAnsi="Times New Roman" w:cs="Times New Roman"/>
          <w:b/>
          <w:snapToGrid w:val="0"/>
          <w:color w:val="auto"/>
          <w:lang w:val="ru-RU"/>
        </w:rPr>
      </w:pPr>
      <w:proofErr w:type="spellStart"/>
      <w:proofErr w:type="gramStart"/>
      <w:r w:rsidRPr="00745E8F">
        <w:rPr>
          <w:rFonts w:ascii="Times New Roman" w:eastAsia="Times New Roman" w:hAnsi="Times New Roman" w:cs="Times New Roman"/>
          <w:b/>
          <w:snapToGrid w:val="0"/>
          <w:color w:val="auto"/>
          <w:lang w:val="ru-RU"/>
        </w:rPr>
        <w:t>Строительно</w:t>
      </w:r>
      <w:proofErr w:type="spellEnd"/>
      <w:r w:rsidRPr="00745E8F">
        <w:rPr>
          <w:rFonts w:ascii="Times New Roman" w:eastAsia="Times New Roman" w:hAnsi="Times New Roman" w:cs="Times New Roman"/>
          <w:b/>
          <w:snapToGrid w:val="0"/>
          <w:color w:val="auto"/>
          <w:lang w:val="ru-RU"/>
        </w:rPr>
        <w:t xml:space="preserve"> – монтажные</w:t>
      </w:r>
      <w:proofErr w:type="gramEnd"/>
      <w:r w:rsidRPr="00745E8F">
        <w:rPr>
          <w:rFonts w:ascii="Times New Roman" w:eastAsia="Times New Roman" w:hAnsi="Times New Roman" w:cs="Times New Roman"/>
          <w:b/>
          <w:snapToGrid w:val="0"/>
          <w:color w:val="auto"/>
          <w:lang w:val="ru-RU"/>
        </w:rPr>
        <w:t xml:space="preserve"> работы </w:t>
      </w: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 согласование с уполномоченными лицами МКД времени проведения работ на электроустановках с соблюдением времени ограничения электропотребления потребителей;</w:t>
      </w: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 строительно-монтажные работы по установке оборудования нижнего и среднего уровня ИСУЭ;</w:t>
      </w:r>
    </w:p>
    <w:p w:rsidR="00745E8F" w:rsidRPr="00745E8F" w:rsidRDefault="00745E8F" w:rsidP="00745E8F">
      <w:pPr>
        <w:keepNext/>
        <w:keepLines/>
        <w:spacing w:before="200"/>
        <w:jc w:val="both"/>
        <w:outlineLvl w:val="3"/>
        <w:rPr>
          <w:rFonts w:ascii="Times New Roman" w:eastAsia="Times New Roman" w:hAnsi="Times New Roman" w:cs="Times New Roman"/>
          <w:b/>
          <w:snapToGrid w:val="0"/>
          <w:color w:val="auto"/>
          <w:lang w:val="ru-RU"/>
        </w:rPr>
      </w:pPr>
      <w:r w:rsidRPr="00745E8F">
        <w:rPr>
          <w:rFonts w:ascii="Times New Roman" w:eastAsia="Times New Roman" w:hAnsi="Times New Roman" w:cs="Times New Roman"/>
          <w:b/>
          <w:snapToGrid w:val="0"/>
          <w:color w:val="auto"/>
          <w:lang w:val="ru-RU"/>
        </w:rPr>
        <w:t>Пусконаладочные работы</w:t>
      </w: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 проверка, настройка и конфигурирование смонтированного оборудования, входящего в нижний и средний уровень системы учета;</w:t>
      </w: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 проверка функционирования каналов связи и организация передачи данных между элементами нижнего, среднего уровня ИСУЭ и Центрального сервера;</w:t>
      </w: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 обеспечение автоматизированного сбора данных на Центральный сервер;</w:t>
      </w:r>
    </w:p>
    <w:p w:rsidR="00745E8F" w:rsidRPr="00745E8F" w:rsidRDefault="00745E8F" w:rsidP="00745E8F">
      <w:pPr>
        <w:keepNext/>
        <w:keepLines/>
        <w:spacing w:before="200"/>
        <w:jc w:val="both"/>
        <w:outlineLvl w:val="3"/>
        <w:rPr>
          <w:rFonts w:ascii="Times New Roman" w:eastAsia="Times New Roman" w:hAnsi="Times New Roman" w:cs="Times New Roman"/>
          <w:b/>
          <w:snapToGrid w:val="0"/>
          <w:color w:val="auto"/>
          <w:lang w:val="ru-RU"/>
        </w:rPr>
      </w:pPr>
      <w:r w:rsidRPr="00745E8F">
        <w:rPr>
          <w:rFonts w:ascii="Times New Roman" w:eastAsia="Times New Roman" w:hAnsi="Times New Roman" w:cs="Times New Roman"/>
          <w:b/>
          <w:snapToGrid w:val="0"/>
          <w:color w:val="auto"/>
          <w:lang w:val="ru-RU"/>
        </w:rPr>
        <w:t>Приемо-сдаточные испытания</w:t>
      </w: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 xml:space="preserve">- подготовка документов для приемки-передачи объекта; </w:t>
      </w: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 проведение испытаний в соответствии с методикой (Приложение №3 к Договору)</w:t>
      </w: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p>
    <w:p w:rsidR="00745E8F" w:rsidRPr="00745E8F" w:rsidRDefault="00745E8F" w:rsidP="00745E8F">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sz w:val="28"/>
          <w:szCs w:val="28"/>
          <w:lang w:val="ru-RU"/>
        </w:rPr>
      </w:pPr>
      <w:r w:rsidRPr="00745E8F">
        <w:rPr>
          <w:rFonts w:ascii="Times New Roman" w:eastAsia="Times New Roman" w:hAnsi="Times New Roman" w:cs="Times New Roman"/>
          <w:b/>
          <w:snapToGrid w:val="0"/>
          <w:color w:val="auto"/>
          <w:sz w:val="28"/>
          <w:szCs w:val="28"/>
          <w:lang w:val="ru-RU"/>
        </w:rPr>
        <w:t>3.</w:t>
      </w:r>
      <w:r w:rsidRPr="00745E8F">
        <w:rPr>
          <w:rFonts w:ascii="Times New Roman" w:eastAsia="Times New Roman" w:hAnsi="Times New Roman" w:cs="Times New Roman"/>
          <w:b/>
          <w:snapToGrid w:val="0"/>
          <w:color w:val="auto"/>
          <w:sz w:val="28"/>
          <w:szCs w:val="28"/>
          <w:lang w:val="ru-RU"/>
        </w:rPr>
        <w:tab/>
        <w:t>Организационные, технические и функциональные требования:</w:t>
      </w:r>
    </w:p>
    <w:p w:rsidR="00745E8F" w:rsidRPr="00745E8F" w:rsidRDefault="00745E8F" w:rsidP="00745E8F">
      <w:pPr>
        <w:ind w:firstLine="567"/>
        <w:jc w:val="both"/>
        <w:rPr>
          <w:rFonts w:ascii="Times New Roman" w:eastAsia="Times New Roman" w:hAnsi="Times New Roman" w:cs="Times New Roman"/>
          <w:snapToGrid w:val="0"/>
          <w:color w:val="auto"/>
          <w:szCs w:val="20"/>
          <w:lang w:val="ru-RU"/>
        </w:rPr>
      </w:pPr>
      <w:r w:rsidRPr="00745E8F">
        <w:rPr>
          <w:rFonts w:ascii="Times New Roman" w:eastAsia="Times New Roman" w:hAnsi="Times New Roman" w:cs="Times New Roman"/>
          <w:snapToGrid w:val="0"/>
          <w:color w:val="auto"/>
          <w:szCs w:val="20"/>
          <w:lang w:val="ru-RU"/>
        </w:rPr>
        <w:t>Работы выполняются с использованием материалов и оборудования Подрядчика.</w:t>
      </w:r>
    </w:p>
    <w:p w:rsidR="00745E8F" w:rsidRPr="00745E8F" w:rsidRDefault="00745E8F" w:rsidP="00745E8F">
      <w:pPr>
        <w:ind w:firstLine="567"/>
        <w:jc w:val="both"/>
        <w:rPr>
          <w:rFonts w:ascii="Times New Roman" w:eastAsia="Times New Roman" w:hAnsi="Times New Roman" w:cs="Times New Roman"/>
          <w:snapToGrid w:val="0"/>
          <w:color w:val="auto"/>
          <w:szCs w:val="20"/>
          <w:lang w:val="ru-RU"/>
        </w:rPr>
      </w:pPr>
      <w:r w:rsidRPr="00745E8F">
        <w:rPr>
          <w:rFonts w:ascii="Times New Roman" w:eastAsia="Times New Roman" w:hAnsi="Times New Roman" w:cs="Times New Roman"/>
          <w:snapToGrid w:val="0"/>
          <w:color w:val="auto"/>
          <w:szCs w:val="20"/>
          <w:lang w:val="ru-RU"/>
        </w:rPr>
        <w:t>Оборудование, поставляемое Подрядчиком в рамках выполнения работ должны соответствовать требованиям:</w:t>
      </w:r>
    </w:p>
    <w:p w:rsidR="00745E8F" w:rsidRPr="00745E8F" w:rsidRDefault="00745E8F" w:rsidP="00745E8F">
      <w:pPr>
        <w:ind w:firstLine="567"/>
        <w:jc w:val="both"/>
        <w:rPr>
          <w:rFonts w:ascii="Times New Roman" w:eastAsia="Times New Roman" w:hAnsi="Times New Roman" w:cs="Times New Roman"/>
          <w:snapToGrid w:val="0"/>
          <w:color w:val="auto"/>
          <w:szCs w:val="20"/>
          <w:lang w:val="ru-RU"/>
        </w:rPr>
      </w:pPr>
      <w:r w:rsidRPr="00745E8F">
        <w:rPr>
          <w:rFonts w:ascii="Times New Roman" w:eastAsia="Times New Roman" w:hAnsi="Times New Roman" w:cs="Times New Roman"/>
          <w:snapToGrid w:val="0"/>
          <w:color w:val="auto"/>
          <w:szCs w:val="20"/>
          <w:lang w:val="ru-RU"/>
        </w:rPr>
        <w:t>Продукция должна иметь сертификаты соответствия, подтверждающие заявленные характеристики.</w:t>
      </w:r>
    </w:p>
    <w:p w:rsidR="00745E8F" w:rsidRPr="00745E8F" w:rsidRDefault="00745E8F" w:rsidP="00745E8F">
      <w:pPr>
        <w:ind w:firstLine="567"/>
        <w:jc w:val="both"/>
        <w:rPr>
          <w:rFonts w:ascii="Times New Roman" w:eastAsia="Times New Roman" w:hAnsi="Times New Roman" w:cs="Times New Roman"/>
          <w:snapToGrid w:val="0"/>
          <w:color w:val="auto"/>
          <w:szCs w:val="20"/>
          <w:lang w:val="ru-RU"/>
        </w:rPr>
      </w:pPr>
      <w:r w:rsidRPr="00745E8F">
        <w:rPr>
          <w:rFonts w:ascii="Times New Roman" w:eastAsia="Times New Roman" w:hAnsi="Times New Roman" w:cs="Times New Roman"/>
          <w:snapToGrid w:val="0"/>
          <w:color w:val="auto"/>
          <w:szCs w:val="20"/>
          <w:lang w:val="ru-RU"/>
        </w:rPr>
        <w:lastRenderedPageBreak/>
        <w:t>На каждую единицу измерительного оборудования должен быть предоставлен паспорт, комплектность по спецификации, руководство по эксплуатации. На поставляемое оборудование должны быть представлены сертификаты качества.</w:t>
      </w:r>
    </w:p>
    <w:p w:rsidR="00745E8F" w:rsidRPr="00745E8F" w:rsidRDefault="00745E8F" w:rsidP="00745E8F">
      <w:pPr>
        <w:ind w:firstLine="567"/>
        <w:jc w:val="both"/>
        <w:rPr>
          <w:rFonts w:ascii="Times New Roman" w:eastAsia="Times New Roman" w:hAnsi="Times New Roman" w:cs="Times New Roman"/>
          <w:snapToGrid w:val="0"/>
          <w:color w:val="auto"/>
          <w:sz w:val="28"/>
          <w:szCs w:val="20"/>
          <w:lang w:val="ru-RU"/>
        </w:rPr>
      </w:pPr>
      <w:r w:rsidRPr="00745E8F">
        <w:rPr>
          <w:rFonts w:ascii="Times New Roman" w:eastAsia="Times New Roman" w:hAnsi="Times New Roman" w:cs="Times New Roman"/>
          <w:snapToGrid w:val="0"/>
          <w:color w:val="auto"/>
          <w:szCs w:val="20"/>
          <w:lang w:val="ru-RU"/>
        </w:rPr>
        <w:t>Вся сопроводительная документация должна быть составлена на русском языке и передана Заказчику вместе с поставляемой продукцией.</w:t>
      </w:r>
    </w:p>
    <w:p w:rsidR="00745E8F" w:rsidRPr="00745E8F" w:rsidRDefault="00745E8F" w:rsidP="00745E8F">
      <w:pPr>
        <w:ind w:firstLine="567"/>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w:t>
      </w:r>
    </w:p>
    <w:p w:rsidR="00745E8F" w:rsidRPr="00745E8F" w:rsidRDefault="00745E8F" w:rsidP="00745E8F">
      <w:pPr>
        <w:ind w:firstLine="567"/>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Технические параметры и метрологические характеристики приборов учета должны соответствовать требованиям государственных стандартов.</w:t>
      </w:r>
    </w:p>
    <w:p w:rsidR="00745E8F" w:rsidRPr="00745E8F" w:rsidRDefault="00745E8F" w:rsidP="00745E8F">
      <w:pPr>
        <w:ind w:firstLine="567"/>
        <w:jc w:val="both"/>
        <w:rPr>
          <w:rFonts w:ascii="Times New Roman" w:eastAsia="Times New Roman" w:hAnsi="Times New Roman" w:cs="Times New Roman"/>
          <w:snapToGrid w:val="0"/>
          <w:color w:val="auto"/>
          <w:szCs w:val="20"/>
          <w:lang w:val="ru-RU"/>
        </w:rPr>
      </w:pPr>
      <w:r w:rsidRPr="00745E8F">
        <w:rPr>
          <w:rFonts w:ascii="Times New Roman" w:eastAsia="Times New Roman" w:hAnsi="Times New Roman" w:cs="Times New Roman"/>
          <w:snapToGrid w:val="0"/>
          <w:color w:val="auto"/>
          <w:szCs w:val="20"/>
          <w:lang w:val="ru-RU"/>
        </w:rPr>
        <w:t>Все технические средства, используемые для создания ИСУЭ, должны быть серийного производства.</w:t>
      </w:r>
    </w:p>
    <w:p w:rsidR="00745E8F" w:rsidRPr="00745E8F" w:rsidRDefault="00745E8F" w:rsidP="00745E8F">
      <w:pPr>
        <w:ind w:firstLine="567"/>
        <w:jc w:val="both"/>
        <w:rPr>
          <w:rFonts w:ascii="Times New Roman" w:eastAsia="Times New Roman" w:hAnsi="Times New Roman" w:cs="Times New Roman"/>
          <w:snapToGrid w:val="0"/>
          <w:color w:val="auto"/>
          <w:szCs w:val="20"/>
          <w:lang w:val="ru-RU"/>
        </w:rPr>
      </w:pPr>
      <w:r w:rsidRPr="00745E8F">
        <w:rPr>
          <w:rFonts w:ascii="Times New Roman" w:eastAsia="Times New Roman" w:hAnsi="Times New Roman" w:cs="Times New Roman"/>
          <w:snapToGrid w:val="0"/>
          <w:color w:val="auto"/>
          <w:szCs w:val="20"/>
          <w:lang w:val="ru-RU"/>
        </w:rPr>
        <w:t>Технические средства допускается использовать в условиях, определенных эксплуатационной документацией на них. Компоненты системы должны быть установлены с учетом ограничения несанкционированного доступа.</w:t>
      </w:r>
    </w:p>
    <w:p w:rsidR="00745E8F" w:rsidRPr="00745E8F" w:rsidRDefault="00745E8F" w:rsidP="00745E8F">
      <w:pPr>
        <w:ind w:firstLine="567"/>
        <w:jc w:val="both"/>
        <w:rPr>
          <w:rFonts w:ascii="Times New Roman" w:eastAsia="Times New Roman" w:hAnsi="Times New Roman" w:cs="Times New Roman"/>
          <w:snapToGrid w:val="0"/>
          <w:color w:val="auto"/>
          <w:szCs w:val="20"/>
          <w:lang w:val="ru-RU"/>
        </w:rPr>
      </w:pPr>
      <w:r w:rsidRPr="00745E8F">
        <w:rPr>
          <w:rFonts w:ascii="Times New Roman" w:eastAsia="Times New Roman" w:hAnsi="Times New Roman" w:cs="Times New Roman"/>
          <w:snapToGrid w:val="0"/>
          <w:color w:val="auto"/>
          <w:szCs w:val="20"/>
          <w:lang w:val="ru-RU"/>
        </w:rPr>
        <w:t>Компоненты устанавливаемой системы – п</w:t>
      </w:r>
      <w:r w:rsidRPr="00745E8F">
        <w:rPr>
          <w:rFonts w:ascii="Times New Roman" w:eastAsia="Times New Roman" w:hAnsi="Times New Roman" w:cs="Times New Roman"/>
          <w:snapToGrid w:val="0"/>
          <w:lang w:val="ru-RU"/>
        </w:rPr>
        <w:t>риборы учета, иное оборудование, устройства организации каналов связи</w:t>
      </w:r>
      <w:r w:rsidRPr="00745E8F">
        <w:rPr>
          <w:rFonts w:ascii="Times New Roman" w:eastAsia="Times New Roman" w:hAnsi="Times New Roman" w:cs="Times New Roman"/>
          <w:snapToGrid w:val="0"/>
          <w:color w:val="auto"/>
          <w:szCs w:val="20"/>
          <w:lang w:val="ru-RU"/>
        </w:rPr>
        <w:t xml:space="preserve"> должны быть совместимы по функциональным и системным характеристикам и не должны вызывать необходимости доработки системы учета.</w:t>
      </w:r>
    </w:p>
    <w:p w:rsidR="00745E8F" w:rsidRPr="00745E8F" w:rsidRDefault="00745E8F" w:rsidP="00745E8F">
      <w:pPr>
        <w:keepNext/>
        <w:keepLines/>
        <w:spacing w:before="200"/>
        <w:jc w:val="both"/>
        <w:outlineLvl w:val="3"/>
        <w:rPr>
          <w:rFonts w:ascii="Times New Roman" w:eastAsia="Times New Roman" w:hAnsi="Times New Roman" w:cs="Times New Roman"/>
          <w:b/>
          <w:snapToGrid w:val="0"/>
          <w:color w:val="auto"/>
          <w:lang w:val="ru-RU"/>
        </w:rPr>
      </w:pPr>
      <w:r w:rsidRPr="00745E8F">
        <w:rPr>
          <w:rFonts w:ascii="Times New Roman" w:eastAsia="Times New Roman" w:hAnsi="Times New Roman" w:cs="Times New Roman"/>
          <w:b/>
          <w:snapToGrid w:val="0"/>
          <w:color w:val="auto"/>
          <w:lang w:val="ru-RU"/>
        </w:rPr>
        <w:t>Требования по контролю над выполнением комплексных работ:</w:t>
      </w:r>
    </w:p>
    <w:p w:rsidR="00745E8F" w:rsidRPr="00745E8F" w:rsidRDefault="00745E8F" w:rsidP="00745E8F">
      <w:pPr>
        <w:tabs>
          <w:tab w:val="num" w:pos="567"/>
          <w:tab w:val="num" w:pos="1134"/>
        </w:tabs>
        <w:ind w:firstLine="567"/>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bCs/>
          <w:snapToGrid w:val="0"/>
          <w:lang w:val="ru-RU"/>
        </w:rPr>
        <w:t xml:space="preserve">При выполнении </w:t>
      </w:r>
      <w:r w:rsidRPr="00745E8F">
        <w:rPr>
          <w:rFonts w:ascii="Times New Roman" w:eastAsia="Times New Roman" w:hAnsi="Times New Roman" w:cs="Times New Roman"/>
          <w:snapToGrid w:val="0"/>
          <w:lang w:val="ru-RU"/>
        </w:rPr>
        <w:t xml:space="preserve">комплексных работ по дооборудованию и монтажу ИСУЭ ЦМО, </w:t>
      </w:r>
      <w:proofErr w:type="spellStart"/>
      <w:r w:rsidRPr="00745E8F">
        <w:rPr>
          <w:rFonts w:ascii="Times New Roman" w:eastAsia="Times New Roman" w:hAnsi="Times New Roman" w:cs="Times New Roman"/>
          <w:snapToGrid w:val="0"/>
          <w:lang w:val="ru-RU"/>
        </w:rPr>
        <w:t>СвМО</w:t>
      </w:r>
      <w:proofErr w:type="spellEnd"/>
      <w:r w:rsidRPr="00745E8F">
        <w:rPr>
          <w:rFonts w:ascii="Times New Roman" w:eastAsia="Times New Roman" w:hAnsi="Times New Roman" w:cs="Times New Roman"/>
          <w:snapToGrid w:val="0"/>
          <w:lang w:val="ru-RU"/>
        </w:rPr>
        <w:t xml:space="preserve">, СМО, </w:t>
      </w:r>
      <w:r w:rsidRPr="00745E8F">
        <w:rPr>
          <w:rFonts w:ascii="Times New Roman" w:eastAsia="Times New Roman" w:hAnsi="Times New Roman" w:cs="Times New Roman"/>
          <w:bCs/>
          <w:snapToGrid w:val="0"/>
          <w:lang w:val="ru-RU"/>
        </w:rPr>
        <w:t xml:space="preserve">Подрядчик обязан обеспечивать необходимый контроль над ходом и качеством выполняемых </w:t>
      </w:r>
      <w:r w:rsidRPr="00745E8F">
        <w:rPr>
          <w:rFonts w:ascii="Times New Roman" w:eastAsia="Times New Roman" w:hAnsi="Times New Roman" w:cs="Times New Roman"/>
          <w:snapToGrid w:val="0"/>
          <w:lang w:val="ru-RU"/>
        </w:rPr>
        <w:t xml:space="preserve">комплексных </w:t>
      </w:r>
      <w:r w:rsidRPr="00745E8F">
        <w:rPr>
          <w:rFonts w:ascii="Times New Roman" w:eastAsia="Times New Roman" w:hAnsi="Times New Roman" w:cs="Times New Roman"/>
          <w:bCs/>
          <w:snapToGrid w:val="0"/>
          <w:lang w:val="ru-RU"/>
        </w:rPr>
        <w:t xml:space="preserve">работ в строгом соответствии с </w:t>
      </w:r>
      <w:r w:rsidRPr="00745E8F">
        <w:rPr>
          <w:rFonts w:ascii="Times New Roman" w:eastAsia="Times New Roman" w:hAnsi="Times New Roman" w:cs="Times New Roman"/>
          <w:snapToGrid w:val="0"/>
          <w:lang w:val="ru-RU"/>
        </w:rPr>
        <w:t>требованиями действующего законодательства РФ о техническом регулировании и обеспечении единства измерений, государственных стандартов и технических регламентов, а также настоящего ТЗ</w:t>
      </w:r>
      <w:r w:rsidRPr="00745E8F">
        <w:rPr>
          <w:rFonts w:ascii="Times New Roman" w:eastAsia="Times New Roman" w:hAnsi="Times New Roman" w:cs="Times New Roman"/>
          <w:bCs/>
          <w:snapToGrid w:val="0"/>
          <w:lang w:val="ru-RU"/>
        </w:rPr>
        <w:t>.</w:t>
      </w:r>
    </w:p>
    <w:p w:rsidR="00745E8F" w:rsidRPr="00745E8F" w:rsidRDefault="00745E8F" w:rsidP="00745E8F">
      <w:pPr>
        <w:tabs>
          <w:tab w:val="num" w:pos="567"/>
          <w:tab w:val="num" w:pos="1134"/>
        </w:tabs>
        <w:ind w:firstLine="567"/>
        <w:jc w:val="both"/>
        <w:rPr>
          <w:rFonts w:ascii="Times New Roman" w:eastAsia="Times New Roman" w:hAnsi="Times New Roman" w:cs="Times New Roman"/>
          <w:bCs/>
          <w:snapToGrid w:val="0"/>
          <w:lang w:val="ru-RU"/>
        </w:rPr>
      </w:pPr>
      <w:r w:rsidRPr="00745E8F">
        <w:rPr>
          <w:rFonts w:ascii="Times New Roman" w:eastAsia="Times New Roman" w:hAnsi="Times New Roman" w:cs="Times New Roman"/>
          <w:bCs/>
          <w:snapToGrid w:val="0"/>
          <w:lang w:val="ru-RU"/>
        </w:rPr>
        <w:t xml:space="preserve">Подрядчик должен обеспечивать возможность получения Заказчиком полной актуальной и достоверной информации о ходе и качестве выполнения </w:t>
      </w:r>
      <w:r w:rsidRPr="00745E8F">
        <w:rPr>
          <w:rFonts w:ascii="Times New Roman" w:eastAsia="Times New Roman" w:hAnsi="Times New Roman" w:cs="Times New Roman"/>
          <w:snapToGrid w:val="0"/>
          <w:lang w:val="ru-RU"/>
        </w:rPr>
        <w:t xml:space="preserve">комплексных </w:t>
      </w:r>
      <w:r w:rsidRPr="00745E8F">
        <w:rPr>
          <w:rFonts w:ascii="Times New Roman" w:eastAsia="Times New Roman" w:hAnsi="Times New Roman" w:cs="Times New Roman"/>
          <w:bCs/>
          <w:snapToGrid w:val="0"/>
          <w:lang w:val="ru-RU"/>
        </w:rPr>
        <w:t xml:space="preserve">работ по каждому этапу и каждому виду работ в течение всего периода выполнения </w:t>
      </w:r>
      <w:r w:rsidRPr="00745E8F">
        <w:rPr>
          <w:rFonts w:ascii="Times New Roman" w:eastAsia="Times New Roman" w:hAnsi="Times New Roman" w:cs="Times New Roman"/>
          <w:snapToGrid w:val="0"/>
          <w:lang w:val="ru-RU"/>
        </w:rPr>
        <w:t xml:space="preserve">комплексных </w:t>
      </w:r>
      <w:r w:rsidRPr="00745E8F">
        <w:rPr>
          <w:rFonts w:ascii="Times New Roman" w:eastAsia="Times New Roman" w:hAnsi="Times New Roman" w:cs="Times New Roman"/>
          <w:bCs/>
          <w:snapToGrid w:val="0"/>
          <w:lang w:val="ru-RU"/>
        </w:rPr>
        <w:t xml:space="preserve">работ по </w:t>
      </w:r>
      <w:r w:rsidRPr="00745E8F">
        <w:rPr>
          <w:rFonts w:ascii="Times New Roman" w:eastAsia="Times New Roman" w:hAnsi="Times New Roman" w:cs="Times New Roman"/>
          <w:snapToGrid w:val="0"/>
          <w:lang w:val="ru-RU"/>
        </w:rPr>
        <w:t>настоящему Договору</w:t>
      </w:r>
      <w:r w:rsidRPr="00745E8F">
        <w:rPr>
          <w:rFonts w:ascii="Times New Roman" w:eastAsia="Times New Roman" w:hAnsi="Times New Roman" w:cs="Times New Roman"/>
          <w:bCs/>
          <w:snapToGrid w:val="0"/>
          <w:lang w:val="ru-RU"/>
        </w:rPr>
        <w:t>.</w:t>
      </w:r>
    </w:p>
    <w:p w:rsidR="00745E8F" w:rsidRPr="00745E8F" w:rsidRDefault="00745E8F" w:rsidP="00745E8F">
      <w:pPr>
        <w:keepNext/>
        <w:keepLines/>
        <w:spacing w:before="200"/>
        <w:jc w:val="both"/>
        <w:outlineLvl w:val="3"/>
        <w:rPr>
          <w:rFonts w:ascii="Times New Roman" w:eastAsia="Times New Roman" w:hAnsi="Times New Roman" w:cs="Times New Roman"/>
          <w:b/>
          <w:snapToGrid w:val="0"/>
          <w:color w:val="auto"/>
          <w:lang w:val="ru-RU"/>
        </w:rPr>
      </w:pPr>
      <w:r w:rsidRPr="00745E8F">
        <w:rPr>
          <w:rFonts w:ascii="Times New Roman" w:eastAsia="Times New Roman" w:hAnsi="Times New Roman" w:cs="Times New Roman"/>
          <w:b/>
          <w:snapToGrid w:val="0"/>
          <w:color w:val="auto"/>
          <w:lang w:val="ru-RU"/>
        </w:rPr>
        <w:t>Требования по интеграции с верхним уровнем системы учета</w:t>
      </w:r>
    </w:p>
    <w:p w:rsidR="00745E8F" w:rsidRPr="00745E8F" w:rsidRDefault="00745E8F" w:rsidP="00745E8F">
      <w:pPr>
        <w:tabs>
          <w:tab w:val="left" w:pos="567"/>
          <w:tab w:val="num" w:pos="993"/>
          <w:tab w:val="num" w:pos="1134"/>
        </w:tabs>
        <w:ind w:firstLine="567"/>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lang w:val="ru-RU"/>
        </w:rPr>
        <w:t xml:space="preserve">Точки учета (ИПУ, ОДПУ) должны быть занесены в УСПД (включая точки учета, установленные ранее и поддерживаемые функционалом УСПД) в целях последующей интеграции в программный комплекс верхнего уровня. При монтаже ИПУ, ОДПУ с передачей данных по </w:t>
      </w:r>
      <w:r w:rsidRPr="00745E8F">
        <w:rPr>
          <w:rFonts w:ascii="Times New Roman" w:eastAsia="Times New Roman" w:hAnsi="Times New Roman" w:cs="Times New Roman"/>
          <w:snapToGrid w:val="0"/>
          <w:lang w:val="en-US"/>
        </w:rPr>
        <w:t>GSM</w:t>
      </w:r>
      <w:r w:rsidRPr="00745E8F">
        <w:rPr>
          <w:rFonts w:ascii="Times New Roman" w:eastAsia="Times New Roman" w:hAnsi="Times New Roman" w:cs="Times New Roman"/>
          <w:snapToGrid w:val="0"/>
          <w:lang w:val="ru-RU"/>
        </w:rPr>
        <w:t xml:space="preserve"> каналу интеграция в программный комплекс верхнего уровня осуществляется после конфигурации и монтажа, без занесения их в УСПД.</w:t>
      </w:r>
    </w:p>
    <w:p w:rsidR="00745E8F" w:rsidRPr="00745E8F" w:rsidRDefault="00745E8F" w:rsidP="00745E8F">
      <w:pPr>
        <w:keepNext/>
        <w:keepLines/>
        <w:spacing w:before="200"/>
        <w:jc w:val="both"/>
        <w:outlineLvl w:val="3"/>
        <w:rPr>
          <w:rFonts w:ascii="Times New Roman" w:eastAsia="Times New Roman" w:hAnsi="Times New Roman" w:cs="Times New Roman"/>
          <w:b/>
          <w:snapToGrid w:val="0"/>
          <w:color w:val="auto"/>
          <w:lang w:val="ru-RU"/>
        </w:rPr>
      </w:pPr>
      <w:r w:rsidRPr="00745E8F">
        <w:rPr>
          <w:rFonts w:ascii="Times New Roman" w:eastAsia="Times New Roman" w:hAnsi="Times New Roman" w:cs="Times New Roman"/>
          <w:b/>
          <w:snapToGrid w:val="0"/>
          <w:color w:val="auto"/>
          <w:lang w:val="ru-RU"/>
        </w:rPr>
        <w:t>Требования к нижнему и среднему уровню ИСУЭ</w:t>
      </w:r>
    </w:p>
    <w:p w:rsidR="00745E8F" w:rsidRPr="00745E8F" w:rsidRDefault="00745E8F" w:rsidP="00745E8F">
      <w:pPr>
        <w:tabs>
          <w:tab w:val="left" w:pos="567"/>
        </w:tabs>
        <w:snapToGrid w:val="0"/>
        <w:ind w:firstLine="567"/>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color w:val="auto"/>
          <w:szCs w:val="20"/>
          <w:lang w:val="ru-RU"/>
        </w:rPr>
        <w:t xml:space="preserve">В Отделениях, указанных в Приложении №1 к ТЗ, должны быть установлены счетчики однофазные, трехфазные многофункциональные косвенного и прямого включения (класс точности 1,0 и выше, 0,5 и выше), с двумя интерфейсами для организации канала связи: оптическим и интерфейсом передачи данных RS-485 или </w:t>
      </w:r>
      <w:r w:rsidRPr="00745E8F">
        <w:rPr>
          <w:rFonts w:ascii="Times New Roman" w:eastAsia="Times New Roman" w:hAnsi="Times New Roman" w:cs="Times New Roman"/>
          <w:snapToGrid w:val="0"/>
          <w:color w:val="auto"/>
          <w:szCs w:val="20"/>
          <w:lang w:val="en-US"/>
        </w:rPr>
        <w:t>PLC</w:t>
      </w:r>
      <w:r w:rsidRPr="00745E8F">
        <w:rPr>
          <w:rFonts w:ascii="Times New Roman" w:eastAsia="Times New Roman" w:hAnsi="Times New Roman" w:cs="Times New Roman"/>
          <w:snapToGrid w:val="0"/>
          <w:color w:val="auto"/>
          <w:szCs w:val="20"/>
          <w:lang w:val="ru-RU"/>
        </w:rPr>
        <w:t>(</w:t>
      </w:r>
      <w:r w:rsidRPr="00745E8F">
        <w:rPr>
          <w:rFonts w:ascii="Times New Roman" w:eastAsia="Times New Roman" w:hAnsi="Times New Roman" w:cs="Times New Roman"/>
          <w:snapToGrid w:val="0"/>
          <w:color w:val="auto"/>
          <w:szCs w:val="20"/>
          <w:lang w:val="en-US"/>
        </w:rPr>
        <w:t>GSM</w:t>
      </w:r>
      <w:r w:rsidRPr="00745E8F">
        <w:rPr>
          <w:rFonts w:ascii="Times New Roman" w:eastAsia="Times New Roman" w:hAnsi="Times New Roman" w:cs="Times New Roman"/>
          <w:snapToGrid w:val="0"/>
          <w:color w:val="auto"/>
          <w:szCs w:val="20"/>
          <w:lang w:val="ru-RU"/>
        </w:rPr>
        <w:t>).</w:t>
      </w:r>
    </w:p>
    <w:p w:rsidR="00745E8F" w:rsidRPr="00745E8F" w:rsidRDefault="00745E8F" w:rsidP="00745E8F">
      <w:pPr>
        <w:ind w:firstLine="567"/>
        <w:jc w:val="both"/>
        <w:rPr>
          <w:rFonts w:ascii="Times New Roman" w:eastAsia="Times New Roman" w:hAnsi="Times New Roman" w:cs="Times New Roman"/>
          <w:snapToGrid w:val="0"/>
          <w:color w:val="auto"/>
          <w:szCs w:val="20"/>
          <w:lang w:val="ru-RU"/>
        </w:rPr>
      </w:pPr>
      <w:r w:rsidRPr="00745E8F">
        <w:rPr>
          <w:rFonts w:ascii="Times New Roman" w:eastAsia="Times New Roman" w:hAnsi="Times New Roman" w:cs="Times New Roman"/>
          <w:snapToGrid w:val="0"/>
          <w:color w:val="auto"/>
          <w:szCs w:val="20"/>
          <w:lang w:val="ru-RU"/>
        </w:rPr>
        <w:t xml:space="preserve">Устройства сбора и передачи данных с приборов учета должны обеспечивать передачу данных на Центральный сервер в первую очередь посредством </w:t>
      </w:r>
      <w:r w:rsidRPr="00745E8F">
        <w:rPr>
          <w:rFonts w:ascii="Times New Roman" w:eastAsia="Times New Roman" w:hAnsi="Times New Roman" w:cs="Times New Roman"/>
          <w:snapToGrid w:val="0"/>
          <w:color w:val="auto"/>
          <w:szCs w:val="20"/>
          <w:lang w:val="en-US"/>
        </w:rPr>
        <w:t>Ethernet</w:t>
      </w:r>
      <w:r w:rsidRPr="00745E8F">
        <w:rPr>
          <w:rFonts w:ascii="Times New Roman" w:eastAsia="Times New Roman" w:hAnsi="Times New Roman" w:cs="Times New Roman"/>
          <w:snapToGrid w:val="0"/>
          <w:color w:val="auto"/>
          <w:szCs w:val="20"/>
          <w:lang w:val="ru-RU"/>
        </w:rPr>
        <w:t xml:space="preserve">, а в случае отсутствия в МКД </w:t>
      </w:r>
      <w:r w:rsidRPr="00745E8F">
        <w:rPr>
          <w:rFonts w:ascii="Times New Roman" w:eastAsia="Times New Roman" w:hAnsi="Times New Roman" w:cs="Times New Roman"/>
          <w:snapToGrid w:val="0"/>
          <w:color w:val="auto"/>
          <w:szCs w:val="20"/>
          <w:lang w:val="en-US"/>
        </w:rPr>
        <w:t>Ethernet</w:t>
      </w:r>
      <w:r w:rsidRPr="00745E8F">
        <w:rPr>
          <w:rFonts w:ascii="Times New Roman" w:eastAsia="Times New Roman" w:hAnsi="Times New Roman" w:cs="Times New Roman"/>
          <w:snapToGrid w:val="0"/>
          <w:color w:val="auto"/>
          <w:szCs w:val="20"/>
          <w:lang w:val="ru-RU"/>
        </w:rPr>
        <w:t xml:space="preserve">-провайдера посредством </w:t>
      </w:r>
      <w:r w:rsidRPr="00745E8F">
        <w:rPr>
          <w:rFonts w:ascii="Times New Roman" w:eastAsia="Times New Roman" w:hAnsi="Times New Roman" w:cs="Times New Roman"/>
          <w:snapToGrid w:val="0"/>
          <w:color w:val="auto"/>
          <w:szCs w:val="20"/>
          <w:lang w:val="en-US"/>
        </w:rPr>
        <w:t>GSM</w:t>
      </w:r>
      <w:r w:rsidRPr="00745E8F">
        <w:rPr>
          <w:rFonts w:ascii="Times New Roman" w:eastAsia="Times New Roman" w:hAnsi="Times New Roman" w:cs="Times New Roman"/>
          <w:snapToGrid w:val="0"/>
          <w:color w:val="auto"/>
          <w:szCs w:val="20"/>
          <w:lang w:val="ru-RU"/>
        </w:rPr>
        <w:t xml:space="preserve"> (</w:t>
      </w:r>
      <w:r w:rsidRPr="00745E8F">
        <w:rPr>
          <w:rFonts w:ascii="Times New Roman" w:eastAsia="Times New Roman" w:hAnsi="Times New Roman" w:cs="Times New Roman"/>
          <w:snapToGrid w:val="0"/>
          <w:color w:val="auto"/>
          <w:szCs w:val="20"/>
          <w:lang w:val="en-US"/>
        </w:rPr>
        <w:t>GPRS</w:t>
      </w:r>
      <w:r w:rsidRPr="00745E8F">
        <w:rPr>
          <w:rFonts w:ascii="Times New Roman" w:eastAsia="Times New Roman" w:hAnsi="Times New Roman" w:cs="Times New Roman"/>
          <w:snapToGrid w:val="0"/>
          <w:color w:val="auto"/>
          <w:szCs w:val="20"/>
          <w:lang w:val="ru-RU"/>
        </w:rPr>
        <w:t>) канала, но при наличии письменного согласования Заказчика.</w:t>
      </w:r>
    </w:p>
    <w:p w:rsidR="00745E8F" w:rsidRPr="00745E8F" w:rsidRDefault="00745E8F" w:rsidP="00745E8F">
      <w:pPr>
        <w:keepNext/>
        <w:keepLines/>
        <w:spacing w:before="200"/>
        <w:jc w:val="both"/>
        <w:outlineLvl w:val="3"/>
        <w:rPr>
          <w:rFonts w:ascii="Times New Roman" w:eastAsia="Times New Roman" w:hAnsi="Times New Roman" w:cs="Times New Roman"/>
          <w:b/>
          <w:snapToGrid w:val="0"/>
          <w:color w:val="auto"/>
          <w:lang w:val="ru-RU"/>
        </w:rPr>
      </w:pPr>
      <w:r w:rsidRPr="00745E8F">
        <w:rPr>
          <w:rFonts w:ascii="Times New Roman" w:eastAsia="Times New Roman" w:hAnsi="Times New Roman" w:cs="Times New Roman"/>
          <w:b/>
          <w:snapToGrid w:val="0"/>
          <w:color w:val="auto"/>
          <w:lang w:val="ru-RU"/>
        </w:rPr>
        <w:t>Требования к монтажу и местам установки оборудования</w:t>
      </w:r>
    </w:p>
    <w:p w:rsidR="00745E8F" w:rsidRPr="00745E8F" w:rsidRDefault="00745E8F" w:rsidP="00745E8F">
      <w:pPr>
        <w:tabs>
          <w:tab w:val="num" w:pos="0"/>
        </w:tabs>
        <w:snapToGrid w:val="0"/>
        <w:ind w:firstLine="567"/>
        <w:jc w:val="both"/>
        <w:rPr>
          <w:rFonts w:ascii="Times New Roman" w:eastAsia="Times New Roman" w:hAnsi="Times New Roman" w:cs="Times New Roman"/>
          <w:snapToGrid w:val="0"/>
          <w:lang w:val="ru-RU"/>
        </w:rPr>
      </w:pPr>
      <w:proofErr w:type="gramStart"/>
      <w:r w:rsidRPr="00745E8F">
        <w:rPr>
          <w:rFonts w:ascii="Times New Roman" w:eastAsia="Times New Roman" w:hAnsi="Times New Roman" w:cs="Times New Roman"/>
          <w:snapToGrid w:val="0"/>
          <w:lang w:val="ru-RU"/>
        </w:rPr>
        <w:t xml:space="preserve">Демонтаж существующих и последующий монтаж ИПУ, ОДПУ, иного оборудования и каналообразующей аппаратуры производится в шкафах учета в </w:t>
      </w:r>
      <w:proofErr w:type="spellStart"/>
      <w:r w:rsidRPr="00745E8F">
        <w:rPr>
          <w:rFonts w:ascii="Times New Roman" w:eastAsia="Times New Roman" w:hAnsi="Times New Roman" w:cs="Times New Roman"/>
          <w:snapToGrid w:val="0"/>
          <w:lang w:val="ru-RU"/>
        </w:rPr>
        <w:t>электрощитовых</w:t>
      </w:r>
      <w:proofErr w:type="spellEnd"/>
      <w:r w:rsidRPr="00745E8F">
        <w:rPr>
          <w:rFonts w:ascii="Times New Roman" w:eastAsia="Times New Roman" w:hAnsi="Times New Roman" w:cs="Times New Roman"/>
          <w:snapToGrid w:val="0"/>
          <w:lang w:val="ru-RU"/>
        </w:rPr>
        <w:t xml:space="preserve"> или ВРУ.</w:t>
      </w:r>
      <w:proofErr w:type="gramEnd"/>
    </w:p>
    <w:p w:rsidR="00745E8F" w:rsidRPr="00745E8F" w:rsidRDefault="00745E8F" w:rsidP="00745E8F">
      <w:pPr>
        <w:keepNext/>
        <w:keepLines/>
        <w:spacing w:before="200"/>
        <w:jc w:val="both"/>
        <w:outlineLvl w:val="3"/>
        <w:rPr>
          <w:rFonts w:ascii="Times New Roman" w:eastAsia="Times New Roman" w:hAnsi="Times New Roman" w:cs="Times New Roman"/>
          <w:b/>
          <w:snapToGrid w:val="0"/>
          <w:color w:val="auto"/>
          <w:lang w:val="ru-RU"/>
        </w:rPr>
      </w:pPr>
      <w:r w:rsidRPr="00745E8F">
        <w:rPr>
          <w:rFonts w:ascii="Times New Roman" w:eastAsia="Times New Roman" w:hAnsi="Times New Roman" w:cs="Times New Roman"/>
          <w:b/>
          <w:snapToGrid w:val="0"/>
          <w:color w:val="auto"/>
          <w:lang w:val="ru-RU"/>
        </w:rPr>
        <w:lastRenderedPageBreak/>
        <w:t>Требования к каналам связи</w:t>
      </w:r>
    </w:p>
    <w:p w:rsidR="00745E8F" w:rsidRPr="00745E8F" w:rsidRDefault="00745E8F" w:rsidP="00745E8F">
      <w:pPr>
        <w:tabs>
          <w:tab w:val="num" w:pos="567"/>
        </w:tabs>
        <w:snapToGrid w:val="0"/>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 xml:space="preserve">- каналы связи должны обеспечивать сбор и обмен данными по стандартным интерфейсам в </w:t>
      </w:r>
      <w:proofErr w:type="gramStart"/>
      <w:r w:rsidRPr="00745E8F">
        <w:rPr>
          <w:rFonts w:ascii="Times New Roman" w:eastAsia="Times New Roman" w:hAnsi="Times New Roman" w:cs="Times New Roman"/>
          <w:snapToGrid w:val="0"/>
          <w:lang w:val="ru-RU"/>
        </w:rPr>
        <w:t>автоматическом</w:t>
      </w:r>
      <w:proofErr w:type="gramEnd"/>
      <w:r w:rsidRPr="00745E8F">
        <w:rPr>
          <w:rFonts w:ascii="Times New Roman" w:eastAsia="Times New Roman" w:hAnsi="Times New Roman" w:cs="Times New Roman"/>
          <w:snapToGrid w:val="0"/>
          <w:lang w:val="ru-RU"/>
        </w:rPr>
        <w:t xml:space="preserve"> и в автоматизированном (по запросу) режимах.</w:t>
      </w:r>
    </w:p>
    <w:p w:rsidR="00745E8F" w:rsidRPr="00745E8F" w:rsidRDefault="00745E8F" w:rsidP="00745E8F">
      <w:pPr>
        <w:tabs>
          <w:tab w:val="num" w:pos="1134"/>
        </w:tabs>
        <w:snapToGrid w:val="0"/>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 xml:space="preserve">- передача данных между нижним и средним уровнем системы учета осуществляется через интерфейс передачи данных </w:t>
      </w:r>
      <w:r w:rsidRPr="00745E8F">
        <w:rPr>
          <w:rFonts w:ascii="Times New Roman" w:eastAsia="Times New Roman" w:hAnsi="Times New Roman" w:cs="Times New Roman"/>
          <w:snapToGrid w:val="0"/>
          <w:lang w:val="en-US"/>
        </w:rPr>
        <w:t>RS</w:t>
      </w:r>
      <w:r w:rsidRPr="00745E8F">
        <w:rPr>
          <w:rFonts w:ascii="Times New Roman" w:eastAsia="Times New Roman" w:hAnsi="Times New Roman" w:cs="Times New Roman"/>
          <w:snapToGrid w:val="0"/>
          <w:lang w:val="ru-RU"/>
        </w:rPr>
        <w:t>-485/</w:t>
      </w:r>
      <w:r w:rsidRPr="00745E8F">
        <w:rPr>
          <w:rFonts w:ascii="Times New Roman" w:eastAsia="Times New Roman" w:hAnsi="Times New Roman" w:cs="Times New Roman"/>
          <w:snapToGrid w:val="0"/>
          <w:lang w:val="en-US"/>
        </w:rPr>
        <w:t>PLC</w:t>
      </w:r>
      <w:r w:rsidRPr="00745E8F">
        <w:rPr>
          <w:rFonts w:ascii="Times New Roman" w:eastAsia="Times New Roman" w:hAnsi="Times New Roman" w:cs="Times New Roman"/>
          <w:snapToGrid w:val="0"/>
          <w:color w:val="auto"/>
          <w:szCs w:val="20"/>
          <w:lang w:val="ru-RU"/>
        </w:rPr>
        <w:t>(</w:t>
      </w:r>
      <w:r w:rsidRPr="00745E8F">
        <w:rPr>
          <w:rFonts w:ascii="Times New Roman" w:eastAsia="Times New Roman" w:hAnsi="Times New Roman" w:cs="Times New Roman"/>
          <w:snapToGrid w:val="0"/>
          <w:color w:val="auto"/>
          <w:szCs w:val="20"/>
          <w:lang w:val="en-US"/>
        </w:rPr>
        <w:t>GSM</w:t>
      </w:r>
      <w:r w:rsidRPr="00745E8F">
        <w:rPr>
          <w:rFonts w:ascii="Times New Roman" w:eastAsia="Times New Roman" w:hAnsi="Times New Roman" w:cs="Times New Roman"/>
          <w:snapToGrid w:val="0"/>
          <w:color w:val="auto"/>
          <w:szCs w:val="20"/>
          <w:lang w:val="ru-RU"/>
        </w:rPr>
        <w:t>)</w:t>
      </w:r>
      <w:r w:rsidRPr="00745E8F">
        <w:rPr>
          <w:rFonts w:ascii="Times New Roman" w:eastAsia="Times New Roman" w:hAnsi="Times New Roman" w:cs="Times New Roman"/>
          <w:snapToGrid w:val="0"/>
          <w:lang w:val="ru-RU"/>
        </w:rPr>
        <w:t>;</w:t>
      </w:r>
    </w:p>
    <w:p w:rsidR="00745E8F" w:rsidRPr="00745E8F" w:rsidRDefault="00745E8F" w:rsidP="00745E8F">
      <w:pPr>
        <w:tabs>
          <w:tab w:val="num" w:pos="1134"/>
        </w:tabs>
        <w:snapToGrid w:val="0"/>
        <w:jc w:val="both"/>
        <w:rPr>
          <w:rFonts w:ascii="Times New Roman" w:eastAsia="Times New Roman" w:hAnsi="Times New Roman" w:cs="Times New Roman"/>
          <w:snapToGrid w:val="0"/>
          <w:color w:val="auto"/>
          <w:szCs w:val="20"/>
          <w:lang w:val="ru-RU"/>
        </w:rPr>
      </w:pPr>
      <w:r w:rsidRPr="00745E8F">
        <w:rPr>
          <w:rFonts w:ascii="Times New Roman" w:eastAsia="Times New Roman" w:hAnsi="Times New Roman" w:cs="Times New Roman"/>
          <w:snapToGrid w:val="0"/>
          <w:lang w:val="ru-RU"/>
        </w:rPr>
        <w:t xml:space="preserve">- передача данных между средним уровнем ИСУЭ и Центральным сервером осуществляется </w:t>
      </w:r>
      <w:r w:rsidRPr="00745E8F">
        <w:rPr>
          <w:rFonts w:ascii="Times New Roman" w:eastAsia="Times New Roman" w:hAnsi="Times New Roman" w:cs="Times New Roman"/>
          <w:snapToGrid w:val="0"/>
          <w:color w:val="auto"/>
          <w:szCs w:val="20"/>
          <w:lang w:val="ru-RU"/>
        </w:rPr>
        <w:t xml:space="preserve">в первую очередь посредством </w:t>
      </w:r>
      <w:r w:rsidRPr="00745E8F">
        <w:rPr>
          <w:rFonts w:ascii="Times New Roman" w:eastAsia="Times New Roman" w:hAnsi="Times New Roman" w:cs="Times New Roman"/>
          <w:snapToGrid w:val="0"/>
          <w:color w:val="auto"/>
          <w:szCs w:val="20"/>
          <w:lang w:val="en-US"/>
        </w:rPr>
        <w:t>Ethernet</w:t>
      </w:r>
      <w:r w:rsidRPr="00745E8F">
        <w:rPr>
          <w:rFonts w:ascii="Times New Roman" w:eastAsia="Times New Roman" w:hAnsi="Times New Roman" w:cs="Times New Roman"/>
          <w:snapToGrid w:val="0"/>
          <w:color w:val="auto"/>
          <w:szCs w:val="20"/>
          <w:lang w:val="ru-RU"/>
        </w:rPr>
        <w:t xml:space="preserve">, а в случае отсутствия в МКД </w:t>
      </w:r>
      <w:r w:rsidRPr="00745E8F">
        <w:rPr>
          <w:rFonts w:ascii="Times New Roman" w:eastAsia="Times New Roman" w:hAnsi="Times New Roman" w:cs="Times New Roman"/>
          <w:snapToGrid w:val="0"/>
          <w:color w:val="auto"/>
          <w:szCs w:val="20"/>
          <w:lang w:val="en-US"/>
        </w:rPr>
        <w:t>Ethernet</w:t>
      </w:r>
      <w:r w:rsidRPr="00745E8F">
        <w:rPr>
          <w:rFonts w:ascii="Times New Roman" w:eastAsia="Times New Roman" w:hAnsi="Times New Roman" w:cs="Times New Roman"/>
          <w:snapToGrid w:val="0"/>
          <w:color w:val="auto"/>
          <w:szCs w:val="20"/>
          <w:lang w:val="ru-RU"/>
        </w:rPr>
        <w:t xml:space="preserve">-провайдера посредством </w:t>
      </w:r>
      <w:r w:rsidRPr="00745E8F">
        <w:rPr>
          <w:rFonts w:ascii="Times New Roman" w:eastAsia="Times New Roman" w:hAnsi="Times New Roman" w:cs="Times New Roman"/>
          <w:snapToGrid w:val="0"/>
          <w:color w:val="auto"/>
          <w:szCs w:val="20"/>
          <w:lang w:val="en-US"/>
        </w:rPr>
        <w:t>GSM</w:t>
      </w:r>
      <w:r w:rsidRPr="00745E8F">
        <w:rPr>
          <w:rFonts w:ascii="Times New Roman" w:eastAsia="Times New Roman" w:hAnsi="Times New Roman" w:cs="Times New Roman"/>
          <w:snapToGrid w:val="0"/>
          <w:color w:val="auto"/>
          <w:szCs w:val="20"/>
          <w:lang w:val="ru-RU"/>
        </w:rPr>
        <w:t xml:space="preserve"> (</w:t>
      </w:r>
      <w:r w:rsidRPr="00745E8F">
        <w:rPr>
          <w:rFonts w:ascii="Times New Roman" w:eastAsia="Times New Roman" w:hAnsi="Times New Roman" w:cs="Times New Roman"/>
          <w:snapToGrid w:val="0"/>
          <w:color w:val="auto"/>
          <w:szCs w:val="20"/>
          <w:lang w:val="en-US"/>
        </w:rPr>
        <w:t>GPRS</w:t>
      </w:r>
      <w:r w:rsidRPr="00745E8F">
        <w:rPr>
          <w:rFonts w:ascii="Times New Roman" w:eastAsia="Times New Roman" w:hAnsi="Times New Roman" w:cs="Times New Roman"/>
          <w:snapToGrid w:val="0"/>
          <w:color w:val="auto"/>
          <w:szCs w:val="20"/>
          <w:lang w:val="ru-RU"/>
        </w:rPr>
        <w:t>) канала, но при наличии письменного согласования Заказчика.</w:t>
      </w:r>
    </w:p>
    <w:p w:rsidR="00745E8F" w:rsidRPr="00745E8F" w:rsidRDefault="00745E8F" w:rsidP="00745E8F">
      <w:pPr>
        <w:tabs>
          <w:tab w:val="num" w:pos="993"/>
          <w:tab w:val="num" w:pos="1134"/>
        </w:tabs>
        <w:snapToGrid w:val="0"/>
        <w:jc w:val="both"/>
        <w:rPr>
          <w:rFonts w:ascii="Times New Roman" w:eastAsia="Times New Roman" w:hAnsi="Times New Roman" w:cs="Times New Roman"/>
          <w:snapToGrid w:val="0"/>
          <w:lang w:val="ru-RU"/>
        </w:rPr>
      </w:pPr>
    </w:p>
    <w:p w:rsidR="00745E8F" w:rsidRPr="00745E8F" w:rsidRDefault="00745E8F" w:rsidP="00745E8F">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sidRPr="00745E8F">
        <w:rPr>
          <w:rFonts w:ascii="Times New Roman" w:eastAsia="Times New Roman" w:hAnsi="Times New Roman" w:cs="Times New Roman"/>
          <w:b/>
          <w:snapToGrid w:val="0"/>
          <w:color w:val="auto"/>
          <w:sz w:val="28"/>
          <w:szCs w:val="28"/>
          <w:lang w:val="ru-RU"/>
        </w:rPr>
        <w:t>4.</w:t>
      </w:r>
      <w:r w:rsidRPr="00745E8F">
        <w:rPr>
          <w:rFonts w:ascii="Times New Roman" w:eastAsia="Times New Roman" w:hAnsi="Times New Roman" w:cs="Times New Roman"/>
          <w:b/>
          <w:snapToGrid w:val="0"/>
          <w:color w:val="auto"/>
          <w:sz w:val="28"/>
          <w:szCs w:val="28"/>
          <w:lang w:val="ru-RU"/>
        </w:rPr>
        <w:tab/>
        <w:t>Сроки выполнения работ</w:t>
      </w:r>
    </w:p>
    <w:p w:rsidR="00745E8F" w:rsidRPr="00745E8F" w:rsidRDefault="00745E8F" w:rsidP="00745E8F">
      <w:pPr>
        <w:tabs>
          <w:tab w:val="num" w:pos="993"/>
          <w:tab w:val="num" w:pos="1134"/>
        </w:tabs>
        <w:snapToGrid w:val="0"/>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 xml:space="preserve">Начало работ: </w:t>
      </w:r>
      <w:proofErr w:type="gramStart"/>
      <w:r w:rsidRPr="00745E8F">
        <w:rPr>
          <w:rFonts w:ascii="Times New Roman" w:eastAsia="Times New Roman" w:hAnsi="Times New Roman" w:cs="Times New Roman"/>
          <w:snapToGrid w:val="0"/>
          <w:lang w:val="ru-RU"/>
        </w:rPr>
        <w:t>с даты подписания</w:t>
      </w:r>
      <w:proofErr w:type="gramEnd"/>
      <w:r w:rsidRPr="00745E8F">
        <w:rPr>
          <w:rFonts w:ascii="Times New Roman" w:eastAsia="Times New Roman" w:hAnsi="Times New Roman" w:cs="Times New Roman"/>
          <w:snapToGrid w:val="0"/>
          <w:lang w:val="ru-RU"/>
        </w:rPr>
        <w:t xml:space="preserve"> договора</w:t>
      </w:r>
    </w:p>
    <w:p w:rsidR="00745E8F" w:rsidRPr="00745E8F" w:rsidRDefault="00745E8F" w:rsidP="00745E8F">
      <w:pPr>
        <w:tabs>
          <w:tab w:val="num" w:pos="993"/>
          <w:tab w:val="num" w:pos="1134"/>
        </w:tabs>
        <w:snapToGrid w:val="0"/>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Окончание работ: не позднее 01.12.2024г.</w:t>
      </w: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x-none"/>
        </w:rPr>
      </w:pPr>
    </w:p>
    <w:p w:rsidR="00745E8F" w:rsidRPr="00745E8F" w:rsidRDefault="00745E8F" w:rsidP="00745E8F">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sidRPr="00745E8F">
        <w:rPr>
          <w:rFonts w:ascii="Times New Roman" w:eastAsia="Times New Roman" w:hAnsi="Times New Roman" w:cs="Times New Roman"/>
          <w:b/>
          <w:snapToGrid w:val="0"/>
          <w:color w:val="auto"/>
          <w:sz w:val="28"/>
          <w:szCs w:val="28"/>
          <w:lang w:val="ru-RU"/>
        </w:rPr>
        <w:t>5.</w:t>
      </w:r>
      <w:r w:rsidRPr="00745E8F">
        <w:rPr>
          <w:rFonts w:ascii="Times New Roman" w:eastAsia="Times New Roman" w:hAnsi="Times New Roman" w:cs="Times New Roman"/>
          <w:b/>
          <w:snapToGrid w:val="0"/>
          <w:color w:val="auto"/>
          <w:sz w:val="28"/>
          <w:szCs w:val="28"/>
          <w:lang w:val="ru-RU"/>
        </w:rPr>
        <w:tab/>
        <w:t>Требования к качеству выполнения работ:</w:t>
      </w:r>
    </w:p>
    <w:p w:rsidR="00745E8F" w:rsidRPr="00745E8F" w:rsidRDefault="00745E8F" w:rsidP="00745E8F">
      <w:pPr>
        <w:ind w:firstLine="567"/>
        <w:jc w:val="both"/>
        <w:rPr>
          <w:rFonts w:ascii="Times New Roman" w:eastAsia="Times New Roman" w:hAnsi="Times New Roman" w:cs="Times New Roman"/>
          <w:snapToGrid w:val="0"/>
          <w:color w:val="auto"/>
          <w:szCs w:val="20"/>
          <w:lang w:val="ru-RU"/>
        </w:rPr>
      </w:pPr>
      <w:r w:rsidRPr="00745E8F">
        <w:rPr>
          <w:rFonts w:ascii="Times New Roman" w:eastAsia="Times New Roman" w:hAnsi="Times New Roman" w:cs="Times New Roman"/>
          <w:snapToGrid w:val="0"/>
          <w:color w:val="auto"/>
          <w:szCs w:val="20"/>
          <w:lang w:val="ru-RU"/>
        </w:rPr>
        <w:t xml:space="preserve">При выполнении комплексных работ Подрядчик обязан руководствоваться требованиями действующего законодательства РФ о техническом регулировании и обеспечении единства измерений, государственными стандартами и техническими регламентами, ПУЭ (действующей редакцией), ПТЭ (действующей редакцией), настоящим техническим заданием. </w:t>
      </w:r>
      <w:proofErr w:type="gramStart"/>
      <w:r w:rsidRPr="00745E8F">
        <w:rPr>
          <w:rFonts w:ascii="Times New Roman" w:eastAsia="Times New Roman" w:hAnsi="Times New Roman" w:cs="Times New Roman"/>
          <w:snapToGrid w:val="0"/>
          <w:color w:val="auto"/>
          <w:szCs w:val="20"/>
          <w:lang w:val="ru-RU"/>
        </w:rPr>
        <w:t>Обеспечивать соответствие рабочей и приемо-сдаточная документации нормам технологического проектирования, строительным нормам и правилам (СНиП) и иным нормативно - техническим документам, действующим на территории РФ.</w:t>
      </w:r>
      <w:proofErr w:type="gramEnd"/>
    </w:p>
    <w:p w:rsidR="00745E8F" w:rsidRPr="00745E8F" w:rsidRDefault="00745E8F" w:rsidP="00745E8F">
      <w:pPr>
        <w:ind w:firstLine="567"/>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color w:val="auto"/>
          <w:lang w:val="ru-RU"/>
        </w:rPr>
        <w:t>Подрядчик несет ответственность перед Заказчиком за допущенные отступления от требований, норм, стандартов и правил, обязательность выполнения которых определяется законодательством РФ.</w:t>
      </w:r>
    </w:p>
    <w:p w:rsidR="00745E8F" w:rsidRPr="00745E8F" w:rsidRDefault="00745E8F" w:rsidP="00745E8F">
      <w:pPr>
        <w:jc w:val="both"/>
        <w:rPr>
          <w:rFonts w:ascii="Times New Roman" w:eastAsia="Times New Roman" w:hAnsi="Times New Roman" w:cs="Times New Roman"/>
          <w:snapToGrid w:val="0"/>
          <w:color w:val="auto"/>
          <w:lang w:val="ru-RU"/>
        </w:rPr>
      </w:pPr>
    </w:p>
    <w:p w:rsidR="00745E8F" w:rsidRPr="00745E8F" w:rsidRDefault="00745E8F" w:rsidP="00745E8F">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sidRPr="00745E8F">
        <w:rPr>
          <w:rFonts w:ascii="Times New Roman" w:eastAsia="Times New Roman" w:hAnsi="Times New Roman" w:cs="Times New Roman"/>
          <w:b/>
          <w:snapToGrid w:val="0"/>
          <w:color w:val="auto"/>
          <w:sz w:val="28"/>
          <w:szCs w:val="28"/>
          <w:lang w:val="ru-RU"/>
        </w:rPr>
        <w:t>6.</w:t>
      </w:r>
      <w:r w:rsidRPr="00745E8F">
        <w:rPr>
          <w:rFonts w:ascii="Times New Roman" w:eastAsia="Times New Roman" w:hAnsi="Times New Roman" w:cs="Times New Roman"/>
          <w:b/>
          <w:snapToGrid w:val="0"/>
          <w:color w:val="auto"/>
          <w:sz w:val="28"/>
          <w:szCs w:val="28"/>
          <w:lang w:val="ru-RU"/>
        </w:rPr>
        <w:tab/>
        <w:t>Гарантии на выполнение работ</w:t>
      </w:r>
    </w:p>
    <w:p w:rsidR="00745E8F" w:rsidRPr="00745E8F" w:rsidRDefault="00745E8F" w:rsidP="00745E8F">
      <w:pPr>
        <w:tabs>
          <w:tab w:val="num" w:pos="1134"/>
        </w:tabs>
        <w:snapToGrid w:val="0"/>
        <w:ind w:firstLine="567"/>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Гарантийный срок на все виды и объемы выполненных комплексных работ должен составлять не менее 24 месяца с момента подписания сторонами Акта приемки выполненных работ.</w:t>
      </w:r>
    </w:p>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keepNext/>
        <w:tabs>
          <w:tab w:val="num" w:pos="1134"/>
        </w:tabs>
        <w:suppressAutoHyphens/>
        <w:jc w:val="right"/>
        <w:outlineLvl w:val="1"/>
        <w:rPr>
          <w:rFonts w:ascii="Times New Roman" w:eastAsia="Times New Roman" w:hAnsi="Times New Roman" w:cs="Times New Roman"/>
          <w:b/>
          <w:snapToGrid w:val="0"/>
          <w:color w:val="auto"/>
          <w:lang w:val="ru-RU"/>
        </w:rPr>
      </w:pPr>
      <w:r w:rsidRPr="00745E8F">
        <w:rPr>
          <w:rFonts w:ascii="Times New Roman" w:eastAsia="Times New Roman" w:hAnsi="Times New Roman" w:cs="Times New Roman"/>
          <w:b/>
          <w:snapToGrid w:val="0"/>
          <w:color w:val="auto"/>
          <w:lang w:val="ru-RU"/>
        </w:rPr>
        <w:lastRenderedPageBreak/>
        <w:t>Приложение 2 к Договору №</w:t>
      </w: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lang w:val="ru-RU"/>
        </w:rPr>
        <w:t>1. Перечень количества устанавливаемого оборудования Центрального Межрайонного Отделения.</w:t>
      </w:r>
    </w:p>
    <w:p w:rsidR="00745E8F" w:rsidRPr="00745E8F" w:rsidRDefault="00745E8F" w:rsidP="00745E8F">
      <w:pPr>
        <w:jc w:val="both"/>
        <w:rPr>
          <w:rFonts w:ascii="Times New Roman" w:eastAsia="Times New Roman" w:hAnsi="Times New Roman" w:cs="Times New Roman"/>
          <w:snapToGrid w:val="0"/>
          <w:color w:val="auto"/>
          <w:lang w:val="ru-RU"/>
        </w:rPr>
      </w:pPr>
    </w:p>
    <w:tbl>
      <w:tblPr>
        <w:tblW w:w="10263" w:type="dxa"/>
        <w:tblInd w:w="-883" w:type="dxa"/>
        <w:tblLayout w:type="fixed"/>
        <w:tblCellMar>
          <w:left w:w="57" w:type="dxa"/>
          <w:right w:w="57" w:type="dxa"/>
        </w:tblCellMar>
        <w:tblLook w:val="04A0" w:firstRow="1" w:lastRow="0" w:firstColumn="1" w:lastColumn="0" w:noHBand="0" w:noVBand="1"/>
      </w:tblPr>
      <w:tblGrid>
        <w:gridCol w:w="483"/>
        <w:gridCol w:w="2835"/>
        <w:gridCol w:w="2126"/>
        <w:gridCol w:w="1984"/>
        <w:gridCol w:w="2835"/>
      </w:tblGrid>
      <w:tr w:rsidR="00745E8F" w:rsidRPr="00745E8F" w:rsidTr="00745E8F">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5E8F" w:rsidRPr="00745E8F" w:rsidRDefault="00745E8F" w:rsidP="00745E8F">
            <w:pPr>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 xml:space="preserve">№ </w:t>
            </w:r>
            <w:proofErr w:type="gramStart"/>
            <w:r w:rsidRPr="00745E8F">
              <w:rPr>
                <w:rFonts w:ascii="Times New Roman" w:eastAsia="Times New Roman" w:hAnsi="Times New Roman" w:cs="Times New Roman"/>
                <w:b/>
                <w:snapToGrid w:val="0"/>
                <w:color w:val="auto"/>
                <w:sz w:val="22"/>
                <w:szCs w:val="22"/>
                <w:lang w:val="ru-RU"/>
              </w:rPr>
              <w:t>п</w:t>
            </w:r>
            <w:proofErr w:type="gramEnd"/>
            <w:r w:rsidRPr="00745E8F">
              <w:rPr>
                <w:rFonts w:ascii="Times New Roman" w:eastAsia="Times New Roman" w:hAnsi="Times New Roman" w:cs="Times New Roman"/>
                <w:b/>
                <w:snapToGrid w:val="0"/>
                <w:color w:val="auto"/>
                <w:sz w:val="22"/>
                <w:szCs w:val="22"/>
                <w:lang w:val="ru-RU"/>
              </w:rPr>
              <w:t>/п</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745E8F" w:rsidRPr="00745E8F" w:rsidRDefault="00745E8F" w:rsidP="00745E8F">
            <w:pPr>
              <w:jc w:val="center"/>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Участок</w:t>
            </w:r>
          </w:p>
        </w:tc>
        <w:tc>
          <w:tcPr>
            <w:tcW w:w="2126"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jc w:val="center"/>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Технологии передачи данных и организация связи с верхним уровнем</w:t>
            </w:r>
          </w:p>
        </w:tc>
        <w:tc>
          <w:tcPr>
            <w:tcW w:w="1984"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jc w:val="center"/>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Технологии передачи данных между средним и верхним уровнем</w:t>
            </w:r>
          </w:p>
        </w:tc>
        <w:tc>
          <w:tcPr>
            <w:tcW w:w="2835"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ind w:firstLine="567"/>
              <w:jc w:val="both"/>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Состав работ</w:t>
            </w:r>
          </w:p>
        </w:tc>
      </w:tr>
      <w:tr w:rsidR="00745E8F" w:rsidRPr="00745E8F" w:rsidTr="00745E8F">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5E8F" w:rsidRPr="00745E8F" w:rsidRDefault="00745E8F" w:rsidP="00745E8F">
            <w:pPr>
              <w:jc w:val="center"/>
              <w:rPr>
                <w:rFonts w:ascii="Times New Roman" w:eastAsia="Times New Roman" w:hAnsi="Times New Roman" w:cs="Times New Roman"/>
                <w:snapToGrid w:val="0"/>
                <w:color w:val="auto"/>
                <w:sz w:val="22"/>
                <w:szCs w:val="22"/>
                <w:lang w:val="ru-RU"/>
              </w:rPr>
            </w:pPr>
            <w:r w:rsidRPr="00745E8F">
              <w:rPr>
                <w:rFonts w:ascii="Times New Roman" w:eastAsia="Times New Roman" w:hAnsi="Times New Roman" w:cs="Times New Roman"/>
                <w:snapToGrid w:val="0"/>
                <w:color w:val="auto"/>
                <w:sz w:val="22"/>
                <w:szCs w:val="22"/>
                <w:lang w:val="ru-RU"/>
              </w:rPr>
              <w:t>1</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745E8F" w:rsidRPr="00745E8F" w:rsidRDefault="00745E8F" w:rsidP="00745E8F">
            <w:pPr>
              <w:rPr>
                <w:rFonts w:ascii="Times New Roman" w:eastAsia="Times New Roman" w:hAnsi="Times New Roman" w:cs="Times New Roman"/>
                <w:snapToGrid w:val="0"/>
                <w:color w:val="auto"/>
                <w:sz w:val="22"/>
                <w:szCs w:val="22"/>
                <w:lang w:val="ru-RU"/>
              </w:rPr>
            </w:pPr>
            <w:r w:rsidRPr="00745E8F">
              <w:rPr>
                <w:rFonts w:ascii="Times New Roman" w:eastAsia="Times New Roman" w:hAnsi="Times New Roman" w:cs="Times New Roman"/>
                <w:snapToGrid w:val="0"/>
                <w:color w:val="auto"/>
                <w:sz w:val="22"/>
                <w:szCs w:val="22"/>
                <w:lang w:val="ru-RU"/>
              </w:rPr>
              <w:t xml:space="preserve">Дооборудование и монтаж ИСУЭ </w:t>
            </w:r>
            <w:r w:rsidRPr="00745E8F">
              <w:rPr>
                <w:rFonts w:ascii="Times New Roman" w:eastAsia="Times New Roman" w:hAnsi="Times New Roman" w:cs="Times New Roman"/>
                <w:snapToGrid w:val="0"/>
                <w:lang w:val="ru-RU"/>
              </w:rPr>
              <w:t>Центрального Межрайонного Отделения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rPr>
                <w:rFonts w:ascii="Times New Roman" w:eastAsia="Times New Roman" w:hAnsi="Times New Roman" w:cs="Times New Roman"/>
                <w:snapToGrid w:val="0"/>
                <w:color w:val="auto"/>
                <w:sz w:val="22"/>
                <w:szCs w:val="22"/>
                <w:lang w:val="ru-RU"/>
              </w:rPr>
            </w:pPr>
            <w:proofErr w:type="spellStart"/>
            <w:r w:rsidRPr="00745E8F">
              <w:rPr>
                <w:rFonts w:ascii="Times New Roman" w:eastAsia="Times New Roman" w:hAnsi="Times New Roman" w:cs="Times New Roman"/>
                <w:snapToGrid w:val="0"/>
                <w:color w:val="auto"/>
                <w:sz w:val="22"/>
                <w:szCs w:val="22"/>
                <w:lang w:val="ru-RU"/>
              </w:rPr>
              <w:t>Ethernet</w:t>
            </w:r>
            <w:proofErr w:type="spellEnd"/>
            <w:r w:rsidRPr="00745E8F">
              <w:rPr>
                <w:rFonts w:ascii="Times New Roman" w:eastAsia="Times New Roman" w:hAnsi="Times New Roman" w:cs="Times New Roman"/>
                <w:snapToGrid w:val="0"/>
                <w:color w:val="auto"/>
                <w:sz w:val="22"/>
                <w:szCs w:val="22"/>
                <w:lang w:val="ru-RU"/>
              </w:rPr>
              <w:t>/GSM/GPRS</w:t>
            </w:r>
          </w:p>
        </w:tc>
        <w:tc>
          <w:tcPr>
            <w:tcW w:w="1984"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jc w:val="center"/>
              <w:rPr>
                <w:rFonts w:ascii="Times New Roman" w:eastAsia="Times New Roman" w:hAnsi="Times New Roman" w:cs="Times New Roman"/>
                <w:snapToGrid w:val="0"/>
                <w:color w:val="auto"/>
                <w:sz w:val="22"/>
                <w:szCs w:val="22"/>
                <w:lang w:val="en-US"/>
              </w:rPr>
            </w:pPr>
            <w:r w:rsidRPr="00745E8F">
              <w:rPr>
                <w:rFonts w:ascii="Times New Roman" w:eastAsia="Times New Roman" w:hAnsi="Times New Roman" w:cs="Times New Roman"/>
                <w:snapToGrid w:val="0"/>
                <w:color w:val="auto"/>
                <w:sz w:val="22"/>
                <w:szCs w:val="22"/>
                <w:lang w:val="ru-RU"/>
              </w:rPr>
              <w:t>RS-485/</w:t>
            </w:r>
            <w:r w:rsidRPr="00745E8F">
              <w:rPr>
                <w:rFonts w:ascii="Times New Roman" w:eastAsia="Times New Roman" w:hAnsi="Times New Roman" w:cs="Times New Roman"/>
                <w:snapToGrid w:val="0"/>
                <w:color w:val="auto"/>
                <w:sz w:val="22"/>
                <w:szCs w:val="22"/>
                <w:lang w:val="en-US"/>
              </w:rPr>
              <w:t>PLC</w:t>
            </w:r>
            <w:r w:rsidRPr="00745E8F">
              <w:rPr>
                <w:rFonts w:ascii="Times New Roman" w:eastAsia="Times New Roman" w:hAnsi="Times New Roman" w:cs="Times New Roman"/>
                <w:snapToGrid w:val="0"/>
                <w:color w:val="auto"/>
                <w:sz w:val="22"/>
                <w:szCs w:val="22"/>
                <w:lang w:val="ru-RU"/>
              </w:rPr>
              <w:t>(</w:t>
            </w:r>
            <w:r w:rsidRPr="00745E8F">
              <w:rPr>
                <w:rFonts w:ascii="Times New Roman" w:eastAsia="Times New Roman" w:hAnsi="Times New Roman" w:cs="Times New Roman"/>
                <w:snapToGrid w:val="0"/>
                <w:color w:val="auto"/>
                <w:sz w:val="22"/>
                <w:szCs w:val="22"/>
                <w:lang w:val="en-US"/>
              </w:rPr>
              <w:t>GSM)</w:t>
            </w:r>
          </w:p>
        </w:tc>
        <w:tc>
          <w:tcPr>
            <w:tcW w:w="2835"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rPr>
                <w:rFonts w:ascii="Times New Roman" w:eastAsia="Times New Roman" w:hAnsi="Times New Roman" w:cs="Times New Roman"/>
                <w:snapToGrid w:val="0"/>
                <w:color w:val="auto"/>
                <w:sz w:val="22"/>
                <w:szCs w:val="22"/>
                <w:lang w:val="ru-RU"/>
              </w:rPr>
            </w:pPr>
            <w:r w:rsidRPr="00745E8F">
              <w:rPr>
                <w:rFonts w:ascii="Times New Roman" w:eastAsia="Times New Roman" w:hAnsi="Times New Roman" w:cs="Times New Roman"/>
                <w:snapToGrid w:val="0"/>
                <w:color w:val="auto"/>
                <w:sz w:val="22"/>
                <w:szCs w:val="22"/>
                <w:lang w:val="ru-RU"/>
              </w:rPr>
              <w:t>Установка 348 ИПУ, 44 ОДПУ, организация канала связи.</w:t>
            </w:r>
          </w:p>
        </w:tc>
      </w:tr>
    </w:tbl>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jc w:val="both"/>
        <w:rPr>
          <w:rFonts w:ascii="Times New Roman" w:eastAsia="Times New Roman" w:hAnsi="Times New Roman" w:cs="Times New Roman"/>
          <w:snapToGrid w:val="0"/>
          <w:color w:val="auto"/>
          <w:lang w:val="ru-RU"/>
        </w:rPr>
      </w:pPr>
      <w:r w:rsidRPr="00745E8F">
        <w:rPr>
          <w:rFonts w:ascii="Times New Roman" w:eastAsia="Times New Roman" w:hAnsi="Times New Roman" w:cs="Times New Roman"/>
          <w:snapToGrid w:val="0"/>
          <w:lang w:val="ru-RU"/>
        </w:rPr>
        <w:t>2. Перечень количества устанавливаемого оборудования Ставропольского Межрайонного Отделения.</w:t>
      </w:r>
    </w:p>
    <w:p w:rsidR="00745E8F" w:rsidRPr="00745E8F" w:rsidRDefault="00745E8F" w:rsidP="00745E8F">
      <w:pPr>
        <w:jc w:val="both"/>
        <w:rPr>
          <w:rFonts w:ascii="Times New Roman" w:eastAsia="Times New Roman" w:hAnsi="Times New Roman" w:cs="Times New Roman"/>
          <w:snapToGrid w:val="0"/>
          <w:color w:val="auto"/>
          <w:lang w:val="ru-RU"/>
        </w:rPr>
      </w:pPr>
    </w:p>
    <w:tbl>
      <w:tblPr>
        <w:tblW w:w="10263" w:type="dxa"/>
        <w:tblInd w:w="-883" w:type="dxa"/>
        <w:tblLayout w:type="fixed"/>
        <w:tblCellMar>
          <w:left w:w="57" w:type="dxa"/>
          <w:right w:w="57" w:type="dxa"/>
        </w:tblCellMar>
        <w:tblLook w:val="04A0" w:firstRow="1" w:lastRow="0" w:firstColumn="1" w:lastColumn="0" w:noHBand="0" w:noVBand="1"/>
      </w:tblPr>
      <w:tblGrid>
        <w:gridCol w:w="483"/>
        <w:gridCol w:w="2835"/>
        <w:gridCol w:w="2126"/>
        <w:gridCol w:w="1984"/>
        <w:gridCol w:w="2835"/>
      </w:tblGrid>
      <w:tr w:rsidR="00745E8F" w:rsidRPr="00745E8F" w:rsidTr="00745E8F">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5E8F" w:rsidRPr="00745E8F" w:rsidRDefault="00745E8F" w:rsidP="00745E8F">
            <w:pPr>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 xml:space="preserve">№ </w:t>
            </w:r>
            <w:proofErr w:type="gramStart"/>
            <w:r w:rsidRPr="00745E8F">
              <w:rPr>
                <w:rFonts w:ascii="Times New Roman" w:eastAsia="Times New Roman" w:hAnsi="Times New Roman" w:cs="Times New Roman"/>
                <w:b/>
                <w:snapToGrid w:val="0"/>
                <w:color w:val="auto"/>
                <w:sz w:val="22"/>
                <w:szCs w:val="22"/>
                <w:lang w:val="ru-RU"/>
              </w:rPr>
              <w:t>п</w:t>
            </w:r>
            <w:proofErr w:type="gramEnd"/>
            <w:r w:rsidRPr="00745E8F">
              <w:rPr>
                <w:rFonts w:ascii="Times New Roman" w:eastAsia="Times New Roman" w:hAnsi="Times New Roman" w:cs="Times New Roman"/>
                <w:b/>
                <w:snapToGrid w:val="0"/>
                <w:color w:val="auto"/>
                <w:sz w:val="22"/>
                <w:szCs w:val="22"/>
                <w:lang w:val="ru-RU"/>
              </w:rPr>
              <w:t>/п</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745E8F" w:rsidRPr="00745E8F" w:rsidRDefault="00745E8F" w:rsidP="00745E8F">
            <w:pPr>
              <w:jc w:val="center"/>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Участок</w:t>
            </w:r>
          </w:p>
        </w:tc>
        <w:tc>
          <w:tcPr>
            <w:tcW w:w="2126"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jc w:val="center"/>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Технологии передачи данных и организация связи с верхним уровнем</w:t>
            </w:r>
          </w:p>
        </w:tc>
        <w:tc>
          <w:tcPr>
            <w:tcW w:w="1984"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jc w:val="center"/>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Технологии передачи данных между средним и верхним уровнем</w:t>
            </w:r>
          </w:p>
        </w:tc>
        <w:tc>
          <w:tcPr>
            <w:tcW w:w="2835"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ind w:firstLine="567"/>
              <w:jc w:val="both"/>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Состав работ</w:t>
            </w:r>
          </w:p>
        </w:tc>
      </w:tr>
      <w:tr w:rsidR="00745E8F" w:rsidRPr="00745E8F" w:rsidTr="00745E8F">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5E8F" w:rsidRPr="00745E8F" w:rsidRDefault="00745E8F" w:rsidP="00745E8F">
            <w:pPr>
              <w:jc w:val="center"/>
              <w:rPr>
                <w:rFonts w:ascii="Times New Roman" w:eastAsia="Times New Roman" w:hAnsi="Times New Roman" w:cs="Times New Roman"/>
                <w:snapToGrid w:val="0"/>
                <w:color w:val="auto"/>
                <w:sz w:val="22"/>
                <w:szCs w:val="22"/>
                <w:lang w:val="ru-RU"/>
              </w:rPr>
            </w:pPr>
            <w:r w:rsidRPr="00745E8F">
              <w:rPr>
                <w:rFonts w:ascii="Times New Roman" w:eastAsia="Times New Roman" w:hAnsi="Times New Roman" w:cs="Times New Roman"/>
                <w:snapToGrid w:val="0"/>
                <w:color w:val="auto"/>
                <w:sz w:val="22"/>
                <w:szCs w:val="22"/>
                <w:lang w:val="ru-RU"/>
              </w:rPr>
              <w:t>1</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745E8F" w:rsidRPr="00745E8F" w:rsidRDefault="00745E8F" w:rsidP="00745E8F">
            <w:pPr>
              <w:rPr>
                <w:rFonts w:ascii="Times New Roman" w:eastAsia="Times New Roman" w:hAnsi="Times New Roman" w:cs="Times New Roman"/>
                <w:snapToGrid w:val="0"/>
                <w:color w:val="auto"/>
                <w:sz w:val="22"/>
                <w:szCs w:val="22"/>
                <w:lang w:val="ru-RU"/>
              </w:rPr>
            </w:pPr>
            <w:r w:rsidRPr="00745E8F">
              <w:rPr>
                <w:rFonts w:ascii="Times New Roman" w:eastAsia="Times New Roman" w:hAnsi="Times New Roman" w:cs="Times New Roman"/>
                <w:snapToGrid w:val="0"/>
                <w:color w:val="auto"/>
                <w:sz w:val="22"/>
                <w:szCs w:val="22"/>
                <w:lang w:val="ru-RU"/>
              </w:rPr>
              <w:t xml:space="preserve">Дооборудование и монтаж ИСУЭ </w:t>
            </w:r>
            <w:r w:rsidRPr="00745E8F">
              <w:rPr>
                <w:rFonts w:ascii="Times New Roman" w:eastAsia="Times New Roman" w:hAnsi="Times New Roman" w:cs="Times New Roman"/>
                <w:snapToGrid w:val="0"/>
                <w:lang w:val="ru-RU"/>
              </w:rPr>
              <w:t>Ставропольского Межрайонного Отделения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rPr>
                <w:rFonts w:ascii="Times New Roman" w:eastAsia="Times New Roman" w:hAnsi="Times New Roman" w:cs="Times New Roman"/>
                <w:snapToGrid w:val="0"/>
                <w:color w:val="auto"/>
                <w:sz w:val="22"/>
                <w:szCs w:val="22"/>
                <w:lang w:val="ru-RU"/>
              </w:rPr>
            </w:pPr>
            <w:proofErr w:type="spellStart"/>
            <w:r w:rsidRPr="00745E8F">
              <w:rPr>
                <w:rFonts w:ascii="Times New Roman" w:eastAsia="Times New Roman" w:hAnsi="Times New Roman" w:cs="Times New Roman"/>
                <w:snapToGrid w:val="0"/>
                <w:color w:val="auto"/>
                <w:sz w:val="22"/>
                <w:szCs w:val="22"/>
                <w:lang w:val="ru-RU"/>
              </w:rPr>
              <w:t>Ethernet</w:t>
            </w:r>
            <w:proofErr w:type="spellEnd"/>
            <w:r w:rsidRPr="00745E8F">
              <w:rPr>
                <w:rFonts w:ascii="Times New Roman" w:eastAsia="Times New Roman" w:hAnsi="Times New Roman" w:cs="Times New Roman"/>
                <w:snapToGrid w:val="0"/>
                <w:color w:val="auto"/>
                <w:sz w:val="22"/>
                <w:szCs w:val="22"/>
                <w:lang w:val="ru-RU"/>
              </w:rPr>
              <w:t>/GSM/GPRS</w:t>
            </w:r>
          </w:p>
        </w:tc>
        <w:tc>
          <w:tcPr>
            <w:tcW w:w="1984"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jc w:val="center"/>
              <w:rPr>
                <w:rFonts w:ascii="Times New Roman" w:eastAsia="Times New Roman" w:hAnsi="Times New Roman" w:cs="Times New Roman"/>
                <w:snapToGrid w:val="0"/>
                <w:color w:val="auto"/>
                <w:sz w:val="22"/>
                <w:szCs w:val="22"/>
                <w:lang w:val="ru-RU"/>
              </w:rPr>
            </w:pPr>
            <w:r w:rsidRPr="00745E8F">
              <w:rPr>
                <w:rFonts w:ascii="Times New Roman" w:eastAsia="Times New Roman" w:hAnsi="Times New Roman" w:cs="Times New Roman"/>
                <w:snapToGrid w:val="0"/>
                <w:color w:val="auto"/>
                <w:sz w:val="22"/>
                <w:szCs w:val="22"/>
                <w:lang w:val="ru-RU"/>
              </w:rPr>
              <w:t>RS-485/</w:t>
            </w:r>
            <w:r w:rsidRPr="00745E8F">
              <w:rPr>
                <w:rFonts w:ascii="Times New Roman" w:eastAsia="Times New Roman" w:hAnsi="Times New Roman" w:cs="Times New Roman"/>
                <w:snapToGrid w:val="0"/>
                <w:color w:val="auto"/>
                <w:sz w:val="22"/>
                <w:szCs w:val="22"/>
                <w:lang w:val="en-US"/>
              </w:rPr>
              <w:t>PLC</w:t>
            </w:r>
            <w:r w:rsidRPr="00745E8F">
              <w:rPr>
                <w:rFonts w:ascii="Times New Roman" w:eastAsia="Times New Roman" w:hAnsi="Times New Roman" w:cs="Times New Roman"/>
                <w:snapToGrid w:val="0"/>
                <w:color w:val="auto"/>
                <w:sz w:val="22"/>
                <w:szCs w:val="22"/>
                <w:lang w:val="ru-RU"/>
              </w:rPr>
              <w:t>(</w:t>
            </w:r>
            <w:r w:rsidRPr="00745E8F">
              <w:rPr>
                <w:rFonts w:ascii="Times New Roman" w:eastAsia="Times New Roman" w:hAnsi="Times New Roman" w:cs="Times New Roman"/>
                <w:snapToGrid w:val="0"/>
                <w:color w:val="auto"/>
                <w:sz w:val="22"/>
                <w:szCs w:val="22"/>
                <w:lang w:val="en-US"/>
              </w:rPr>
              <w:t>GSM)</w:t>
            </w:r>
          </w:p>
        </w:tc>
        <w:tc>
          <w:tcPr>
            <w:tcW w:w="2835"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rPr>
                <w:rFonts w:ascii="Times New Roman" w:eastAsia="Times New Roman" w:hAnsi="Times New Roman" w:cs="Times New Roman"/>
                <w:snapToGrid w:val="0"/>
                <w:color w:val="auto"/>
                <w:sz w:val="22"/>
                <w:szCs w:val="22"/>
                <w:lang w:val="ru-RU"/>
              </w:rPr>
            </w:pPr>
            <w:r w:rsidRPr="00745E8F">
              <w:rPr>
                <w:rFonts w:ascii="Times New Roman" w:eastAsia="Times New Roman" w:hAnsi="Times New Roman" w:cs="Times New Roman"/>
                <w:snapToGrid w:val="0"/>
                <w:color w:val="auto"/>
                <w:sz w:val="22"/>
                <w:szCs w:val="22"/>
                <w:lang w:val="ru-RU"/>
              </w:rPr>
              <w:t>Установка 587 ИПУ, 319 ОДПУ, 14 УСПД, организация канала связи.</w:t>
            </w:r>
          </w:p>
        </w:tc>
      </w:tr>
    </w:tbl>
    <w:p w:rsidR="00745E8F" w:rsidRPr="00745E8F" w:rsidRDefault="00745E8F" w:rsidP="00745E8F">
      <w:pPr>
        <w:spacing w:after="200" w:line="276" w:lineRule="auto"/>
        <w:rPr>
          <w:rFonts w:ascii="Times New Roman" w:eastAsia="Times New Roman" w:hAnsi="Times New Roman" w:cs="Times New Roman"/>
          <w:snapToGrid w:val="0"/>
          <w:lang w:val="ru-RU"/>
        </w:rPr>
      </w:pPr>
    </w:p>
    <w:p w:rsidR="00745E8F" w:rsidRPr="00745E8F" w:rsidRDefault="00745E8F" w:rsidP="00745E8F">
      <w:pPr>
        <w:spacing w:after="200" w:line="276" w:lineRule="auto"/>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 xml:space="preserve">3. Перечень количества устанавливаемого оборудования </w:t>
      </w:r>
      <w:proofErr w:type="spellStart"/>
      <w:r w:rsidRPr="00745E8F">
        <w:rPr>
          <w:rFonts w:ascii="Times New Roman" w:eastAsia="Times New Roman" w:hAnsi="Times New Roman" w:cs="Times New Roman"/>
          <w:snapToGrid w:val="0"/>
          <w:lang w:val="ru-RU"/>
        </w:rPr>
        <w:t>Светлоградского</w:t>
      </w:r>
      <w:proofErr w:type="spellEnd"/>
      <w:r w:rsidRPr="00745E8F">
        <w:rPr>
          <w:rFonts w:ascii="Times New Roman" w:eastAsia="Times New Roman" w:hAnsi="Times New Roman" w:cs="Times New Roman"/>
          <w:snapToGrid w:val="0"/>
          <w:lang w:val="ru-RU"/>
        </w:rPr>
        <w:t xml:space="preserve"> Межрайонного Отделения.</w:t>
      </w:r>
    </w:p>
    <w:tbl>
      <w:tblPr>
        <w:tblW w:w="10263" w:type="dxa"/>
        <w:tblInd w:w="-883" w:type="dxa"/>
        <w:tblLayout w:type="fixed"/>
        <w:tblCellMar>
          <w:left w:w="57" w:type="dxa"/>
          <w:right w:w="57" w:type="dxa"/>
        </w:tblCellMar>
        <w:tblLook w:val="04A0" w:firstRow="1" w:lastRow="0" w:firstColumn="1" w:lastColumn="0" w:noHBand="0" w:noVBand="1"/>
      </w:tblPr>
      <w:tblGrid>
        <w:gridCol w:w="483"/>
        <w:gridCol w:w="2835"/>
        <w:gridCol w:w="2126"/>
        <w:gridCol w:w="1984"/>
        <w:gridCol w:w="2835"/>
      </w:tblGrid>
      <w:tr w:rsidR="00745E8F" w:rsidRPr="00745E8F" w:rsidTr="00745E8F">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5E8F" w:rsidRPr="00745E8F" w:rsidRDefault="00745E8F" w:rsidP="00745E8F">
            <w:pPr>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 xml:space="preserve">№ </w:t>
            </w:r>
            <w:proofErr w:type="gramStart"/>
            <w:r w:rsidRPr="00745E8F">
              <w:rPr>
                <w:rFonts w:ascii="Times New Roman" w:eastAsia="Times New Roman" w:hAnsi="Times New Roman" w:cs="Times New Roman"/>
                <w:b/>
                <w:snapToGrid w:val="0"/>
                <w:color w:val="auto"/>
                <w:sz w:val="22"/>
                <w:szCs w:val="22"/>
                <w:lang w:val="ru-RU"/>
              </w:rPr>
              <w:t>п</w:t>
            </w:r>
            <w:proofErr w:type="gramEnd"/>
            <w:r w:rsidRPr="00745E8F">
              <w:rPr>
                <w:rFonts w:ascii="Times New Roman" w:eastAsia="Times New Roman" w:hAnsi="Times New Roman" w:cs="Times New Roman"/>
                <w:b/>
                <w:snapToGrid w:val="0"/>
                <w:color w:val="auto"/>
                <w:sz w:val="22"/>
                <w:szCs w:val="22"/>
                <w:lang w:val="ru-RU"/>
              </w:rPr>
              <w:t>/п</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745E8F" w:rsidRPr="00745E8F" w:rsidRDefault="00745E8F" w:rsidP="00745E8F">
            <w:pPr>
              <w:jc w:val="center"/>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Участок</w:t>
            </w:r>
          </w:p>
        </w:tc>
        <w:tc>
          <w:tcPr>
            <w:tcW w:w="2126"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jc w:val="center"/>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Технологии передачи данных и организация связи с верхним уровнем</w:t>
            </w:r>
          </w:p>
        </w:tc>
        <w:tc>
          <w:tcPr>
            <w:tcW w:w="1984"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jc w:val="center"/>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Технологии передачи данных между средним и верхним уровнем</w:t>
            </w:r>
          </w:p>
        </w:tc>
        <w:tc>
          <w:tcPr>
            <w:tcW w:w="2835"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ind w:firstLine="567"/>
              <w:jc w:val="both"/>
              <w:rPr>
                <w:rFonts w:ascii="Times New Roman" w:eastAsia="Times New Roman" w:hAnsi="Times New Roman" w:cs="Times New Roman"/>
                <w:b/>
                <w:snapToGrid w:val="0"/>
                <w:color w:val="auto"/>
                <w:sz w:val="22"/>
                <w:szCs w:val="22"/>
                <w:lang w:val="ru-RU"/>
              </w:rPr>
            </w:pPr>
            <w:r w:rsidRPr="00745E8F">
              <w:rPr>
                <w:rFonts w:ascii="Times New Roman" w:eastAsia="Times New Roman" w:hAnsi="Times New Roman" w:cs="Times New Roman"/>
                <w:b/>
                <w:snapToGrid w:val="0"/>
                <w:color w:val="auto"/>
                <w:sz w:val="22"/>
                <w:szCs w:val="22"/>
                <w:lang w:val="ru-RU"/>
              </w:rPr>
              <w:t>Состав работ</w:t>
            </w:r>
          </w:p>
        </w:tc>
      </w:tr>
      <w:tr w:rsidR="00745E8F" w:rsidRPr="00745E8F" w:rsidTr="00745E8F">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5E8F" w:rsidRPr="00745E8F" w:rsidRDefault="00745E8F" w:rsidP="00745E8F">
            <w:pPr>
              <w:jc w:val="center"/>
              <w:rPr>
                <w:rFonts w:ascii="Times New Roman" w:eastAsia="Times New Roman" w:hAnsi="Times New Roman" w:cs="Times New Roman"/>
                <w:snapToGrid w:val="0"/>
                <w:color w:val="auto"/>
                <w:sz w:val="22"/>
                <w:szCs w:val="22"/>
                <w:lang w:val="ru-RU"/>
              </w:rPr>
            </w:pPr>
            <w:r w:rsidRPr="00745E8F">
              <w:rPr>
                <w:rFonts w:ascii="Times New Roman" w:eastAsia="Times New Roman" w:hAnsi="Times New Roman" w:cs="Times New Roman"/>
                <w:snapToGrid w:val="0"/>
                <w:color w:val="auto"/>
                <w:sz w:val="22"/>
                <w:szCs w:val="22"/>
                <w:lang w:val="ru-RU"/>
              </w:rPr>
              <w:t>1</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745E8F" w:rsidRPr="00745E8F" w:rsidRDefault="00745E8F" w:rsidP="00745E8F">
            <w:pPr>
              <w:rPr>
                <w:rFonts w:ascii="Times New Roman" w:eastAsia="Times New Roman" w:hAnsi="Times New Roman" w:cs="Times New Roman"/>
                <w:snapToGrid w:val="0"/>
                <w:color w:val="auto"/>
                <w:sz w:val="22"/>
                <w:szCs w:val="22"/>
                <w:lang w:val="ru-RU"/>
              </w:rPr>
            </w:pPr>
            <w:r w:rsidRPr="00745E8F">
              <w:rPr>
                <w:rFonts w:ascii="Times New Roman" w:eastAsia="Times New Roman" w:hAnsi="Times New Roman" w:cs="Times New Roman"/>
                <w:snapToGrid w:val="0"/>
                <w:color w:val="auto"/>
                <w:sz w:val="22"/>
                <w:szCs w:val="22"/>
                <w:lang w:val="ru-RU"/>
              </w:rPr>
              <w:t xml:space="preserve">Дооборудование и монтаж ИСУЭ </w:t>
            </w:r>
            <w:proofErr w:type="spellStart"/>
            <w:r w:rsidRPr="00745E8F">
              <w:rPr>
                <w:rFonts w:ascii="Times New Roman" w:eastAsia="Times New Roman" w:hAnsi="Times New Roman" w:cs="Times New Roman"/>
                <w:snapToGrid w:val="0"/>
                <w:lang w:val="ru-RU"/>
              </w:rPr>
              <w:t>Светлоградского</w:t>
            </w:r>
            <w:proofErr w:type="spellEnd"/>
            <w:r w:rsidRPr="00745E8F">
              <w:rPr>
                <w:rFonts w:ascii="Times New Roman" w:eastAsia="Times New Roman" w:hAnsi="Times New Roman" w:cs="Times New Roman"/>
                <w:snapToGrid w:val="0"/>
                <w:lang w:val="ru-RU"/>
              </w:rPr>
              <w:t xml:space="preserve"> Межрайонного Отделения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rPr>
                <w:rFonts w:ascii="Times New Roman" w:eastAsia="Times New Roman" w:hAnsi="Times New Roman" w:cs="Times New Roman"/>
                <w:snapToGrid w:val="0"/>
                <w:color w:val="auto"/>
                <w:sz w:val="22"/>
                <w:szCs w:val="22"/>
                <w:lang w:val="ru-RU"/>
              </w:rPr>
            </w:pPr>
            <w:proofErr w:type="spellStart"/>
            <w:r w:rsidRPr="00745E8F">
              <w:rPr>
                <w:rFonts w:ascii="Times New Roman" w:eastAsia="Times New Roman" w:hAnsi="Times New Roman" w:cs="Times New Roman"/>
                <w:snapToGrid w:val="0"/>
                <w:color w:val="auto"/>
                <w:sz w:val="22"/>
                <w:szCs w:val="22"/>
                <w:lang w:val="ru-RU"/>
              </w:rPr>
              <w:t>Ethernet</w:t>
            </w:r>
            <w:proofErr w:type="spellEnd"/>
            <w:r w:rsidRPr="00745E8F">
              <w:rPr>
                <w:rFonts w:ascii="Times New Roman" w:eastAsia="Times New Roman" w:hAnsi="Times New Roman" w:cs="Times New Roman"/>
                <w:snapToGrid w:val="0"/>
                <w:color w:val="auto"/>
                <w:sz w:val="22"/>
                <w:szCs w:val="22"/>
                <w:lang w:val="ru-RU"/>
              </w:rPr>
              <w:t>/GSM/GPRS</w:t>
            </w:r>
          </w:p>
        </w:tc>
        <w:tc>
          <w:tcPr>
            <w:tcW w:w="1984"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jc w:val="center"/>
              <w:rPr>
                <w:rFonts w:ascii="Times New Roman" w:eastAsia="Times New Roman" w:hAnsi="Times New Roman" w:cs="Times New Roman"/>
                <w:snapToGrid w:val="0"/>
                <w:color w:val="auto"/>
                <w:sz w:val="22"/>
                <w:szCs w:val="22"/>
                <w:lang w:val="ru-RU"/>
              </w:rPr>
            </w:pPr>
            <w:r w:rsidRPr="00745E8F">
              <w:rPr>
                <w:rFonts w:ascii="Times New Roman" w:eastAsia="Times New Roman" w:hAnsi="Times New Roman" w:cs="Times New Roman"/>
                <w:snapToGrid w:val="0"/>
                <w:color w:val="auto"/>
                <w:sz w:val="22"/>
                <w:szCs w:val="22"/>
                <w:lang w:val="ru-RU"/>
              </w:rPr>
              <w:t>RS-485/</w:t>
            </w:r>
            <w:r w:rsidRPr="00745E8F">
              <w:rPr>
                <w:rFonts w:ascii="Times New Roman" w:eastAsia="Times New Roman" w:hAnsi="Times New Roman" w:cs="Times New Roman"/>
                <w:snapToGrid w:val="0"/>
                <w:color w:val="auto"/>
                <w:sz w:val="22"/>
                <w:szCs w:val="22"/>
                <w:lang w:val="en-US"/>
              </w:rPr>
              <w:t>PLC</w:t>
            </w:r>
            <w:r w:rsidRPr="00745E8F">
              <w:rPr>
                <w:rFonts w:ascii="Times New Roman" w:eastAsia="Times New Roman" w:hAnsi="Times New Roman" w:cs="Times New Roman"/>
                <w:snapToGrid w:val="0"/>
                <w:color w:val="auto"/>
                <w:sz w:val="22"/>
                <w:szCs w:val="22"/>
                <w:lang w:val="ru-RU"/>
              </w:rPr>
              <w:t>(</w:t>
            </w:r>
            <w:r w:rsidRPr="00745E8F">
              <w:rPr>
                <w:rFonts w:ascii="Times New Roman" w:eastAsia="Times New Roman" w:hAnsi="Times New Roman" w:cs="Times New Roman"/>
                <w:snapToGrid w:val="0"/>
                <w:color w:val="auto"/>
                <w:sz w:val="22"/>
                <w:szCs w:val="22"/>
                <w:lang w:val="en-US"/>
              </w:rPr>
              <w:t>GSM)</w:t>
            </w:r>
          </w:p>
        </w:tc>
        <w:tc>
          <w:tcPr>
            <w:tcW w:w="2835" w:type="dxa"/>
            <w:tcBorders>
              <w:top w:val="single" w:sz="4" w:space="0" w:color="auto"/>
              <w:left w:val="nil"/>
              <w:bottom w:val="single" w:sz="4" w:space="0" w:color="auto"/>
              <w:right w:val="single" w:sz="4" w:space="0" w:color="auto"/>
            </w:tcBorders>
            <w:shd w:val="clear" w:color="auto" w:fill="auto"/>
            <w:vAlign w:val="center"/>
          </w:tcPr>
          <w:p w:rsidR="00745E8F" w:rsidRPr="00745E8F" w:rsidRDefault="00745E8F" w:rsidP="00745E8F">
            <w:pPr>
              <w:rPr>
                <w:rFonts w:ascii="Times New Roman" w:eastAsia="Times New Roman" w:hAnsi="Times New Roman" w:cs="Times New Roman"/>
                <w:snapToGrid w:val="0"/>
                <w:color w:val="auto"/>
                <w:sz w:val="22"/>
                <w:szCs w:val="22"/>
                <w:lang w:val="ru-RU"/>
              </w:rPr>
            </w:pPr>
            <w:r w:rsidRPr="00745E8F">
              <w:rPr>
                <w:rFonts w:ascii="Times New Roman" w:eastAsia="Times New Roman" w:hAnsi="Times New Roman" w:cs="Times New Roman"/>
                <w:snapToGrid w:val="0"/>
                <w:color w:val="auto"/>
                <w:sz w:val="22"/>
                <w:szCs w:val="22"/>
                <w:lang w:val="ru-RU"/>
              </w:rPr>
              <w:t>Установка 110 ИПУ, 17 ОДПУ, УСПД 11, организация канала связи.</w:t>
            </w:r>
          </w:p>
        </w:tc>
      </w:tr>
    </w:tbl>
    <w:p w:rsidR="00745E8F" w:rsidRPr="00745E8F" w:rsidRDefault="00745E8F" w:rsidP="00745E8F">
      <w:pPr>
        <w:spacing w:after="200" w:line="276" w:lineRule="auto"/>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br w:type="page"/>
      </w:r>
    </w:p>
    <w:p w:rsidR="00745E8F" w:rsidRPr="00745E8F" w:rsidRDefault="00745E8F" w:rsidP="00745E8F">
      <w:pPr>
        <w:keepNext/>
        <w:tabs>
          <w:tab w:val="num" w:pos="1134"/>
        </w:tabs>
        <w:suppressAutoHyphens/>
        <w:jc w:val="right"/>
        <w:outlineLvl w:val="1"/>
        <w:rPr>
          <w:rFonts w:ascii="Times New Roman" w:eastAsia="Times New Roman" w:hAnsi="Times New Roman" w:cs="Times New Roman"/>
          <w:b/>
          <w:snapToGrid w:val="0"/>
          <w:color w:val="auto"/>
          <w:lang w:val="ru-RU"/>
        </w:rPr>
      </w:pPr>
      <w:r w:rsidRPr="00745E8F">
        <w:rPr>
          <w:rFonts w:ascii="Times New Roman" w:eastAsia="Times New Roman" w:hAnsi="Times New Roman" w:cs="Times New Roman"/>
          <w:b/>
          <w:snapToGrid w:val="0"/>
          <w:color w:val="auto"/>
          <w:lang w:val="ru-RU"/>
        </w:rPr>
        <w:lastRenderedPageBreak/>
        <w:t>Приложение 3 к Договору №</w:t>
      </w: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p>
    <w:p w:rsidR="00745E8F" w:rsidRPr="00745E8F" w:rsidRDefault="00745E8F" w:rsidP="00745E8F">
      <w:pPr>
        <w:tabs>
          <w:tab w:val="num" w:pos="993"/>
          <w:tab w:val="num" w:pos="1134"/>
        </w:tabs>
        <w:ind w:left="851" w:hanging="851"/>
        <w:jc w:val="center"/>
        <w:rPr>
          <w:rFonts w:ascii="Times New Roman" w:eastAsia="Times New Roman" w:hAnsi="Times New Roman" w:cs="Times New Roman"/>
          <w:b/>
          <w:snapToGrid w:val="0"/>
          <w:lang w:val="ru-RU"/>
        </w:rPr>
      </w:pPr>
      <w:r w:rsidRPr="00745E8F">
        <w:rPr>
          <w:rFonts w:ascii="Times New Roman" w:eastAsia="Times New Roman" w:hAnsi="Times New Roman" w:cs="Times New Roman"/>
          <w:b/>
          <w:snapToGrid w:val="0"/>
          <w:lang w:val="ru-RU"/>
        </w:rPr>
        <w:t>ПРОТОКОЛ</w:t>
      </w:r>
    </w:p>
    <w:p w:rsidR="00745E8F" w:rsidRPr="00745E8F" w:rsidRDefault="00745E8F" w:rsidP="00745E8F">
      <w:pPr>
        <w:tabs>
          <w:tab w:val="num" w:pos="993"/>
          <w:tab w:val="num" w:pos="1134"/>
        </w:tabs>
        <w:ind w:left="851" w:hanging="851"/>
        <w:jc w:val="center"/>
        <w:rPr>
          <w:rFonts w:ascii="Times New Roman" w:eastAsia="Times New Roman" w:hAnsi="Times New Roman" w:cs="Times New Roman"/>
          <w:snapToGrid w:val="0"/>
          <w:lang w:val="ru-RU"/>
        </w:rPr>
      </w:pPr>
      <w:r w:rsidRPr="00745E8F">
        <w:rPr>
          <w:rFonts w:ascii="Times New Roman" w:eastAsia="Times New Roman" w:hAnsi="Times New Roman" w:cs="Times New Roman"/>
          <w:b/>
          <w:snapToGrid w:val="0"/>
          <w:lang w:val="ru-RU"/>
        </w:rPr>
        <w:t>ПРИЁМО-СДАТОЧНЫХ ИСПЫТАНИЙ</w:t>
      </w: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p>
    <w:p w:rsidR="00745E8F" w:rsidRPr="00745E8F" w:rsidRDefault="00745E8F" w:rsidP="00745E8F">
      <w:pPr>
        <w:tabs>
          <w:tab w:val="num" w:pos="993"/>
          <w:tab w:val="num" w:pos="1134"/>
        </w:tabs>
        <w:ind w:left="851" w:hanging="851"/>
        <w:jc w:val="both"/>
        <w:rPr>
          <w:rFonts w:ascii="Times New Roman" w:eastAsia="Times New Roman" w:hAnsi="Times New Roman" w:cs="Times New Roman"/>
          <w:b/>
          <w:snapToGrid w:val="0"/>
          <w:lang w:val="ru-RU"/>
        </w:rPr>
      </w:pPr>
      <w:r w:rsidRPr="00745E8F">
        <w:rPr>
          <w:rFonts w:ascii="Times New Roman" w:eastAsia="Times New Roman" w:hAnsi="Times New Roman" w:cs="Times New Roman"/>
          <w:b/>
          <w:snapToGrid w:val="0"/>
          <w:lang w:val="ru-RU"/>
        </w:rPr>
        <w:t>1. ОБЪЕКТ ИСПЫТАНИЙ</w:t>
      </w: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________________________________________________________________________________</w:t>
      </w: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p>
    <w:p w:rsidR="00745E8F" w:rsidRPr="00745E8F" w:rsidRDefault="00745E8F" w:rsidP="00745E8F">
      <w:pPr>
        <w:tabs>
          <w:tab w:val="num" w:pos="993"/>
          <w:tab w:val="num" w:pos="1134"/>
        </w:tabs>
        <w:ind w:left="851" w:hanging="851"/>
        <w:jc w:val="both"/>
        <w:rPr>
          <w:rFonts w:ascii="Times New Roman" w:eastAsia="Times New Roman" w:hAnsi="Times New Roman" w:cs="Times New Roman"/>
          <w:b/>
          <w:snapToGrid w:val="0"/>
          <w:lang w:val="ru-RU"/>
        </w:rPr>
      </w:pPr>
      <w:r w:rsidRPr="00745E8F">
        <w:rPr>
          <w:rFonts w:ascii="Times New Roman" w:eastAsia="Times New Roman" w:hAnsi="Times New Roman" w:cs="Times New Roman"/>
          <w:b/>
          <w:snapToGrid w:val="0"/>
          <w:lang w:val="ru-RU"/>
        </w:rPr>
        <w:t>2. ЦЕЛЬ ИСПЫТАНИЙ</w:t>
      </w:r>
    </w:p>
    <w:p w:rsidR="00745E8F" w:rsidRPr="00745E8F" w:rsidRDefault="00745E8F" w:rsidP="00745E8F">
      <w:pPr>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color w:val="auto"/>
          <w:szCs w:val="20"/>
          <w:lang w:val="ru-RU"/>
        </w:rPr>
        <w:t>2.1 Проверка налаженного Подрядчиком подключения объекта к ИВК «Пирамида 2.0» на предмет возможности сбора</w:t>
      </w:r>
      <w:r w:rsidRPr="00745E8F">
        <w:rPr>
          <w:rFonts w:ascii="Times New Roman" w:eastAsia="Times New Roman" w:hAnsi="Times New Roman" w:cs="Times New Roman"/>
          <w:snapToGrid w:val="0"/>
          <w:lang w:val="ru-RU"/>
        </w:rPr>
        <w:t>, хранения и визуализации данных.</w:t>
      </w: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p>
    <w:p w:rsidR="00745E8F" w:rsidRPr="00745E8F" w:rsidRDefault="00745E8F" w:rsidP="00745E8F">
      <w:pPr>
        <w:tabs>
          <w:tab w:val="num" w:pos="993"/>
          <w:tab w:val="num" w:pos="1134"/>
        </w:tabs>
        <w:ind w:left="851" w:hanging="851"/>
        <w:jc w:val="both"/>
        <w:rPr>
          <w:rFonts w:ascii="Times New Roman" w:eastAsia="Times New Roman" w:hAnsi="Times New Roman" w:cs="Times New Roman"/>
          <w:b/>
          <w:snapToGrid w:val="0"/>
          <w:lang w:val="ru-RU"/>
        </w:rPr>
      </w:pPr>
      <w:r w:rsidRPr="00745E8F">
        <w:rPr>
          <w:rFonts w:ascii="Times New Roman" w:eastAsia="Times New Roman" w:hAnsi="Times New Roman" w:cs="Times New Roman"/>
          <w:b/>
          <w:snapToGrid w:val="0"/>
          <w:lang w:val="ru-RU"/>
        </w:rPr>
        <w:t>3. УСЛОВИЯ ПРОВЕДЕНИЯ ИСПЫТАНИЙ</w:t>
      </w: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3.1 Испытания проводились с ______ по _______ 2024 г.</w:t>
      </w: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p>
    <w:p w:rsidR="00745E8F" w:rsidRPr="00745E8F" w:rsidRDefault="00745E8F" w:rsidP="00745E8F">
      <w:pPr>
        <w:tabs>
          <w:tab w:val="num" w:pos="993"/>
          <w:tab w:val="num" w:pos="1134"/>
        </w:tabs>
        <w:ind w:left="851" w:hanging="851"/>
        <w:jc w:val="both"/>
        <w:rPr>
          <w:rFonts w:ascii="Times New Roman" w:eastAsia="Times New Roman" w:hAnsi="Times New Roman" w:cs="Times New Roman"/>
          <w:b/>
          <w:snapToGrid w:val="0"/>
          <w:lang w:val="ru-RU"/>
        </w:rPr>
      </w:pPr>
      <w:r w:rsidRPr="00745E8F">
        <w:rPr>
          <w:rFonts w:ascii="Times New Roman" w:eastAsia="Times New Roman" w:hAnsi="Times New Roman" w:cs="Times New Roman"/>
          <w:b/>
          <w:snapToGrid w:val="0"/>
          <w:lang w:val="ru-RU"/>
        </w:rPr>
        <w:t>4. РЕЗУЛЬТАТЫ ИСПЫТАНИЙ</w:t>
      </w: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4.1 Результаты испытаний представлены в таблице 1</w:t>
      </w: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r w:rsidRPr="00745E8F">
        <w:rPr>
          <w:rFonts w:ascii="Times New Roman" w:eastAsia="Times New Roman" w:hAnsi="Times New Roman" w:cs="Times New Roman"/>
          <w:snapToGrid w:val="0"/>
          <w:lang w:val="ru-RU"/>
        </w:rPr>
        <w:t>Таблица 1</w:t>
      </w:r>
    </w:p>
    <w:tbl>
      <w:tblPr>
        <w:tblW w:w="9942" w:type="dxa"/>
        <w:tblInd w:w="5" w:type="dxa"/>
        <w:tblCellMar>
          <w:top w:w="57" w:type="dxa"/>
          <w:left w:w="5" w:type="dxa"/>
          <w:bottom w:w="57" w:type="dxa"/>
          <w:right w:w="5" w:type="dxa"/>
        </w:tblCellMar>
        <w:tblLook w:val="0000" w:firstRow="0" w:lastRow="0" w:firstColumn="0" w:lastColumn="0" w:noHBand="0" w:noVBand="0"/>
      </w:tblPr>
      <w:tblGrid>
        <w:gridCol w:w="893"/>
        <w:gridCol w:w="2534"/>
        <w:gridCol w:w="1776"/>
        <w:gridCol w:w="3432"/>
        <w:gridCol w:w="1307"/>
      </w:tblGrid>
      <w:tr w:rsidR="00745E8F" w:rsidRPr="00745E8F" w:rsidTr="00BD6E2D">
        <w:trPr>
          <w:cantSplit/>
          <w:trHeight w:val="656"/>
          <w:tblHeader/>
        </w:trPr>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ind w:firstLine="113"/>
              <w:jc w:val="center"/>
              <w:rPr>
                <w:rFonts w:ascii="Times New Roman" w:hAnsi="Times New Roman" w:cs="Times New Roman"/>
                <w:b/>
                <w:color w:val="auto"/>
                <w:lang w:val="ru-RU" w:eastAsia="ar-SA"/>
              </w:rPr>
            </w:pPr>
            <w:r w:rsidRPr="00745E8F">
              <w:rPr>
                <w:rFonts w:ascii="Times New Roman" w:hAnsi="Times New Roman" w:cs="Times New Roman"/>
                <w:b/>
                <w:color w:val="auto"/>
                <w:lang w:val="ru-RU" w:eastAsia="ar-SA"/>
              </w:rPr>
              <w:t>№</w:t>
            </w:r>
          </w:p>
        </w:tc>
        <w:tc>
          <w:tcPr>
            <w:tcW w:w="2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jc w:val="center"/>
              <w:rPr>
                <w:rFonts w:ascii="Times New Roman" w:hAnsi="Times New Roman" w:cs="Times New Roman"/>
                <w:b/>
                <w:bCs/>
                <w:color w:val="auto"/>
                <w:lang w:val="ru-RU" w:eastAsia="ar-SA"/>
              </w:rPr>
            </w:pPr>
            <w:r w:rsidRPr="00745E8F">
              <w:rPr>
                <w:rFonts w:ascii="Times New Roman" w:hAnsi="Times New Roman" w:cs="Times New Roman"/>
                <w:b/>
                <w:bCs/>
                <w:color w:val="auto"/>
                <w:lang w:val="ru-RU" w:eastAsia="ar-SA"/>
              </w:rPr>
              <w:t>Участок</w:t>
            </w: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jc w:val="center"/>
              <w:rPr>
                <w:rFonts w:ascii="Times New Roman" w:hAnsi="Times New Roman" w:cs="Times New Roman"/>
                <w:b/>
                <w:bCs/>
                <w:color w:val="auto"/>
                <w:lang w:val="ru-RU" w:eastAsia="ar-SA"/>
              </w:rPr>
            </w:pPr>
            <w:r w:rsidRPr="00745E8F">
              <w:rPr>
                <w:rFonts w:ascii="Times New Roman" w:hAnsi="Times New Roman" w:cs="Times New Roman"/>
                <w:b/>
                <w:bCs/>
                <w:color w:val="auto"/>
                <w:lang w:val="ru-RU" w:eastAsia="ar-SA"/>
              </w:rPr>
              <w:t>Передача данных (да/нет) с приборов</w:t>
            </w: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jc w:val="center"/>
              <w:rPr>
                <w:rFonts w:ascii="Times New Roman" w:hAnsi="Times New Roman" w:cs="Times New Roman"/>
                <w:b/>
                <w:bCs/>
                <w:color w:val="auto"/>
                <w:lang w:val="ru-RU" w:eastAsia="ar-SA"/>
              </w:rPr>
            </w:pPr>
            <w:r w:rsidRPr="00745E8F">
              <w:rPr>
                <w:rFonts w:ascii="Times New Roman" w:hAnsi="Times New Roman" w:cs="Times New Roman"/>
                <w:b/>
                <w:bCs/>
                <w:color w:val="auto"/>
                <w:lang w:val="ru-RU" w:eastAsia="ar-SA"/>
              </w:rPr>
              <w:t>Причина отсутствия передачи данных, с указанием зоны ответственности (Заказчик/Исполнитель)</w:t>
            </w: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jc w:val="center"/>
              <w:rPr>
                <w:rFonts w:ascii="Times New Roman" w:hAnsi="Times New Roman" w:cs="Times New Roman"/>
                <w:b/>
                <w:bCs/>
                <w:color w:val="auto"/>
                <w:lang w:val="ru-RU" w:eastAsia="ar-SA"/>
              </w:rPr>
            </w:pPr>
            <w:r w:rsidRPr="00745E8F">
              <w:rPr>
                <w:rFonts w:ascii="Times New Roman" w:hAnsi="Times New Roman" w:cs="Times New Roman"/>
                <w:b/>
                <w:bCs/>
                <w:color w:val="auto"/>
                <w:lang w:val="ru-RU" w:eastAsia="ar-SA"/>
              </w:rPr>
              <w:t>Решение</w:t>
            </w:r>
          </w:p>
        </w:tc>
      </w:tr>
      <w:tr w:rsidR="00745E8F" w:rsidRPr="00745E8F" w:rsidTr="00BD6E2D">
        <w:trPr>
          <w:cantSplit/>
          <w:trHeight w:val="244"/>
          <w:tblHeader/>
        </w:trPr>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ind w:firstLine="113"/>
              <w:rPr>
                <w:rFonts w:ascii="Times New Roman" w:hAnsi="Times New Roman" w:cs="Times New Roman"/>
                <w:color w:val="auto"/>
                <w:lang w:val="ru-RU" w:eastAsia="ar-SA"/>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jc w:val="center"/>
              <w:rPr>
                <w:rFonts w:ascii="Times New Roman" w:hAnsi="Times New Roman" w:cs="Times New Roman"/>
                <w:b/>
                <w:bCs/>
                <w:color w:val="auto"/>
                <w:lang w:val="ru-RU" w:eastAsia="ar-SA"/>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jc w:val="center"/>
              <w:rPr>
                <w:rFonts w:ascii="Times New Roman" w:hAnsi="Times New Roman" w:cs="Times New Roman"/>
                <w:b/>
                <w:bCs/>
                <w:color w:val="auto"/>
                <w:lang w:val="ru-RU" w:eastAsia="ar-SA"/>
              </w:rPr>
            </w:pP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jc w:val="center"/>
              <w:rPr>
                <w:rFonts w:ascii="Times New Roman" w:hAnsi="Times New Roman" w:cs="Times New Roman"/>
                <w:b/>
                <w:bCs/>
                <w:color w:val="auto"/>
                <w:lang w:val="ru-RU" w:eastAsia="ar-SA"/>
              </w:rPr>
            </w:pP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jc w:val="center"/>
              <w:rPr>
                <w:rFonts w:ascii="Times New Roman" w:hAnsi="Times New Roman" w:cs="Times New Roman"/>
                <w:b/>
                <w:bCs/>
                <w:color w:val="auto"/>
                <w:lang w:val="ru-RU" w:eastAsia="ar-SA"/>
              </w:rPr>
            </w:pPr>
          </w:p>
        </w:tc>
      </w:tr>
      <w:tr w:rsidR="00745E8F" w:rsidRPr="00745E8F" w:rsidTr="00BD6E2D">
        <w:trPr>
          <w:cantSplit/>
          <w:trHeight w:val="244"/>
          <w:tblHeader/>
        </w:trPr>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ind w:firstLine="113"/>
              <w:jc w:val="center"/>
              <w:rPr>
                <w:rFonts w:ascii="Times New Roman" w:hAnsi="Times New Roman" w:cs="Times New Roman"/>
                <w:color w:val="auto"/>
                <w:lang w:val="ru-RU" w:eastAsia="ar-SA"/>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jc w:val="center"/>
              <w:rPr>
                <w:rFonts w:ascii="Times New Roman" w:hAnsi="Times New Roman" w:cs="Times New Roman"/>
                <w:b/>
                <w:bCs/>
                <w:color w:val="auto"/>
                <w:lang w:val="ru-RU" w:eastAsia="ar-SA"/>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jc w:val="center"/>
              <w:rPr>
                <w:rFonts w:ascii="Times New Roman" w:hAnsi="Times New Roman" w:cs="Times New Roman"/>
                <w:b/>
                <w:bCs/>
                <w:color w:val="auto"/>
                <w:lang w:val="ru-RU" w:eastAsia="ar-SA"/>
              </w:rPr>
            </w:pP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jc w:val="center"/>
              <w:rPr>
                <w:rFonts w:ascii="Times New Roman" w:hAnsi="Times New Roman" w:cs="Times New Roman"/>
                <w:b/>
                <w:bCs/>
                <w:color w:val="auto"/>
                <w:lang w:val="ru-RU" w:eastAsia="ar-SA"/>
              </w:rPr>
            </w:pP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jc w:val="center"/>
              <w:rPr>
                <w:rFonts w:ascii="Times New Roman" w:hAnsi="Times New Roman" w:cs="Times New Roman"/>
                <w:b/>
                <w:bCs/>
                <w:color w:val="auto"/>
                <w:lang w:val="ru-RU" w:eastAsia="ar-SA"/>
              </w:rPr>
            </w:pPr>
          </w:p>
        </w:tc>
      </w:tr>
    </w:tbl>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p>
    <w:p w:rsidR="00745E8F" w:rsidRPr="00745E8F" w:rsidRDefault="00745E8F" w:rsidP="00745E8F">
      <w:pPr>
        <w:tabs>
          <w:tab w:val="num" w:pos="993"/>
          <w:tab w:val="num" w:pos="1134"/>
        </w:tabs>
        <w:ind w:left="851" w:hanging="851"/>
        <w:jc w:val="both"/>
        <w:rPr>
          <w:rFonts w:ascii="Times New Roman" w:eastAsia="Times New Roman" w:hAnsi="Times New Roman" w:cs="Times New Roman"/>
          <w:b/>
          <w:snapToGrid w:val="0"/>
          <w:lang w:val="ru-RU"/>
        </w:rPr>
      </w:pPr>
      <w:r w:rsidRPr="00745E8F">
        <w:rPr>
          <w:rFonts w:ascii="Times New Roman" w:eastAsia="Times New Roman" w:hAnsi="Times New Roman" w:cs="Times New Roman"/>
          <w:b/>
          <w:snapToGrid w:val="0"/>
          <w:lang w:val="ru-RU"/>
        </w:rPr>
        <w:t>5. ЗАКЛЮЧЕНИЕ</w:t>
      </w:r>
    </w:p>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p>
    <w:tbl>
      <w:tblPr>
        <w:tblW w:w="10002" w:type="dxa"/>
        <w:tblInd w:w="5" w:type="dxa"/>
        <w:tblCellMar>
          <w:top w:w="57" w:type="dxa"/>
          <w:left w:w="5" w:type="dxa"/>
          <w:bottom w:w="57" w:type="dxa"/>
          <w:right w:w="5" w:type="dxa"/>
        </w:tblCellMar>
        <w:tblLook w:val="0000" w:firstRow="0" w:lastRow="0" w:firstColumn="0" w:lastColumn="0" w:noHBand="0" w:noVBand="0"/>
      </w:tblPr>
      <w:tblGrid>
        <w:gridCol w:w="5751"/>
        <w:gridCol w:w="4251"/>
      </w:tblGrid>
      <w:tr w:rsidR="00745E8F" w:rsidRPr="00745E8F" w:rsidTr="00BD6E2D">
        <w:trPr>
          <w:cantSplit/>
          <w:trHeight w:val="81"/>
        </w:trPr>
        <w:tc>
          <w:tcPr>
            <w:tcW w:w="5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ind w:firstLine="113"/>
              <w:rPr>
                <w:rFonts w:ascii="Times New Roman" w:hAnsi="Times New Roman" w:cs="Times New Roman"/>
                <w:b/>
                <w:bCs/>
                <w:color w:val="auto"/>
                <w:lang w:val="ru-RU" w:eastAsia="ar-SA"/>
              </w:rPr>
            </w:pPr>
            <w:r w:rsidRPr="00745E8F">
              <w:rPr>
                <w:rFonts w:ascii="Times New Roman" w:hAnsi="Times New Roman" w:cs="Times New Roman"/>
                <w:b/>
                <w:bCs/>
                <w:color w:val="auto"/>
                <w:lang w:val="ru-RU" w:eastAsia="ar-SA"/>
              </w:rPr>
              <w:t>Система принята в эксплуатацию в объеме</w:t>
            </w:r>
          </w:p>
          <w:p w:rsidR="00745E8F" w:rsidRPr="00745E8F" w:rsidRDefault="00745E8F" w:rsidP="00745E8F">
            <w:pPr>
              <w:widowControl w:val="0"/>
              <w:suppressAutoHyphens/>
              <w:spacing w:line="100" w:lineRule="atLeast"/>
              <w:ind w:firstLine="113"/>
              <w:rPr>
                <w:rFonts w:ascii="Times New Roman" w:hAnsi="Times New Roman" w:cs="Times New Roman"/>
                <w:b/>
                <w:bCs/>
                <w:color w:val="auto"/>
                <w:lang w:val="ru-RU" w:eastAsia="ar-SA"/>
              </w:rPr>
            </w:pPr>
          </w:p>
        </w:tc>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p>
          <w:p w:rsidR="00745E8F" w:rsidRPr="00745E8F" w:rsidRDefault="00745E8F" w:rsidP="00745E8F">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r w:rsidRPr="00745E8F">
              <w:rPr>
                <w:rFonts w:ascii="Times New Roman" w:hAnsi="Times New Roman" w:cs="Times New Roman"/>
                <w:b/>
                <w:bCs/>
                <w:color w:val="auto"/>
                <w:vertAlign w:val="subscript"/>
                <w:lang w:val="ru-RU" w:eastAsia="ar-SA"/>
              </w:rPr>
              <w:t>Указать объем в процентах</w:t>
            </w:r>
          </w:p>
        </w:tc>
      </w:tr>
      <w:tr w:rsidR="00745E8F" w:rsidRPr="00745E8F" w:rsidTr="00BD6E2D">
        <w:trPr>
          <w:cantSplit/>
          <w:trHeight w:val="646"/>
        </w:trPr>
        <w:tc>
          <w:tcPr>
            <w:tcW w:w="5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ind w:firstLine="113"/>
              <w:rPr>
                <w:rFonts w:ascii="Times New Roman" w:hAnsi="Times New Roman" w:cs="Times New Roman"/>
                <w:b/>
                <w:bCs/>
                <w:color w:val="auto"/>
                <w:lang w:val="ru-RU" w:eastAsia="ar-SA"/>
              </w:rPr>
            </w:pPr>
            <w:r w:rsidRPr="00745E8F">
              <w:rPr>
                <w:rFonts w:ascii="Times New Roman" w:hAnsi="Times New Roman" w:cs="Times New Roman"/>
                <w:b/>
                <w:bCs/>
                <w:color w:val="auto"/>
                <w:lang w:val="ru-RU" w:eastAsia="ar-SA"/>
              </w:rPr>
              <w:t>Система подлежит повторным испытаниям</w:t>
            </w:r>
          </w:p>
          <w:p w:rsidR="00745E8F" w:rsidRPr="00745E8F" w:rsidRDefault="00745E8F" w:rsidP="00745E8F">
            <w:pPr>
              <w:widowControl w:val="0"/>
              <w:suppressAutoHyphens/>
              <w:spacing w:line="100" w:lineRule="atLeast"/>
              <w:ind w:firstLine="113"/>
              <w:rPr>
                <w:rFonts w:ascii="Times New Roman" w:hAnsi="Times New Roman" w:cs="Times New Roman"/>
                <w:b/>
                <w:bCs/>
                <w:color w:val="auto"/>
                <w:lang w:val="ru-RU" w:eastAsia="ar-SA"/>
              </w:rPr>
            </w:pPr>
          </w:p>
        </w:tc>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5E8F" w:rsidRPr="00745E8F" w:rsidRDefault="00745E8F" w:rsidP="00745E8F">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p>
          <w:p w:rsidR="00745E8F" w:rsidRPr="00745E8F" w:rsidRDefault="00745E8F" w:rsidP="00745E8F">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r w:rsidRPr="00745E8F">
              <w:rPr>
                <w:rFonts w:ascii="Times New Roman" w:hAnsi="Times New Roman" w:cs="Times New Roman"/>
                <w:b/>
                <w:bCs/>
                <w:color w:val="auto"/>
                <w:vertAlign w:val="subscript"/>
                <w:lang w:val="ru-RU" w:eastAsia="ar-SA"/>
              </w:rPr>
              <w:t>Указать срок повторных испытаний (при необходимости)</w:t>
            </w:r>
          </w:p>
        </w:tc>
      </w:tr>
    </w:tbl>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p>
    <w:tbl>
      <w:tblPr>
        <w:tblW w:w="10065" w:type="dxa"/>
        <w:tblInd w:w="108" w:type="dxa"/>
        <w:tblLook w:val="01E0" w:firstRow="1" w:lastRow="1" w:firstColumn="1" w:lastColumn="1" w:noHBand="0" w:noVBand="0"/>
      </w:tblPr>
      <w:tblGrid>
        <w:gridCol w:w="3828"/>
        <w:gridCol w:w="1274"/>
        <w:gridCol w:w="572"/>
        <w:gridCol w:w="3253"/>
        <w:gridCol w:w="1138"/>
      </w:tblGrid>
      <w:tr w:rsidR="00745E8F" w:rsidRPr="00745E8F" w:rsidTr="00BD6E2D">
        <w:tc>
          <w:tcPr>
            <w:tcW w:w="5102" w:type="dxa"/>
            <w:gridSpan w:val="2"/>
            <w:shd w:val="clear" w:color="auto" w:fill="auto"/>
          </w:tcPr>
          <w:p w:rsidR="00745E8F" w:rsidRPr="00745E8F" w:rsidRDefault="00745E8F" w:rsidP="00745E8F">
            <w:pPr>
              <w:widowControl w:val="0"/>
              <w:suppressAutoHyphens/>
              <w:overflowPunct w:val="0"/>
              <w:spacing w:line="100" w:lineRule="atLeast"/>
              <w:textAlignment w:val="baseline"/>
              <w:rPr>
                <w:rFonts w:ascii="Times New Roman" w:hAnsi="Times New Roman" w:cs="Times New Roman"/>
                <w:b/>
                <w:color w:val="auto"/>
                <w:lang w:val="ru-RU" w:eastAsia="ar-SA"/>
              </w:rPr>
            </w:pPr>
            <w:r w:rsidRPr="00745E8F">
              <w:rPr>
                <w:rFonts w:ascii="Times New Roman" w:hAnsi="Times New Roman" w:cs="Times New Roman"/>
                <w:b/>
                <w:color w:val="auto"/>
                <w:lang w:val="ru-RU" w:eastAsia="ar-SA"/>
              </w:rPr>
              <w:t>От Заказчика:</w:t>
            </w:r>
          </w:p>
        </w:tc>
        <w:tc>
          <w:tcPr>
            <w:tcW w:w="572" w:type="dxa"/>
            <w:vMerge w:val="restart"/>
            <w:shd w:val="clear" w:color="auto" w:fill="auto"/>
          </w:tcPr>
          <w:p w:rsidR="00745E8F" w:rsidRPr="00745E8F" w:rsidRDefault="00745E8F" w:rsidP="00745E8F">
            <w:pPr>
              <w:widowControl w:val="0"/>
              <w:suppressAutoHyphens/>
              <w:overflowPunct w:val="0"/>
              <w:spacing w:line="100" w:lineRule="atLeast"/>
              <w:textAlignment w:val="baseline"/>
              <w:rPr>
                <w:rFonts w:ascii="Times New Roman" w:hAnsi="Times New Roman" w:cs="Times New Roman"/>
                <w:b/>
                <w:color w:val="auto"/>
                <w:lang w:val="ru-RU" w:eastAsia="ar-SA"/>
              </w:rPr>
            </w:pPr>
          </w:p>
        </w:tc>
        <w:tc>
          <w:tcPr>
            <w:tcW w:w="4391" w:type="dxa"/>
            <w:gridSpan w:val="2"/>
            <w:shd w:val="clear" w:color="auto" w:fill="auto"/>
          </w:tcPr>
          <w:p w:rsidR="00745E8F" w:rsidRPr="00745E8F" w:rsidRDefault="00745E8F" w:rsidP="00745E8F">
            <w:pPr>
              <w:widowControl w:val="0"/>
              <w:suppressAutoHyphens/>
              <w:overflowPunct w:val="0"/>
              <w:spacing w:line="100" w:lineRule="atLeast"/>
              <w:textAlignment w:val="baseline"/>
              <w:rPr>
                <w:rFonts w:ascii="Times New Roman" w:hAnsi="Times New Roman" w:cs="Times New Roman"/>
                <w:b/>
                <w:color w:val="auto"/>
                <w:lang w:val="ru-RU" w:eastAsia="ar-SA"/>
              </w:rPr>
            </w:pPr>
            <w:r w:rsidRPr="00745E8F">
              <w:rPr>
                <w:rFonts w:ascii="Times New Roman" w:hAnsi="Times New Roman" w:cs="Times New Roman"/>
                <w:b/>
                <w:color w:val="auto"/>
                <w:lang w:val="ru-RU" w:eastAsia="ar-SA"/>
              </w:rPr>
              <w:t>От Подрядчика:</w:t>
            </w:r>
          </w:p>
        </w:tc>
      </w:tr>
      <w:tr w:rsidR="00745E8F" w:rsidRPr="00745E8F" w:rsidTr="00BD6E2D">
        <w:trPr>
          <w:trHeight w:val="400"/>
        </w:trPr>
        <w:tc>
          <w:tcPr>
            <w:tcW w:w="5102" w:type="dxa"/>
            <w:gridSpan w:val="2"/>
            <w:shd w:val="clear" w:color="auto" w:fill="auto"/>
          </w:tcPr>
          <w:p w:rsidR="00745E8F" w:rsidRPr="00745E8F" w:rsidRDefault="00745E8F" w:rsidP="00745E8F">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572" w:type="dxa"/>
            <w:vMerge/>
            <w:shd w:val="clear" w:color="auto" w:fill="auto"/>
          </w:tcPr>
          <w:p w:rsidR="00745E8F" w:rsidRPr="00745E8F" w:rsidRDefault="00745E8F" w:rsidP="00745E8F">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4391" w:type="dxa"/>
            <w:gridSpan w:val="2"/>
            <w:shd w:val="clear" w:color="auto" w:fill="auto"/>
          </w:tcPr>
          <w:p w:rsidR="00745E8F" w:rsidRPr="00745E8F" w:rsidRDefault="00745E8F" w:rsidP="00745E8F">
            <w:pPr>
              <w:widowControl w:val="0"/>
              <w:suppressAutoHyphens/>
              <w:overflowPunct w:val="0"/>
              <w:spacing w:line="100" w:lineRule="atLeast"/>
              <w:textAlignment w:val="baseline"/>
              <w:rPr>
                <w:rFonts w:ascii="Times New Roman" w:hAnsi="Times New Roman" w:cs="Times New Roman"/>
                <w:color w:val="auto"/>
                <w:lang w:val="ru-RU" w:eastAsia="ar-SA"/>
              </w:rPr>
            </w:pPr>
          </w:p>
        </w:tc>
      </w:tr>
      <w:tr w:rsidR="00745E8F" w:rsidRPr="00745E8F" w:rsidTr="00BD6E2D">
        <w:trPr>
          <w:trHeight w:val="357"/>
        </w:trPr>
        <w:tc>
          <w:tcPr>
            <w:tcW w:w="3828" w:type="dxa"/>
            <w:tcBorders>
              <w:bottom w:val="single" w:sz="4" w:space="0" w:color="000000"/>
            </w:tcBorders>
            <w:shd w:val="clear" w:color="auto" w:fill="auto"/>
          </w:tcPr>
          <w:p w:rsidR="00745E8F" w:rsidRPr="00745E8F" w:rsidRDefault="00745E8F" w:rsidP="00745E8F">
            <w:pPr>
              <w:widowControl w:val="0"/>
              <w:suppressAutoHyphens/>
              <w:overflowPunct w:val="0"/>
              <w:spacing w:line="100" w:lineRule="atLeast"/>
              <w:textAlignment w:val="baseline"/>
              <w:rPr>
                <w:rFonts w:ascii="Times New Roman" w:hAnsi="Times New Roman" w:cs="Times New Roman"/>
                <w:color w:val="auto"/>
                <w:lang w:val="ru-RU" w:eastAsia="ar-SA"/>
              </w:rPr>
            </w:pPr>
          </w:p>
          <w:p w:rsidR="00745E8F" w:rsidRPr="00745E8F" w:rsidRDefault="00745E8F" w:rsidP="00745E8F">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1274" w:type="dxa"/>
            <w:shd w:val="clear" w:color="auto" w:fill="auto"/>
          </w:tcPr>
          <w:p w:rsidR="00745E8F" w:rsidRPr="00745E8F" w:rsidRDefault="00745E8F" w:rsidP="00745E8F">
            <w:pPr>
              <w:widowControl w:val="0"/>
              <w:suppressAutoHyphens/>
              <w:overflowPunct w:val="0"/>
              <w:spacing w:line="100" w:lineRule="atLeast"/>
              <w:ind w:right="-108"/>
              <w:textAlignment w:val="baseline"/>
              <w:rPr>
                <w:rFonts w:ascii="Times New Roman" w:hAnsi="Times New Roman" w:cs="Times New Roman"/>
                <w:color w:val="auto"/>
                <w:lang w:val="ru-RU" w:eastAsia="ar-SA"/>
              </w:rPr>
            </w:pPr>
          </w:p>
        </w:tc>
        <w:tc>
          <w:tcPr>
            <w:tcW w:w="572" w:type="dxa"/>
            <w:shd w:val="clear" w:color="auto" w:fill="auto"/>
          </w:tcPr>
          <w:p w:rsidR="00745E8F" w:rsidRPr="00745E8F" w:rsidRDefault="00745E8F" w:rsidP="00745E8F">
            <w:pPr>
              <w:widowControl w:val="0"/>
              <w:suppressAutoHyphens/>
              <w:overflowPunct w:val="0"/>
              <w:spacing w:line="100" w:lineRule="atLeast"/>
              <w:ind w:right="-63"/>
              <w:textAlignment w:val="baseline"/>
              <w:rPr>
                <w:rFonts w:ascii="Times New Roman" w:hAnsi="Times New Roman" w:cs="Times New Roman"/>
                <w:color w:val="auto"/>
                <w:lang w:val="ru-RU" w:eastAsia="ar-SA"/>
              </w:rPr>
            </w:pPr>
          </w:p>
        </w:tc>
        <w:tc>
          <w:tcPr>
            <w:tcW w:w="3253" w:type="dxa"/>
            <w:tcBorders>
              <w:bottom w:val="single" w:sz="4" w:space="0" w:color="000000"/>
            </w:tcBorders>
            <w:shd w:val="clear" w:color="auto" w:fill="auto"/>
          </w:tcPr>
          <w:p w:rsidR="00745E8F" w:rsidRPr="00745E8F" w:rsidRDefault="00745E8F" w:rsidP="00745E8F">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1138" w:type="dxa"/>
            <w:shd w:val="clear" w:color="auto" w:fill="auto"/>
          </w:tcPr>
          <w:p w:rsidR="00745E8F" w:rsidRPr="00745E8F" w:rsidRDefault="00745E8F" w:rsidP="00745E8F">
            <w:pPr>
              <w:widowControl w:val="0"/>
              <w:suppressAutoHyphens/>
              <w:overflowPunct w:val="0"/>
              <w:spacing w:line="100" w:lineRule="atLeast"/>
              <w:textAlignment w:val="baseline"/>
              <w:rPr>
                <w:rFonts w:ascii="Times New Roman" w:hAnsi="Times New Roman" w:cs="Times New Roman"/>
                <w:color w:val="auto"/>
                <w:lang w:val="ru-RU" w:eastAsia="ar-SA"/>
              </w:rPr>
            </w:pPr>
          </w:p>
        </w:tc>
      </w:tr>
    </w:tbl>
    <w:p w:rsidR="00745E8F" w:rsidRPr="00745E8F" w:rsidRDefault="00745E8F" w:rsidP="00745E8F">
      <w:pPr>
        <w:tabs>
          <w:tab w:val="num" w:pos="993"/>
          <w:tab w:val="num" w:pos="1134"/>
        </w:tabs>
        <w:ind w:left="851" w:hanging="851"/>
        <w:jc w:val="both"/>
        <w:rPr>
          <w:rFonts w:ascii="Times New Roman" w:eastAsia="Times New Roman" w:hAnsi="Times New Roman" w:cs="Times New Roman"/>
          <w:snapToGrid w:val="0"/>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1E3E7B" w:rsidRDefault="00B14250" w:rsidP="00D75810">
      <w:pPr>
        <w:keepNext/>
        <w:keepLines/>
        <w:spacing w:line="418" w:lineRule="exact"/>
        <w:ind w:right="2200"/>
        <w:outlineLvl w:val="1"/>
        <w:rPr>
          <w:rFonts w:ascii="Times New Roman" w:eastAsia="Times New Roman" w:hAnsi="Times New Roman" w:cs="Times New Roman"/>
          <w:b/>
          <w:color w:val="auto"/>
          <w:sz w:val="32"/>
          <w:szCs w:val="32"/>
          <w:lang w:val="ru-RU"/>
        </w:rPr>
      </w:pPr>
      <w:r w:rsidRPr="00662311">
        <w:rPr>
          <w:rFonts w:ascii="Times New Roman" w:eastAsia="Times New Roman" w:hAnsi="Times New Roman" w:cs="Times New Roman"/>
          <w:b/>
          <w:color w:val="auto"/>
          <w:sz w:val="32"/>
          <w:szCs w:val="32"/>
          <w:lang w:val="ru-RU"/>
        </w:rPr>
        <w:lastRenderedPageBreak/>
        <w:t>5</w:t>
      </w:r>
      <w:r w:rsidR="001E3E7B">
        <w:rPr>
          <w:rFonts w:ascii="Times New Roman" w:eastAsia="Times New Roman" w:hAnsi="Times New Roman" w:cs="Times New Roman"/>
          <w:b/>
          <w:color w:val="auto"/>
          <w:sz w:val="32"/>
          <w:szCs w:val="32"/>
          <w:lang w:val="ru-RU"/>
        </w:rPr>
        <w:t xml:space="preserve">. Форма </w:t>
      </w:r>
      <w:r w:rsidR="00DB0EC3">
        <w:rPr>
          <w:rFonts w:ascii="Times New Roman" w:eastAsia="Times New Roman" w:hAnsi="Times New Roman" w:cs="Times New Roman"/>
          <w:b/>
          <w:color w:val="auto"/>
          <w:sz w:val="32"/>
          <w:szCs w:val="32"/>
          <w:lang w:val="ru-RU"/>
        </w:rPr>
        <w:t>письма о подаче заявки на участие</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2"/>
          <w:szCs w:val="32"/>
          <w:lang w:val="ru-RU"/>
        </w:rPr>
      </w:pPr>
    </w:p>
    <w:tbl>
      <w:tblPr>
        <w:tblW w:w="9290" w:type="dxa"/>
        <w:tblInd w:w="-87" w:type="dxa"/>
        <w:tblLayout w:type="fixed"/>
        <w:tblCellMar>
          <w:top w:w="55" w:type="dxa"/>
          <w:left w:w="55" w:type="dxa"/>
          <w:bottom w:w="55" w:type="dxa"/>
          <w:right w:w="55" w:type="dxa"/>
        </w:tblCellMar>
        <w:tblLook w:val="0000" w:firstRow="0" w:lastRow="0" w:firstColumn="0" w:lastColumn="0" w:noHBand="0" w:noVBand="0"/>
      </w:tblPr>
      <w:tblGrid>
        <w:gridCol w:w="4435"/>
        <w:gridCol w:w="4855"/>
      </w:tblGrid>
      <w:tr w:rsidR="0015064C" w:rsidRPr="0015064C" w:rsidTr="00945A94">
        <w:trPr>
          <w:trHeight w:val="3398"/>
        </w:trPr>
        <w:tc>
          <w:tcPr>
            <w:tcW w:w="4435" w:type="dxa"/>
          </w:tcPr>
          <w:p w:rsidR="0015064C" w:rsidRPr="0015064C" w:rsidRDefault="0015064C" w:rsidP="0015064C">
            <w:pPr>
              <w:widowControl w:val="0"/>
              <w:tabs>
                <w:tab w:val="left" w:pos="2552"/>
              </w:tabs>
              <w:suppressAutoHyphens/>
              <w:snapToGrid w:val="0"/>
              <w:jc w:val="center"/>
              <w:rPr>
                <w:rFonts w:ascii="Times New Roman" w:eastAsia="Lucida Sans Unicode" w:hAnsi="Times New Roman" w:cs="Tahoma"/>
                <w:lang w:val="ru-RU" w:eastAsia="en-US" w:bidi="en-US"/>
              </w:rPr>
            </w:pPr>
            <w:r w:rsidRPr="0015064C">
              <w:rPr>
                <w:rFonts w:ascii="Calibri" w:eastAsia="Calibri" w:hAnsi="Calibri" w:cs="Times New Roman"/>
                <w:noProof/>
                <w:color w:val="auto"/>
                <w:lang w:val="ru-RU"/>
              </w:rPr>
              <mc:AlternateContent>
                <mc:Choice Requires="wps">
                  <w:drawing>
                    <wp:anchor distT="0" distB="0" distL="114935" distR="114935" simplePos="0" relativeHeight="251659264" behindDoc="1" locked="0" layoutInCell="1" allowOverlap="1" wp14:anchorId="33BAF5B6" wp14:editId="26710EC0">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65B7" w:rsidRPr="000811F3" w:rsidRDefault="00B765B7"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B765B7" w:rsidRDefault="00B765B7" w:rsidP="0015064C">
                                  <w:pPr>
                                    <w:spacing w:after="240"/>
                                    <w:rPr>
                                      <w:rFonts w:ascii="Aktiv Grotesk Corp" w:hAnsi="Aktiv Grotesk Corp" w:hint="eastAsia"/>
                                      <w:sz w:val="16"/>
                                      <w:szCs w:val="16"/>
                                      <w:u w:val="single"/>
                                    </w:rPr>
                                  </w:pPr>
                                </w:p>
                                <w:p w:rsidR="00B765B7" w:rsidRDefault="00B765B7" w:rsidP="0015064C">
                                  <w:pPr>
                                    <w:spacing w:after="240"/>
                                    <w:rPr>
                                      <w:rFonts w:ascii="Aktiv Grotesk Corp" w:hAnsi="Aktiv Grotesk Corp" w:hint="eastAsia"/>
                                      <w:sz w:val="16"/>
                                      <w:szCs w:val="16"/>
                                      <w:u w:val="single"/>
                                    </w:rPr>
                                  </w:pPr>
                                </w:p>
                                <w:p w:rsidR="00B765B7" w:rsidRDefault="00B765B7" w:rsidP="0015064C">
                                  <w:pPr>
                                    <w:spacing w:after="240"/>
                                    <w:rPr>
                                      <w:rFonts w:ascii="Aktiv Grotesk Corp" w:hAnsi="Aktiv Grotesk Corp" w:hint="eastAsia"/>
                                      <w:sz w:val="16"/>
                                      <w:szCs w:val="16"/>
                                      <w:u w:val="single"/>
                                    </w:rPr>
                                  </w:pPr>
                                </w:p>
                                <w:p w:rsidR="00B765B7" w:rsidRDefault="00B765B7"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Jv4kc6IAgAAAAUAAA4AAAAAAAAAAAAAAAAALgIAAGRycy9lMm9Eb2MueG1sUEsBAi0AFAAGAAgA&#10;AAAhAIlH4QLdAAAABwEAAA8AAAAAAAAAAAAAAAAA4gQAAGRycy9kb3ducmV2LnhtbFBLBQYAAAAA&#10;BAAEAPMAAADsBQAAAAA=&#10;" stroked="f">
                      <v:textbox inset="0,0,0,0">
                        <w:txbxContent>
                          <w:p w:rsidR="00B765B7" w:rsidRPr="000811F3" w:rsidRDefault="00B765B7" w:rsidP="0015064C">
                            <w:pPr>
                              <w:spacing w:after="240"/>
                              <w:rPr>
                                <w:rFonts w:ascii="Aktiv Grotesk Corp" w:hAnsi="Aktiv Grotesk Corp"/>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B765B7" w:rsidRDefault="00B765B7" w:rsidP="0015064C">
                            <w:pPr>
                              <w:spacing w:after="240"/>
                              <w:rPr>
                                <w:rFonts w:ascii="Aktiv Grotesk Corp" w:hAnsi="Aktiv Grotesk Corp"/>
                                <w:sz w:val="16"/>
                                <w:szCs w:val="16"/>
                                <w:u w:val="single"/>
                              </w:rPr>
                            </w:pPr>
                          </w:p>
                          <w:p w:rsidR="00B765B7" w:rsidRDefault="00B765B7" w:rsidP="0015064C">
                            <w:pPr>
                              <w:spacing w:after="240"/>
                              <w:rPr>
                                <w:rFonts w:ascii="Aktiv Grotesk Corp" w:hAnsi="Aktiv Grotesk Corp"/>
                                <w:sz w:val="16"/>
                                <w:szCs w:val="16"/>
                                <w:u w:val="single"/>
                              </w:rPr>
                            </w:pPr>
                          </w:p>
                          <w:p w:rsidR="00B765B7" w:rsidRDefault="00B765B7" w:rsidP="0015064C">
                            <w:pPr>
                              <w:spacing w:after="240"/>
                              <w:rPr>
                                <w:rFonts w:ascii="Aktiv Grotesk Corp" w:hAnsi="Aktiv Grotesk Corp"/>
                                <w:sz w:val="16"/>
                                <w:szCs w:val="16"/>
                                <w:u w:val="single"/>
                              </w:rPr>
                            </w:pPr>
                          </w:p>
                          <w:p w:rsidR="00B765B7" w:rsidRDefault="00B765B7" w:rsidP="0015064C">
                            <w:pPr>
                              <w:spacing w:after="240"/>
                              <w:rPr>
                                <w:rFonts w:ascii="Aktiv Grotesk Corp" w:hAnsi="Aktiv Grotesk Corp"/>
                                <w:sz w:val="13"/>
                                <w:szCs w:val="13"/>
                              </w:rPr>
                            </w:pPr>
                            <w:r>
                              <w:rPr>
                                <w:rFonts w:ascii="Aktiv Grotesk Corp" w:hAnsi="Aktiv Grotesk Corp"/>
                                <w:sz w:val="13"/>
                                <w:szCs w:val="13"/>
                              </w:rPr>
                              <w:t xml:space="preserve">                                                                                                    </w:t>
                            </w:r>
                          </w:p>
                        </w:txbxContent>
                      </v:textbox>
                      <w10:wrap type="tight"/>
                    </v:shape>
                  </w:pict>
                </mc:Fallback>
              </mc:AlternateContent>
            </w:r>
          </w:p>
          <w:p w:rsidR="0015064C" w:rsidRPr="0015064C" w:rsidRDefault="0015064C" w:rsidP="0015064C">
            <w:pPr>
              <w:widowControl w:val="0"/>
              <w:tabs>
                <w:tab w:val="left" w:pos="2552"/>
              </w:tabs>
              <w:suppressAutoHyphens/>
              <w:snapToGrid w:val="0"/>
              <w:jc w:val="center"/>
              <w:rPr>
                <w:rFonts w:ascii="Arial" w:eastAsia="Arial" w:hAnsi="Arial" w:cs="Arial"/>
                <w:b/>
                <w:lang w:val="ru-RU"/>
              </w:rPr>
            </w:pPr>
          </w:p>
        </w:tc>
        <w:tc>
          <w:tcPr>
            <w:tcW w:w="4855" w:type="dxa"/>
          </w:tcPr>
          <w:p w:rsidR="0015064C" w:rsidRPr="0015064C" w:rsidRDefault="0015064C" w:rsidP="0015064C">
            <w:pPr>
              <w:widowControl w:val="0"/>
              <w:suppressAutoHyphens/>
              <w:snapToGrid w:val="0"/>
              <w:jc w:val="right"/>
              <w:rPr>
                <w:rFonts w:ascii="Times New Roman" w:eastAsia="Times New Roman" w:hAnsi="Times New Roman" w:cs="Times New Roman"/>
                <w:b/>
                <w:color w:val="auto"/>
                <w:lang w:val="ru-RU"/>
              </w:rPr>
            </w:pPr>
          </w:p>
          <w:p w:rsidR="0015064C" w:rsidRPr="0015064C" w:rsidRDefault="0015064C" w:rsidP="0015064C">
            <w:pPr>
              <w:widowControl w:val="0"/>
              <w:suppressAutoHyphens/>
              <w:jc w:val="center"/>
              <w:rPr>
                <w:rFonts w:ascii="Times New Roman" w:eastAsia="Times New Roman" w:hAnsi="Times New Roman" w:cs="Times New Roman"/>
              </w:rPr>
            </w:pPr>
          </w:p>
          <w:p w:rsidR="0015064C" w:rsidRPr="0015064C" w:rsidRDefault="0015064C" w:rsidP="0015064C">
            <w:pPr>
              <w:widowControl w:val="0"/>
              <w:suppressAutoHyphens/>
              <w:jc w:val="right"/>
              <w:rPr>
                <w:rFonts w:ascii="Times New Roman" w:eastAsia="Times New Roman" w:hAnsi="Times New Roman" w:cs="Times New Roman"/>
                <w:b/>
                <w:bCs/>
              </w:rPr>
            </w:pPr>
          </w:p>
          <w:p w:rsidR="0015064C" w:rsidRPr="00BF5DF2" w:rsidRDefault="00BF5DF2" w:rsidP="0015064C">
            <w:pPr>
              <w:widowControl w:val="0"/>
              <w:suppressAutoHyphens/>
              <w:spacing w:after="120"/>
              <w:jc w:val="right"/>
              <w:rPr>
                <w:rFonts w:ascii="Times New Roman" w:hAnsi="Times New Roman" w:cs="Tahoma"/>
                <w:b/>
                <w:bCs/>
                <w:lang w:val="ru-RU" w:eastAsia="en-US" w:bidi="en-US"/>
              </w:rPr>
            </w:pPr>
            <w:r>
              <w:rPr>
                <w:rFonts w:ascii="Times New Roman" w:eastAsia="Times New Roman" w:hAnsi="Times New Roman" w:cs="Times New Roman"/>
                <w:b/>
                <w:bCs/>
                <w:lang w:val="ru-RU"/>
              </w:rPr>
              <w:t>Исполнительному</w:t>
            </w:r>
            <w:r>
              <w:rPr>
                <w:rFonts w:ascii="Times New Roman" w:eastAsia="Times New Roman" w:hAnsi="Times New Roman" w:cs="Times New Roman"/>
                <w:b/>
                <w:bCs/>
              </w:rPr>
              <w:t xml:space="preserve"> директор</w:t>
            </w:r>
            <w:r>
              <w:rPr>
                <w:rFonts w:ascii="Times New Roman" w:eastAsia="Times New Roman" w:hAnsi="Times New Roman" w:cs="Times New Roman"/>
                <w:b/>
                <w:bCs/>
                <w:lang w:val="ru-RU"/>
              </w:rPr>
              <w:t>у</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ПАО «</w:t>
            </w:r>
            <w:proofErr w:type="spellStart"/>
            <w:r w:rsidRPr="0015064C">
              <w:rPr>
                <w:rFonts w:ascii="Times New Roman" w:hAnsi="Times New Roman" w:cs="Tahoma"/>
                <w:b/>
                <w:bCs/>
                <w:lang w:val="ru-RU" w:eastAsia="en-US" w:bidi="en-US"/>
              </w:rPr>
              <w:t>Ставропольэнергосбыт</w:t>
            </w:r>
            <w:proofErr w:type="spellEnd"/>
            <w:r w:rsidRPr="0015064C">
              <w:rPr>
                <w:rFonts w:ascii="Times New Roman" w:hAnsi="Times New Roman" w:cs="Tahoma"/>
                <w:b/>
                <w:bCs/>
                <w:lang w:val="ru-RU" w:eastAsia="en-US" w:bidi="en-US"/>
              </w:rPr>
              <w:t>»,</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Председателю закупочной комиссии</w:t>
            </w:r>
          </w:p>
          <w:p w:rsidR="0015064C" w:rsidRPr="0015064C" w:rsidRDefault="00BF5DF2" w:rsidP="0015064C">
            <w:pPr>
              <w:widowControl w:val="0"/>
              <w:suppressAutoHyphens/>
              <w:spacing w:after="120"/>
              <w:jc w:val="right"/>
              <w:rPr>
                <w:rFonts w:ascii="Times New Roman" w:hAnsi="Times New Roman" w:cs="Tahoma"/>
                <w:b/>
                <w:bCs/>
                <w:lang w:val="ru-RU" w:eastAsia="en-US" w:bidi="en-US"/>
              </w:rPr>
            </w:pPr>
            <w:r>
              <w:rPr>
                <w:rFonts w:ascii="Times New Roman" w:hAnsi="Times New Roman" w:cs="Tahoma"/>
                <w:b/>
                <w:bCs/>
                <w:lang w:val="ru-RU" w:eastAsia="en-US" w:bidi="en-US"/>
              </w:rPr>
              <w:t>И</w:t>
            </w:r>
            <w:r w:rsidR="0015064C" w:rsidRPr="0015064C">
              <w:rPr>
                <w:rFonts w:ascii="Times New Roman" w:hAnsi="Times New Roman" w:cs="Tahoma"/>
                <w:b/>
                <w:bCs/>
                <w:lang w:val="ru-RU" w:eastAsia="en-US" w:bidi="en-US"/>
              </w:rPr>
              <w:t>.</w:t>
            </w:r>
            <w:r>
              <w:rPr>
                <w:rFonts w:ascii="Times New Roman" w:hAnsi="Times New Roman" w:cs="Tahoma"/>
                <w:b/>
                <w:bCs/>
                <w:lang w:val="ru-RU" w:eastAsia="en-US" w:bidi="en-US"/>
              </w:rPr>
              <w:t>Б</w:t>
            </w:r>
            <w:r w:rsidR="0015064C" w:rsidRPr="0015064C">
              <w:rPr>
                <w:rFonts w:ascii="Times New Roman" w:hAnsi="Times New Roman" w:cs="Tahoma"/>
                <w:b/>
                <w:bCs/>
                <w:lang w:val="ru-RU" w:eastAsia="en-US" w:bidi="en-US"/>
              </w:rPr>
              <w:t xml:space="preserve">. </w:t>
            </w:r>
            <w:proofErr w:type="spellStart"/>
            <w:r>
              <w:rPr>
                <w:rFonts w:ascii="Times New Roman" w:hAnsi="Times New Roman" w:cs="Tahoma"/>
                <w:b/>
                <w:bCs/>
                <w:lang w:val="ru-RU" w:eastAsia="en-US" w:bidi="en-US"/>
              </w:rPr>
              <w:t>Салпагарову</w:t>
            </w:r>
            <w:proofErr w:type="spellEnd"/>
          </w:p>
          <w:p w:rsidR="0015064C" w:rsidRPr="0015064C" w:rsidRDefault="0015064C" w:rsidP="0015064C">
            <w:pPr>
              <w:widowControl w:val="0"/>
              <w:suppressAutoHyphens/>
              <w:jc w:val="center"/>
              <w:rPr>
                <w:rFonts w:ascii="Times New Roman" w:eastAsia="Times New Roman" w:hAnsi="Times New Roman" w:cs="Times New Roman"/>
                <w:b/>
                <w:bCs/>
                <w:lang w:val="ru-RU"/>
              </w:rPr>
            </w:pPr>
          </w:p>
          <w:p w:rsidR="0015064C" w:rsidRPr="0015064C" w:rsidRDefault="0015064C" w:rsidP="0015064C">
            <w:pPr>
              <w:widowControl w:val="0"/>
              <w:suppressAutoHyphens/>
              <w:jc w:val="center"/>
              <w:rPr>
                <w:rFonts w:ascii="Times New Roman" w:eastAsia="Times New Roman" w:hAnsi="Times New Roman" w:cs="Times New Roman"/>
                <w:b/>
                <w:bCs/>
                <w:color w:val="auto"/>
                <w:lang w:val="ru-RU" w:eastAsia="ar-SA"/>
              </w:rPr>
            </w:pPr>
          </w:p>
        </w:tc>
      </w:tr>
    </w:tbl>
    <w:p w:rsidR="001D78AB" w:rsidRDefault="00C5543F" w:rsidP="001D78AB">
      <w:pPr>
        <w:widowControl w:val="0"/>
        <w:suppressAutoHyphens/>
        <w:ind w:left="120" w:right="20"/>
        <w:jc w:val="both"/>
        <w:rPr>
          <w:rFonts w:ascii="Times New Roman" w:hAnsi="Times New Roman" w:cs="Tahoma"/>
          <w:lang w:val="ru-RU" w:eastAsia="en-US" w:bidi="en-US"/>
        </w:rPr>
      </w:pPr>
      <w:r>
        <w:rPr>
          <w:rFonts w:ascii="Times New Roman" w:eastAsia="Times New Roman" w:hAnsi="Times New Roman" w:cs="Times New Roman"/>
          <w:snapToGrid w:val="0"/>
          <w:color w:val="auto"/>
          <w:lang w:val="ru-RU"/>
        </w:rPr>
        <w:t xml:space="preserve">    </w:t>
      </w:r>
      <w:proofErr w:type="gramStart"/>
      <w:r w:rsidR="00B14250" w:rsidRPr="00662311">
        <w:rPr>
          <w:rFonts w:ascii="Times New Roman" w:eastAsia="Times New Roman" w:hAnsi="Times New Roman" w:cs="Times New Roman"/>
          <w:snapToGrid w:val="0"/>
          <w:color w:val="auto"/>
          <w:lang w:val="ru-RU"/>
        </w:rPr>
        <w:t xml:space="preserve">Изучив </w:t>
      </w:r>
      <w:r w:rsidR="002F7367" w:rsidRPr="00662311">
        <w:rPr>
          <w:rFonts w:ascii="Times New Roman" w:eastAsia="Times New Roman" w:hAnsi="Times New Roman" w:cs="Times New Roman"/>
          <w:snapToGrid w:val="0"/>
          <w:color w:val="auto"/>
          <w:lang w:val="ru-RU"/>
        </w:rPr>
        <w:t>извещение</w:t>
      </w:r>
      <w:r w:rsidR="00477489" w:rsidRPr="00662311">
        <w:rPr>
          <w:rFonts w:ascii="Times New Roman" w:eastAsia="Times New Roman" w:hAnsi="Times New Roman" w:cs="Times New Roman"/>
          <w:snapToGrid w:val="0"/>
          <w:color w:val="auto"/>
          <w:lang w:val="ru-RU"/>
        </w:rPr>
        <w:t xml:space="preserve"> и документацию </w:t>
      </w:r>
      <w:r w:rsidR="002F7367" w:rsidRPr="00662311">
        <w:rPr>
          <w:rFonts w:ascii="Times New Roman" w:eastAsia="Times New Roman" w:hAnsi="Times New Roman" w:cs="Times New Roman"/>
          <w:snapToGrid w:val="0"/>
          <w:color w:val="auto"/>
          <w:lang w:val="ru-RU"/>
        </w:rPr>
        <w:t xml:space="preserve">открытого одноэтапного конкурса без предварительного квалификационного отбора </w:t>
      </w:r>
      <w:r w:rsidR="001E3E7B">
        <w:rPr>
          <w:rFonts w:ascii="Times New Roman" w:eastAsia="Times New Roman" w:hAnsi="Times New Roman" w:cs="Times New Roman"/>
          <w:snapToGrid w:val="0"/>
          <w:color w:val="auto"/>
          <w:lang w:val="ru-RU"/>
        </w:rPr>
        <w:t xml:space="preserve">на выполнение комплекса работ по дооборудованию и монтажу интеллектуальной системы учета электроэнергии Центрального межрайонного отделения, </w:t>
      </w:r>
      <w:proofErr w:type="spellStart"/>
      <w:r w:rsidR="001E3E7B">
        <w:rPr>
          <w:rFonts w:ascii="Times New Roman" w:eastAsia="Times New Roman" w:hAnsi="Times New Roman" w:cs="Times New Roman"/>
          <w:snapToGrid w:val="0"/>
          <w:color w:val="auto"/>
          <w:lang w:val="ru-RU"/>
        </w:rPr>
        <w:t>Светлоградского</w:t>
      </w:r>
      <w:proofErr w:type="spellEnd"/>
      <w:r w:rsidR="001E3E7B">
        <w:rPr>
          <w:rFonts w:ascii="Times New Roman" w:eastAsia="Times New Roman" w:hAnsi="Times New Roman" w:cs="Times New Roman"/>
          <w:snapToGrid w:val="0"/>
          <w:color w:val="auto"/>
          <w:lang w:val="ru-RU"/>
        </w:rPr>
        <w:t xml:space="preserve"> межрайонного отделения, Ставропольского межрайонного отделения, </w:t>
      </w:r>
      <w:proofErr w:type="spellStart"/>
      <w:r w:rsidR="001E3E7B">
        <w:rPr>
          <w:rFonts w:ascii="Times New Roman" w:eastAsia="Times New Roman" w:hAnsi="Times New Roman" w:cs="Times New Roman"/>
          <w:snapToGrid w:val="0"/>
          <w:color w:val="auto"/>
          <w:lang w:val="ru-RU"/>
        </w:rPr>
        <w:t>Светлоградского</w:t>
      </w:r>
      <w:proofErr w:type="spellEnd"/>
      <w:r w:rsidR="001E3E7B">
        <w:rPr>
          <w:rFonts w:ascii="Times New Roman" w:eastAsia="Times New Roman" w:hAnsi="Times New Roman" w:cs="Times New Roman"/>
          <w:snapToGrid w:val="0"/>
          <w:color w:val="auto"/>
          <w:lang w:val="ru-RU"/>
        </w:rPr>
        <w:t xml:space="preserve"> межрайонного отделения в 202</w:t>
      </w:r>
      <w:r w:rsidR="009B2A5F">
        <w:rPr>
          <w:rFonts w:ascii="Times New Roman" w:eastAsia="Times New Roman" w:hAnsi="Times New Roman" w:cs="Times New Roman"/>
          <w:snapToGrid w:val="0"/>
          <w:color w:val="auto"/>
          <w:lang w:val="ru-RU"/>
        </w:rPr>
        <w:t>4</w:t>
      </w:r>
      <w:r w:rsidR="001E3E7B">
        <w:rPr>
          <w:rFonts w:ascii="Times New Roman" w:eastAsia="Times New Roman" w:hAnsi="Times New Roman" w:cs="Times New Roman"/>
          <w:snapToGrid w:val="0"/>
          <w:color w:val="auto"/>
          <w:lang w:val="ru-RU"/>
        </w:rPr>
        <w:t>г.</w:t>
      </w:r>
      <w:r w:rsidR="00B14250" w:rsidRPr="00662311">
        <w:rPr>
          <w:rFonts w:ascii="Times New Roman" w:eastAsia="Times New Roman" w:hAnsi="Times New Roman" w:cs="Times New Roman"/>
          <w:snapToGrid w:val="0"/>
          <w:color w:val="auto"/>
          <w:lang w:val="ru-RU"/>
        </w:rPr>
        <w:t xml:space="preserve"> </w:t>
      </w:r>
      <w:r w:rsidR="00E8600C" w:rsidRPr="00E8600C">
        <w:rPr>
          <w:rFonts w:ascii="Times New Roman" w:eastAsia="Times New Roman" w:hAnsi="Times New Roman" w:cs="Times New Roman"/>
          <w:snapToGrid w:val="0"/>
          <w:color w:val="auto"/>
        </w:rPr>
        <w:t xml:space="preserve">на </w:t>
      </w:r>
      <w:r w:rsidR="00E8600C" w:rsidRPr="00E8600C">
        <w:rPr>
          <w:rFonts w:ascii="Times New Roman" w:eastAsia="Times New Roman" w:hAnsi="Times New Roman" w:cs="Times New Roman"/>
          <w:snapToGrid w:val="0"/>
          <w:color w:val="auto"/>
          <w:lang w:val="ru-RU"/>
        </w:rPr>
        <w:t xml:space="preserve">официальном </w:t>
      </w:r>
      <w:r w:rsidR="00E8600C" w:rsidRPr="00E8600C">
        <w:rPr>
          <w:rFonts w:ascii="Times New Roman" w:eastAsia="Times New Roman" w:hAnsi="Times New Roman" w:cs="Times New Roman"/>
          <w:snapToGrid w:val="0"/>
          <w:color w:val="auto"/>
        </w:rPr>
        <w:t xml:space="preserve">сайте </w:t>
      </w:r>
      <w:r w:rsidR="00E8600C" w:rsidRPr="00E8600C">
        <w:rPr>
          <w:rFonts w:ascii="Times New Roman" w:eastAsia="Times New Roman" w:hAnsi="Times New Roman" w:cs="Times New Roman"/>
          <w:snapToGrid w:val="0"/>
          <w:color w:val="auto"/>
          <w:lang w:val="ru-RU"/>
        </w:rPr>
        <w:t>П</w:t>
      </w:r>
      <w:r w:rsidR="001D78AB">
        <w:rPr>
          <w:rFonts w:ascii="Times New Roman" w:eastAsia="Times New Roman" w:hAnsi="Times New Roman" w:cs="Times New Roman"/>
          <w:snapToGrid w:val="0"/>
          <w:color w:val="auto"/>
        </w:rPr>
        <w:t>АО «</w:t>
      </w:r>
      <w:proofErr w:type="spellStart"/>
      <w:r w:rsidR="001D78AB">
        <w:rPr>
          <w:rFonts w:ascii="Times New Roman" w:eastAsia="Times New Roman" w:hAnsi="Times New Roman" w:cs="Times New Roman"/>
          <w:snapToGrid w:val="0"/>
          <w:color w:val="auto"/>
        </w:rPr>
        <w:t>Ставропольэнергосбыт</w:t>
      </w:r>
      <w:proofErr w:type="spellEnd"/>
      <w:r w:rsidR="001D78AB">
        <w:rPr>
          <w:rFonts w:ascii="Times New Roman" w:eastAsia="Times New Roman" w:hAnsi="Times New Roman" w:cs="Times New Roman"/>
          <w:snapToGrid w:val="0"/>
          <w:color w:val="auto"/>
        </w:rPr>
        <w:t>» www.</w:t>
      </w:r>
      <w:r w:rsidR="00E8600C" w:rsidRPr="00E8600C">
        <w:rPr>
          <w:rFonts w:ascii="Times New Roman" w:eastAsia="Times New Roman" w:hAnsi="Times New Roman" w:cs="Times New Roman"/>
          <w:snapToGrid w:val="0"/>
          <w:color w:val="auto"/>
        </w:rPr>
        <w:t>staves.ru в разделе закупки/текущие закупки/202</w:t>
      </w:r>
      <w:r w:rsidR="009B2A5F">
        <w:rPr>
          <w:rFonts w:ascii="Times New Roman" w:eastAsia="Times New Roman" w:hAnsi="Times New Roman" w:cs="Times New Roman"/>
          <w:snapToGrid w:val="0"/>
          <w:color w:val="auto"/>
          <w:lang w:val="ru-RU"/>
        </w:rPr>
        <w:t>4</w:t>
      </w:r>
      <w:r w:rsidR="00E8600C" w:rsidRPr="00E8600C">
        <w:rPr>
          <w:rFonts w:ascii="Times New Roman" w:eastAsia="Times New Roman" w:hAnsi="Times New Roman" w:cs="Times New Roman"/>
          <w:snapToGrid w:val="0"/>
          <w:color w:val="auto"/>
        </w:rPr>
        <w:t>/проведение процедур закупок в 202</w:t>
      </w:r>
      <w:r w:rsidR="009B2A5F">
        <w:rPr>
          <w:rFonts w:ascii="Times New Roman" w:eastAsia="Times New Roman" w:hAnsi="Times New Roman" w:cs="Times New Roman"/>
          <w:snapToGrid w:val="0"/>
          <w:color w:val="auto"/>
          <w:lang w:val="ru-RU"/>
        </w:rPr>
        <w:t>4</w:t>
      </w:r>
      <w:r w:rsidR="00E8600C" w:rsidRPr="00E8600C">
        <w:rPr>
          <w:rFonts w:ascii="Times New Roman" w:eastAsia="Times New Roman" w:hAnsi="Times New Roman" w:cs="Times New Roman"/>
          <w:snapToGrid w:val="0"/>
          <w:color w:val="auto"/>
        </w:rPr>
        <w:t>г.</w:t>
      </w:r>
      <w:r w:rsidR="00B14250" w:rsidRPr="00662311">
        <w:rPr>
          <w:rFonts w:ascii="Times New Roman" w:eastAsia="Times New Roman" w:hAnsi="Times New Roman" w:cs="Times New Roman"/>
          <w:snapToGrid w:val="0"/>
          <w:color w:val="auto"/>
          <w:lang w:val="ru-RU"/>
        </w:rPr>
        <w:t xml:space="preserve"> от </w:t>
      </w:r>
      <w:r w:rsidR="00BB738B">
        <w:rPr>
          <w:rFonts w:ascii="Times New Roman" w:eastAsia="Times New Roman" w:hAnsi="Times New Roman" w:cs="Times New Roman"/>
          <w:snapToGrid w:val="0"/>
          <w:color w:val="auto"/>
          <w:lang w:val="ru-RU"/>
        </w:rPr>
        <w:t>19</w:t>
      </w:r>
      <w:r w:rsidR="00720F67">
        <w:rPr>
          <w:rFonts w:ascii="Times New Roman" w:eastAsia="Times New Roman" w:hAnsi="Times New Roman" w:cs="Times New Roman"/>
          <w:snapToGrid w:val="0"/>
          <w:color w:val="auto"/>
          <w:lang w:val="ru-RU"/>
        </w:rPr>
        <w:t>.</w:t>
      </w:r>
      <w:r w:rsidR="00BB738B">
        <w:rPr>
          <w:rFonts w:ascii="Times New Roman" w:eastAsia="Times New Roman" w:hAnsi="Times New Roman" w:cs="Times New Roman"/>
          <w:snapToGrid w:val="0"/>
          <w:color w:val="auto"/>
          <w:lang w:val="ru-RU"/>
        </w:rPr>
        <w:t>07</w:t>
      </w:r>
      <w:bookmarkStart w:id="73" w:name="_GoBack"/>
      <w:bookmarkEnd w:id="73"/>
      <w:r w:rsidR="008E4CBF">
        <w:rPr>
          <w:rFonts w:ascii="Times New Roman" w:eastAsia="Times New Roman" w:hAnsi="Times New Roman" w:cs="Times New Roman"/>
          <w:snapToGrid w:val="0"/>
          <w:color w:val="auto"/>
          <w:lang w:val="ru-RU"/>
        </w:rPr>
        <w:t>.</w:t>
      </w:r>
      <w:r w:rsidR="00E8600C">
        <w:rPr>
          <w:rFonts w:ascii="Times New Roman" w:eastAsia="Times New Roman" w:hAnsi="Times New Roman" w:cs="Times New Roman"/>
          <w:snapToGrid w:val="0"/>
          <w:color w:val="auto"/>
          <w:lang w:val="ru-RU"/>
        </w:rPr>
        <w:t>202</w:t>
      </w:r>
      <w:r w:rsidR="009B2A5F">
        <w:rPr>
          <w:rFonts w:ascii="Times New Roman" w:eastAsia="Times New Roman" w:hAnsi="Times New Roman" w:cs="Times New Roman"/>
          <w:snapToGrid w:val="0"/>
          <w:color w:val="auto"/>
          <w:lang w:val="ru-RU"/>
        </w:rPr>
        <w:t>4</w:t>
      </w:r>
      <w:r w:rsidR="00B14250" w:rsidRPr="00662311">
        <w:rPr>
          <w:rFonts w:ascii="Times New Roman" w:eastAsia="Times New Roman" w:hAnsi="Times New Roman" w:cs="Times New Roman"/>
          <w:snapToGrid w:val="0"/>
          <w:color w:val="auto"/>
          <w:lang w:val="ru-RU"/>
        </w:rPr>
        <w:t>г</w:t>
      </w:r>
      <w:r w:rsidR="00FC679D" w:rsidRPr="00662311">
        <w:rPr>
          <w:rFonts w:ascii="Times New Roman" w:eastAsia="Times New Roman" w:hAnsi="Times New Roman" w:cs="Times New Roman"/>
          <w:snapToGrid w:val="0"/>
          <w:color w:val="auto"/>
          <w:lang w:val="ru-RU"/>
        </w:rPr>
        <w:t>.</w:t>
      </w:r>
      <w:r w:rsidR="00B14250" w:rsidRPr="00662311">
        <w:rPr>
          <w:rFonts w:ascii="Times New Roman" w:eastAsia="Times New Roman" w:hAnsi="Times New Roman" w:cs="Times New Roman"/>
          <w:snapToGrid w:val="0"/>
          <w:color w:val="auto"/>
          <w:lang w:val="ru-RU"/>
        </w:rPr>
        <w:t xml:space="preserve">, </w:t>
      </w:r>
      <w:r w:rsidR="001D78AB" w:rsidRPr="001D78AB">
        <w:rPr>
          <w:rFonts w:ascii="Times New Roman" w:hAnsi="Times New Roman" w:cs="Tahoma"/>
          <w:lang w:val="ru-RU" w:eastAsia="en-US" w:bidi="en-US"/>
        </w:rPr>
        <w:t>и</w:t>
      </w:r>
      <w:proofErr w:type="gramEnd"/>
      <w:r w:rsidR="001D78AB" w:rsidRPr="001D78AB">
        <w:rPr>
          <w:rFonts w:ascii="Times New Roman" w:hAnsi="Times New Roman" w:cs="Tahoma"/>
          <w:lang w:val="ru-RU" w:eastAsia="en-US" w:bidi="en-US"/>
        </w:rPr>
        <w:t xml:space="preserve"> </w:t>
      </w:r>
      <w:proofErr w:type="gramStart"/>
      <w:r w:rsidR="001D78AB" w:rsidRPr="001D78AB">
        <w:rPr>
          <w:rFonts w:ascii="Times New Roman" w:hAnsi="Times New Roman" w:cs="Tahoma"/>
          <w:lang w:val="ru-RU" w:eastAsia="en-US" w:bidi="en-US"/>
        </w:rPr>
        <w:t>принимая</w:t>
      </w:r>
      <w:proofErr w:type="gramEnd"/>
      <w:r w:rsidR="001D78AB" w:rsidRPr="001D78AB">
        <w:rPr>
          <w:rFonts w:ascii="Times New Roman" w:hAnsi="Times New Roman" w:cs="Tahoma"/>
          <w:lang w:val="ru-RU" w:eastAsia="en-US" w:bidi="en-US"/>
        </w:rPr>
        <w:t xml:space="preserve"> </w:t>
      </w:r>
      <w:proofErr w:type="gramStart"/>
      <w:r w:rsidR="001D78AB" w:rsidRPr="001D78AB">
        <w:rPr>
          <w:rFonts w:ascii="Times New Roman" w:hAnsi="Times New Roman" w:cs="Tahoma"/>
          <w:lang w:val="ru-RU" w:eastAsia="en-US" w:bidi="en-US"/>
        </w:rPr>
        <w:t xml:space="preserve">установленные в них требования и условия, ----------------------------  </w:t>
      </w:r>
      <w:r w:rsidR="001D78AB" w:rsidRPr="001D78AB">
        <w:rPr>
          <w:rFonts w:ascii="Times New Roman" w:eastAsia="Times New Roman" w:hAnsi="Times New Roman" w:cs="Calibri"/>
          <w:b/>
          <w:color w:val="auto"/>
          <w:lang w:val="ru-RU" w:eastAsia="ar-SA"/>
        </w:rPr>
        <w:t>(Наименование организации)</w:t>
      </w:r>
      <w:r w:rsidR="001D78AB" w:rsidRPr="001D78AB">
        <w:rPr>
          <w:rFonts w:ascii="Times New Roman" w:hAnsi="Times New Roman" w:cs="Tahoma"/>
          <w:color w:val="auto"/>
          <w:lang w:val="ru-RU" w:bidi="ru-RU"/>
        </w:rPr>
        <w:t xml:space="preserve">, </w:t>
      </w:r>
      <w:r w:rsidR="001D78AB" w:rsidRPr="001D78AB">
        <w:rPr>
          <w:rFonts w:ascii="Times New Roman" w:hAnsi="Times New Roman" w:cs="Tahoma"/>
          <w:lang w:val="ru-RU" w:eastAsia="en-US" w:bidi="en-US"/>
        </w:rPr>
        <w:t>зарегистрированное по адресу-------------------------</w:t>
      </w:r>
      <w:r w:rsidR="001D78AB" w:rsidRPr="001D78AB">
        <w:rPr>
          <w:rFonts w:ascii="Times New Roman" w:eastAsia="Times New Roman" w:hAnsi="Times New Roman" w:cs="Times New Roman"/>
          <w:color w:val="auto"/>
          <w:lang w:val="ru-RU" w:eastAsia="ar-SA"/>
        </w:rPr>
        <w:t xml:space="preserve">, </w:t>
      </w:r>
      <w:r w:rsidR="001D78AB" w:rsidRPr="001D78AB">
        <w:rPr>
          <w:rFonts w:ascii="Times New Roman" w:hAnsi="Times New Roman" w:cs="Tahoma"/>
          <w:lang w:val="ru-RU" w:eastAsia="en-US" w:bidi="en-US"/>
        </w:rPr>
        <w:t xml:space="preserve">предлагает заключить договор </w:t>
      </w:r>
      <w:r w:rsidR="00DB0EC3">
        <w:rPr>
          <w:rFonts w:ascii="Times New Roman" w:eastAsia="Times New Roman" w:hAnsi="Times New Roman" w:cs="Times New Roman"/>
          <w:snapToGrid w:val="0"/>
          <w:color w:val="auto"/>
          <w:lang w:val="ru-RU"/>
        </w:rPr>
        <w:t xml:space="preserve">на выполнение комплекса работ по дооборудованию и монтажу интеллектуальной системы учета электроэнергии Центрального межрайонного отделения, </w:t>
      </w:r>
      <w:proofErr w:type="spellStart"/>
      <w:r w:rsidR="00DB0EC3">
        <w:rPr>
          <w:rFonts w:ascii="Times New Roman" w:eastAsia="Times New Roman" w:hAnsi="Times New Roman" w:cs="Times New Roman"/>
          <w:snapToGrid w:val="0"/>
          <w:color w:val="auto"/>
          <w:lang w:val="ru-RU"/>
        </w:rPr>
        <w:t>Светлоградского</w:t>
      </w:r>
      <w:proofErr w:type="spellEnd"/>
      <w:r w:rsidR="00DB0EC3">
        <w:rPr>
          <w:rFonts w:ascii="Times New Roman" w:eastAsia="Times New Roman" w:hAnsi="Times New Roman" w:cs="Times New Roman"/>
          <w:snapToGrid w:val="0"/>
          <w:color w:val="auto"/>
          <w:lang w:val="ru-RU"/>
        </w:rPr>
        <w:t xml:space="preserve"> межрайонного отделения, Ставропольского межрайонного отделения, </w:t>
      </w:r>
      <w:proofErr w:type="spellStart"/>
      <w:r w:rsidR="00DB0EC3">
        <w:rPr>
          <w:rFonts w:ascii="Times New Roman" w:eastAsia="Times New Roman" w:hAnsi="Times New Roman" w:cs="Times New Roman"/>
          <w:snapToGrid w:val="0"/>
          <w:color w:val="auto"/>
          <w:lang w:val="ru-RU"/>
        </w:rPr>
        <w:t>Светлоградского</w:t>
      </w:r>
      <w:proofErr w:type="spellEnd"/>
      <w:r w:rsidR="00DB0EC3">
        <w:rPr>
          <w:rFonts w:ascii="Times New Roman" w:eastAsia="Times New Roman" w:hAnsi="Times New Roman" w:cs="Times New Roman"/>
          <w:snapToGrid w:val="0"/>
          <w:color w:val="auto"/>
          <w:lang w:val="ru-RU"/>
        </w:rPr>
        <w:t xml:space="preserve"> межрайонного отделения в 202</w:t>
      </w:r>
      <w:r w:rsidR="009B2A5F">
        <w:rPr>
          <w:rFonts w:ascii="Times New Roman" w:eastAsia="Times New Roman" w:hAnsi="Times New Roman" w:cs="Times New Roman"/>
          <w:snapToGrid w:val="0"/>
          <w:color w:val="auto"/>
          <w:lang w:val="ru-RU"/>
        </w:rPr>
        <w:t>4</w:t>
      </w:r>
      <w:r w:rsidR="00DB0EC3">
        <w:rPr>
          <w:rFonts w:ascii="Times New Roman" w:eastAsia="Times New Roman" w:hAnsi="Times New Roman" w:cs="Times New Roman"/>
          <w:snapToGrid w:val="0"/>
          <w:color w:val="auto"/>
          <w:lang w:val="ru-RU"/>
        </w:rPr>
        <w:t>г.</w:t>
      </w:r>
      <w:r w:rsidR="001D78AB" w:rsidRPr="001D78AB">
        <w:rPr>
          <w:rFonts w:ascii="Times New Roman" w:hAnsi="Times New Roman" w:cs="Tahoma"/>
          <w:lang w:val="ru-RU" w:eastAsia="en-US" w:bidi="en-US"/>
        </w:rPr>
        <w:t xml:space="preserve"> на условиях и в соответствии с Коммерческим предложением на общую сумму</w:t>
      </w:r>
      <w:r w:rsidR="001D78AB">
        <w:rPr>
          <w:rFonts w:ascii="Times New Roman" w:hAnsi="Times New Roman" w:cs="Tahoma"/>
          <w:lang w:val="ru-RU" w:eastAsia="en-US" w:bidi="en-US"/>
        </w:rPr>
        <w:t xml:space="preserve">, не превышающую </w:t>
      </w:r>
      <w:r w:rsidR="00FD1A32">
        <w:rPr>
          <w:rFonts w:ascii="Times New Roman" w:hAnsi="Times New Roman" w:cs="Tahoma"/>
          <w:lang w:val="ru-RU" w:eastAsia="en-US" w:bidi="en-US"/>
        </w:rPr>
        <w:t>--------------------------</w:t>
      </w:r>
      <w:r w:rsidR="001D78AB" w:rsidRPr="001D78AB">
        <w:rPr>
          <w:rFonts w:ascii="Times New Roman" w:hAnsi="Times New Roman" w:cs="Tahoma"/>
          <w:lang w:val="ru-RU" w:eastAsia="en-US" w:bidi="en-US"/>
        </w:rPr>
        <w:t xml:space="preserve"> без НДС  и другими документами, являющимися также</w:t>
      </w:r>
      <w:proofErr w:type="gramEnd"/>
      <w:r w:rsidR="001D78AB" w:rsidRPr="001D78AB">
        <w:rPr>
          <w:rFonts w:ascii="Times New Roman" w:hAnsi="Times New Roman" w:cs="Tahoma"/>
          <w:lang w:val="ru-RU" w:eastAsia="en-US" w:bidi="en-US"/>
        </w:rPr>
        <w:t xml:space="preserve"> неотъемлемыми приложениями к настоящему письму.</w:t>
      </w:r>
    </w:p>
    <w:p w:rsidR="009B2A5F" w:rsidRDefault="009B2A5F" w:rsidP="001D78AB">
      <w:pPr>
        <w:widowControl w:val="0"/>
        <w:suppressAutoHyphens/>
        <w:ind w:left="120" w:right="20"/>
        <w:jc w:val="both"/>
        <w:rPr>
          <w:rFonts w:ascii="Times New Roman" w:hAnsi="Times New Roman" w:cs="Tahoma"/>
          <w:lang w:val="ru-RU" w:eastAsia="en-US" w:bidi="en-US"/>
        </w:rPr>
      </w:pPr>
    </w:p>
    <w:tbl>
      <w:tblPr>
        <w:tblW w:w="8994" w:type="dxa"/>
        <w:tblInd w:w="93" w:type="dxa"/>
        <w:tblLook w:val="04A0" w:firstRow="1" w:lastRow="0" w:firstColumn="1" w:lastColumn="0" w:noHBand="0" w:noVBand="1"/>
      </w:tblPr>
      <w:tblGrid>
        <w:gridCol w:w="8994"/>
      </w:tblGrid>
      <w:tr w:rsidR="009B2A5F" w:rsidRPr="009B2A5F" w:rsidTr="009B2A5F">
        <w:trPr>
          <w:trHeight w:val="322"/>
        </w:trPr>
        <w:tc>
          <w:tcPr>
            <w:tcW w:w="8994" w:type="dxa"/>
            <w:vMerge w:val="restart"/>
            <w:tcBorders>
              <w:top w:val="nil"/>
              <w:left w:val="nil"/>
              <w:bottom w:val="nil"/>
              <w:right w:val="nil"/>
            </w:tcBorders>
            <w:shd w:val="clear" w:color="auto" w:fill="auto"/>
            <w:vAlign w:val="center"/>
            <w:hideMark/>
          </w:tcPr>
          <w:p w:rsidR="009B2A5F" w:rsidRPr="009B2A5F" w:rsidRDefault="009B2A5F" w:rsidP="009B2A5F">
            <w:pPr>
              <w:jc w:val="center"/>
              <w:rPr>
                <w:rFonts w:ascii="Times New Roman" w:eastAsia="Times New Roman" w:hAnsi="Times New Roman" w:cs="Times New Roman"/>
                <w:b/>
                <w:bCs/>
                <w:sz w:val="28"/>
                <w:szCs w:val="28"/>
                <w:lang w:val="ru-RU"/>
              </w:rPr>
            </w:pPr>
            <w:r w:rsidRPr="009B2A5F">
              <w:rPr>
                <w:rFonts w:ascii="Times New Roman" w:eastAsia="Times New Roman" w:hAnsi="Times New Roman" w:cs="Times New Roman"/>
                <w:b/>
                <w:bCs/>
                <w:sz w:val="28"/>
                <w:szCs w:val="28"/>
                <w:lang w:val="ru-RU"/>
              </w:rPr>
              <w:t xml:space="preserve">Расчет расходов на создание и развитие </w:t>
            </w:r>
            <w:proofErr w:type="spellStart"/>
            <w:r w:rsidRPr="009B2A5F">
              <w:rPr>
                <w:rFonts w:ascii="Times New Roman" w:eastAsia="Times New Roman" w:hAnsi="Times New Roman" w:cs="Times New Roman"/>
                <w:b/>
                <w:bCs/>
                <w:sz w:val="28"/>
                <w:szCs w:val="28"/>
                <w:lang w:val="ru-RU"/>
              </w:rPr>
              <w:t>интелектуальной</w:t>
            </w:r>
            <w:proofErr w:type="spellEnd"/>
            <w:r w:rsidRPr="009B2A5F">
              <w:rPr>
                <w:rFonts w:ascii="Times New Roman" w:eastAsia="Times New Roman" w:hAnsi="Times New Roman" w:cs="Times New Roman"/>
                <w:b/>
                <w:bCs/>
                <w:sz w:val="28"/>
                <w:szCs w:val="28"/>
                <w:lang w:val="ru-RU"/>
              </w:rPr>
              <w:t xml:space="preserve"> системы учета электроэнергии </w:t>
            </w:r>
            <w:r w:rsidRPr="009B2A5F">
              <w:rPr>
                <w:rFonts w:ascii="Times New Roman" w:eastAsia="Times New Roman" w:hAnsi="Times New Roman" w:cs="Times New Roman"/>
                <w:b/>
                <w:bCs/>
                <w:sz w:val="28"/>
                <w:szCs w:val="28"/>
                <w:lang w:val="ru-RU"/>
              </w:rPr>
              <w:br/>
              <w:t>ПАО "</w:t>
            </w:r>
            <w:proofErr w:type="spellStart"/>
            <w:r w:rsidRPr="009B2A5F">
              <w:rPr>
                <w:rFonts w:ascii="Times New Roman" w:eastAsia="Times New Roman" w:hAnsi="Times New Roman" w:cs="Times New Roman"/>
                <w:b/>
                <w:bCs/>
                <w:sz w:val="28"/>
                <w:szCs w:val="28"/>
                <w:lang w:val="ru-RU"/>
              </w:rPr>
              <w:t>Ставропольэнергосбыт</w:t>
            </w:r>
            <w:proofErr w:type="spellEnd"/>
            <w:r w:rsidRPr="009B2A5F">
              <w:rPr>
                <w:rFonts w:ascii="Times New Roman" w:eastAsia="Times New Roman" w:hAnsi="Times New Roman" w:cs="Times New Roman"/>
                <w:b/>
                <w:bCs/>
                <w:sz w:val="28"/>
                <w:szCs w:val="28"/>
                <w:lang w:val="ru-RU"/>
              </w:rPr>
              <w:t>" в рамках инвестиционной программы 2024 г.</w:t>
            </w:r>
          </w:p>
        </w:tc>
      </w:tr>
      <w:tr w:rsidR="009B2A5F" w:rsidRPr="009B2A5F" w:rsidTr="009B2A5F">
        <w:trPr>
          <w:trHeight w:val="1106"/>
        </w:trPr>
        <w:tc>
          <w:tcPr>
            <w:tcW w:w="8994" w:type="dxa"/>
            <w:vMerge/>
            <w:tcBorders>
              <w:top w:val="nil"/>
              <w:left w:val="nil"/>
              <w:bottom w:val="nil"/>
              <w:right w:val="nil"/>
            </w:tcBorders>
            <w:vAlign w:val="center"/>
            <w:hideMark/>
          </w:tcPr>
          <w:p w:rsidR="009B2A5F" w:rsidRPr="009B2A5F" w:rsidRDefault="009B2A5F" w:rsidP="009B2A5F">
            <w:pPr>
              <w:rPr>
                <w:rFonts w:ascii="Times New Roman" w:eastAsia="Times New Roman" w:hAnsi="Times New Roman" w:cs="Times New Roman"/>
                <w:b/>
                <w:bCs/>
                <w:sz w:val="28"/>
                <w:szCs w:val="28"/>
                <w:lang w:val="ru-RU"/>
              </w:rPr>
            </w:pPr>
          </w:p>
        </w:tc>
      </w:tr>
    </w:tbl>
    <w:p w:rsidR="006D7E49" w:rsidRDefault="006D7E49" w:rsidP="001D78AB">
      <w:pPr>
        <w:widowControl w:val="0"/>
        <w:suppressAutoHyphens/>
        <w:ind w:left="120" w:right="20"/>
        <w:jc w:val="both"/>
        <w:rPr>
          <w:rFonts w:ascii="Times New Roman" w:hAnsi="Times New Roman" w:cs="Tahoma"/>
          <w:lang w:val="ru-RU" w:eastAsia="en-US" w:bidi="en-US"/>
        </w:rPr>
      </w:pPr>
    </w:p>
    <w:tbl>
      <w:tblPr>
        <w:tblW w:w="8915" w:type="dxa"/>
        <w:tblInd w:w="93" w:type="dxa"/>
        <w:tblLook w:val="04A0" w:firstRow="1" w:lastRow="0" w:firstColumn="1" w:lastColumn="0" w:noHBand="0" w:noVBand="1"/>
      </w:tblPr>
      <w:tblGrid>
        <w:gridCol w:w="1547"/>
        <w:gridCol w:w="2198"/>
        <w:gridCol w:w="1290"/>
        <w:gridCol w:w="1124"/>
        <w:gridCol w:w="1088"/>
        <w:gridCol w:w="1668"/>
      </w:tblGrid>
      <w:tr w:rsidR="00745E8F" w:rsidRPr="009B2A5F" w:rsidTr="00BD6E2D">
        <w:trPr>
          <w:trHeight w:val="898"/>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b/>
                <w:bCs/>
                <w:sz w:val="22"/>
                <w:szCs w:val="22"/>
                <w:lang w:val="ru-RU"/>
              </w:rPr>
            </w:pPr>
            <w:r w:rsidRPr="009B2A5F">
              <w:rPr>
                <w:rFonts w:ascii="Times New Roman" w:eastAsia="Times New Roman" w:hAnsi="Times New Roman" w:cs="Times New Roman"/>
                <w:b/>
                <w:bCs/>
                <w:sz w:val="22"/>
                <w:szCs w:val="22"/>
                <w:lang w:val="ru-RU"/>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b/>
                <w:bCs/>
                <w:sz w:val="22"/>
                <w:szCs w:val="22"/>
                <w:lang w:val="ru-RU"/>
              </w:rPr>
            </w:pPr>
            <w:r w:rsidRPr="009B2A5F">
              <w:rPr>
                <w:rFonts w:ascii="Times New Roman" w:eastAsia="Times New Roman" w:hAnsi="Times New Roman" w:cs="Times New Roman"/>
                <w:b/>
                <w:bCs/>
                <w:sz w:val="22"/>
                <w:szCs w:val="22"/>
                <w:lang w:val="ru-RU"/>
              </w:rPr>
              <w:t xml:space="preserve">Монтаж ИСУЭ в </w:t>
            </w:r>
            <w:proofErr w:type="gramStart"/>
            <w:r w:rsidRPr="009B2A5F">
              <w:rPr>
                <w:rFonts w:ascii="Times New Roman" w:eastAsia="Times New Roman" w:hAnsi="Times New Roman" w:cs="Times New Roman"/>
                <w:b/>
                <w:bCs/>
                <w:sz w:val="22"/>
                <w:szCs w:val="22"/>
                <w:lang w:val="ru-RU"/>
              </w:rPr>
              <w:t>МКД</w:t>
            </w:r>
            <w:proofErr w:type="gramEnd"/>
            <w:r w:rsidRPr="009B2A5F">
              <w:rPr>
                <w:rFonts w:ascii="Times New Roman" w:eastAsia="Times New Roman" w:hAnsi="Times New Roman" w:cs="Times New Roman"/>
                <w:b/>
                <w:bCs/>
                <w:sz w:val="22"/>
                <w:szCs w:val="22"/>
                <w:lang w:val="ru-RU"/>
              </w:rPr>
              <w:t xml:space="preserve"> в том числе оборудование</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b/>
                <w:bCs/>
                <w:sz w:val="22"/>
                <w:szCs w:val="22"/>
                <w:lang w:val="ru-RU"/>
              </w:rPr>
            </w:pPr>
            <w:r w:rsidRPr="009B2A5F">
              <w:rPr>
                <w:rFonts w:ascii="Times New Roman" w:eastAsia="Times New Roman" w:hAnsi="Times New Roman" w:cs="Times New Roman"/>
                <w:b/>
                <w:bCs/>
                <w:sz w:val="22"/>
                <w:szCs w:val="22"/>
                <w:lang w:val="ru-RU"/>
              </w:rPr>
              <w:t>ед. изм.</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b/>
                <w:bCs/>
                <w:sz w:val="22"/>
                <w:szCs w:val="22"/>
                <w:lang w:val="ru-RU"/>
              </w:rPr>
            </w:pPr>
            <w:r w:rsidRPr="009B2A5F">
              <w:rPr>
                <w:rFonts w:ascii="Times New Roman" w:eastAsia="Times New Roman" w:hAnsi="Times New Roman" w:cs="Times New Roman"/>
                <w:b/>
                <w:bCs/>
                <w:sz w:val="22"/>
                <w:szCs w:val="22"/>
                <w:lang w:val="ru-RU"/>
              </w:rPr>
              <w:t>кол-во</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b/>
                <w:bCs/>
                <w:sz w:val="22"/>
                <w:szCs w:val="22"/>
                <w:lang w:val="ru-RU"/>
              </w:rPr>
            </w:pPr>
            <w:r w:rsidRPr="009B2A5F">
              <w:rPr>
                <w:rFonts w:ascii="Times New Roman" w:eastAsia="Times New Roman" w:hAnsi="Times New Roman" w:cs="Times New Roman"/>
                <w:b/>
                <w:bCs/>
                <w:sz w:val="22"/>
                <w:szCs w:val="22"/>
                <w:lang w:val="ru-RU"/>
              </w:rPr>
              <w:t>цена без НДС в руб.</w:t>
            </w:r>
          </w:p>
        </w:tc>
        <w:tc>
          <w:tcPr>
            <w:tcW w:w="1668" w:type="dxa"/>
            <w:tcBorders>
              <w:top w:val="single" w:sz="4" w:space="0" w:color="auto"/>
              <w:left w:val="nil"/>
              <w:bottom w:val="single" w:sz="4" w:space="0" w:color="auto"/>
              <w:right w:val="single" w:sz="4" w:space="0" w:color="auto"/>
            </w:tcBorders>
            <w:shd w:val="clear" w:color="auto" w:fill="auto"/>
            <w:noWrap/>
            <w:vAlign w:val="center"/>
            <w:hideMark/>
          </w:tcPr>
          <w:p w:rsidR="00745E8F" w:rsidRPr="009B2A5F" w:rsidRDefault="00745E8F" w:rsidP="00BD6E2D">
            <w:pPr>
              <w:jc w:val="center"/>
              <w:rPr>
                <w:rFonts w:ascii="Calibri" w:eastAsia="Times New Roman" w:hAnsi="Calibri" w:cs="Calibri"/>
                <w:b/>
                <w:bCs/>
                <w:sz w:val="22"/>
                <w:szCs w:val="22"/>
                <w:lang w:val="ru-RU"/>
              </w:rPr>
            </w:pPr>
            <w:r w:rsidRPr="009B2A5F">
              <w:rPr>
                <w:rFonts w:ascii="Calibri" w:eastAsia="Times New Roman" w:hAnsi="Calibri" w:cs="Calibri"/>
                <w:b/>
                <w:bCs/>
                <w:sz w:val="22"/>
                <w:szCs w:val="22"/>
                <w:lang w:val="ru-RU"/>
              </w:rPr>
              <w:t>Примечание</w:t>
            </w:r>
          </w:p>
        </w:tc>
      </w:tr>
      <w:tr w:rsidR="00745E8F" w:rsidRPr="009B2A5F" w:rsidTr="00BD6E2D">
        <w:trPr>
          <w:trHeight w:val="898"/>
        </w:trPr>
        <w:tc>
          <w:tcPr>
            <w:tcW w:w="1547" w:type="dxa"/>
            <w:tcBorders>
              <w:top w:val="nil"/>
              <w:left w:val="single" w:sz="4" w:space="0" w:color="auto"/>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r w:rsidRPr="009B2A5F">
              <w:rPr>
                <w:rFonts w:ascii="Times New Roman" w:eastAsia="Times New Roman" w:hAnsi="Times New Roman" w:cs="Times New Roman"/>
                <w:sz w:val="22"/>
                <w:szCs w:val="22"/>
                <w:lang w:val="ru-RU"/>
              </w:rPr>
              <w:t>1</w:t>
            </w:r>
          </w:p>
        </w:tc>
        <w:tc>
          <w:tcPr>
            <w:tcW w:w="2198" w:type="dxa"/>
            <w:tcBorders>
              <w:top w:val="nil"/>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r w:rsidRPr="00745E8F">
              <w:rPr>
                <w:rFonts w:ascii="Times New Roman" w:eastAsia="Times New Roman" w:hAnsi="Times New Roman" w:cs="Times New Roman"/>
                <w:sz w:val="22"/>
                <w:szCs w:val="22"/>
                <w:lang w:val="ru-RU"/>
              </w:rPr>
              <w:t>Работы по монтажу индивидуального прибора учета + ИПУ</w:t>
            </w:r>
          </w:p>
        </w:tc>
        <w:tc>
          <w:tcPr>
            <w:tcW w:w="1290" w:type="dxa"/>
            <w:tcBorders>
              <w:top w:val="nil"/>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proofErr w:type="spellStart"/>
            <w:proofErr w:type="gramStart"/>
            <w:r w:rsidRPr="009B2A5F">
              <w:rPr>
                <w:rFonts w:ascii="Times New Roman" w:eastAsia="Times New Roman" w:hAnsi="Times New Roman" w:cs="Times New Roman"/>
                <w:sz w:val="22"/>
                <w:szCs w:val="22"/>
                <w:lang w:val="ru-RU"/>
              </w:rPr>
              <w:t>шт</w:t>
            </w:r>
            <w:proofErr w:type="spellEnd"/>
            <w:proofErr w:type="gramEnd"/>
          </w:p>
        </w:tc>
        <w:tc>
          <w:tcPr>
            <w:tcW w:w="1124" w:type="dxa"/>
            <w:tcBorders>
              <w:top w:val="nil"/>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r w:rsidRPr="009B2A5F">
              <w:rPr>
                <w:rFonts w:ascii="Times New Roman" w:eastAsia="Times New Roman" w:hAnsi="Times New Roman" w:cs="Times New Roman"/>
                <w:sz w:val="22"/>
                <w:szCs w:val="22"/>
                <w:lang w:val="ru-RU"/>
              </w:rPr>
              <w:t>1</w:t>
            </w:r>
          </w:p>
        </w:tc>
        <w:tc>
          <w:tcPr>
            <w:tcW w:w="1088" w:type="dxa"/>
            <w:tcBorders>
              <w:top w:val="nil"/>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745E8F" w:rsidRPr="009B2A5F" w:rsidRDefault="00745E8F" w:rsidP="00BD6E2D">
            <w:pPr>
              <w:jc w:val="center"/>
              <w:rPr>
                <w:rFonts w:ascii="Calibri" w:eastAsia="Times New Roman" w:hAnsi="Calibri" w:cs="Calibri"/>
                <w:sz w:val="22"/>
                <w:szCs w:val="22"/>
                <w:lang w:val="ru-RU"/>
              </w:rPr>
            </w:pPr>
          </w:p>
        </w:tc>
      </w:tr>
      <w:tr w:rsidR="00745E8F" w:rsidRPr="009B2A5F" w:rsidTr="00BD6E2D">
        <w:trPr>
          <w:trHeight w:val="898"/>
        </w:trPr>
        <w:tc>
          <w:tcPr>
            <w:tcW w:w="1547" w:type="dxa"/>
            <w:tcBorders>
              <w:top w:val="nil"/>
              <w:left w:val="single" w:sz="4" w:space="0" w:color="auto"/>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r w:rsidRPr="009B2A5F">
              <w:rPr>
                <w:rFonts w:ascii="Times New Roman" w:eastAsia="Times New Roman" w:hAnsi="Times New Roman" w:cs="Times New Roman"/>
                <w:sz w:val="22"/>
                <w:szCs w:val="22"/>
                <w:lang w:val="ru-RU"/>
              </w:rPr>
              <w:t>2</w:t>
            </w:r>
          </w:p>
        </w:tc>
        <w:tc>
          <w:tcPr>
            <w:tcW w:w="2198" w:type="dxa"/>
            <w:tcBorders>
              <w:top w:val="nil"/>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r w:rsidRPr="00745E8F">
              <w:rPr>
                <w:rFonts w:ascii="Times New Roman" w:eastAsia="Times New Roman" w:hAnsi="Times New Roman" w:cs="Times New Roman"/>
                <w:sz w:val="22"/>
                <w:szCs w:val="22"/>
                <w:lang w:val="ru-RU"/>
              </w:rPr>
              <w:t>Работы по монтажу общедомового прибора учета + ОДПУ + комплект трансформаторов тока</w:t>
            </w:r>
          </w:p>
        </w:tc>
        <w:tc>
          <w:tcPr>
            <w:tcW w:w="1290" w:type="dxa"/>
            <w:tcBorders>
              <w:top w:val="nil"/>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proofErr w:type="spellStart"/>
            <w:proofErr w:type="gramStart"/>
            <w:r w:rsidRPr="009B2A5F">
              <w:rPr>
                <w:rFonts w:ascii="Times New Roman" w:eastAsia="Times New Roman" w:hAnsi="Times New Roman" w:cs="Times New Roman"/>
                <w:sz w:val="22"/>
                <w:szCs w:val="22"/>
                <w:lang w:val="ru-RU"/>
              </w:rPr>
              <w:t>шт</w:t>
            </w:r>
            <w:proofErr w:type="spellEnd"/>
            <w:proofErr w:type="gramEnd"/>
          </w:p>
        </w:tc>
        <w:tc>
          <w:tcPr>
            <w:tcW w:w="1124" w:type="dxa"/>
            <w:tcBorders>
              <w:top w:val="nil"/>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r w:rsidRPr="009B2A5F">
              <w:rPr>
                <w:rFonts w:ascii="Times New Roman" w:eastAsia="Times New Roman" w:hAnsi="Times New Roman" w:cs="Times New Roman"/>
                <w:sz w:val="22"/>
                <w:szCs w:val="22"/>
                <w:lang w:val="ru-RU"/>
              </w:rPr>
              <w:t>1</w:t>
            </w:r>
          </w:p>
        </w:tc>
        <w:tc>
          <w:tcPr>
            <w:tcW w:w="1088" w:type="dxa"/>
            <w:tcBorders>
              <w:top w:val="nil"/>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p>
        </w:tc>
        <w:tc>
          <w:tcPr>
            <w:tcW w:w="1668" w:type="dxa"/>
            <w:vMerge/>
            <w:tcBorders>
              <w:top w:val="nil"/>
              <w:left w:val="single" w:sz="4" w:space="0" w:color="auto"/>
              <w:bottom w:val="single" w:sz="4" w:space="0" w:color="000000"/>
              <w:right w:val="single" w:sz="4" w:space="0" w:color="auto"/>
            </w:tcBorders>
            <w:vAlign w:val="center"/>
            <w:hideMark/>
          </w:tcPr>
          <w:p w:rsidR="00745E8F" w:rsidRPr="009B2A5F" w:rsidRDefault="00745E8F" w:rsidP="00BD6E2D">
            <w:pPr>
              <w:rPr>
                <w:rFonts w:ascii="Calibri" w:eastAsia="Times New Roman" w:hAnsi="Calibri" w:cs="Calibri"/>
                <w:sz w:val="22"/>
                <w:szCs w:val="22"/>
                <w:lang w:val="ru-RU"/>
              </w:rPr>
            </w:pPr>
          </w:p>
        </w:tc>
      </w:tr>
      <w:tr w:rsidR="00745E8F" w:rsidRPr="009B2A5F" w:rsidTr="00BD6E2D">
        <w:trPr>
          <w:trHeight w:val="898"/>
        </w:trPr>
        <w:tc>
          <w:tcPr>
            <w:tcW w:w="1547" w:type="dxa"/>
            <w:tcBorders>
              <w:top w:val="nil"/>
              <w:left w:val="single" w:sz="4" w:space="0" w:color="auto"/>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r w:rsidRPr="009B2A5F">
              <w:rPr>
                <w:rFonts w:ascii="Times New Roman" w:eastAsia="Times New Roman" w:hAnsi="Times New Roman" w:cs="Times New Roman"/>
                <w:sz w:val="22"/>
                <w:szCs w:val="22"/>
                <w:lang w:val="ru-RU"/>
              </w:rPr>
              <w:t>3</w:t>
            </w:r>
          </w:p>
        </w:tc>
        <w:tc>
          <w:tcPr>
            <w:tcW w:w="2198" w:type="dxa"/>
            <w:tcBorders>
              <w:top w:val="nil"/>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r w:rsidRPr="00745E8F">
              <w:rPr>
                <w:rFonts w:ascii="Times New Roman" w:eastAsia="Times New Roman" w:hAnsi="Times New Roman" w:cs="Times New Roman"/>
                <w:sz w:val="22"/>
                <w:szCs w:val="22"/>
                <w:lang w:val="ru-RU"/>
              </w:rPr>
              <w:t>Работы по монтажу УСПД + УСПД + Устройство канала связи</w:t>
            </w:r>
          </w:p>
        </w:tc>
        <w:tc>
          <w:tcPr>
            <w:tcW w:w="1290" w:type="dxa"/>
            <w:tcBorders>
              <w:top w:val="nil"/>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proofErr w:type="spellStart"/>
            <w:proofErr w:type="gramStart"/>
            <w:r w:rsidRPr="009B2A5F">
              <w:rPr>
                <w:rFonts w:ascii="Times New Roman" w:eastAsia="Times New Roman" w:hAnsi="Times New Roman" w:cs="Times New Roman"/>
                <w:sz w:val="22"/>
                <w:szCs w:val="22"/>
                <w:lang w:val="ru-RU"/>
              </w:rPr>
              <w:t>шт</w:t>
            </w:r>
            <w:proofErr w:type="spellEnd"/>
            <w:proofErr w:type="gramEnd"/>
          </w:p>
        </w:tc>
        <w:tc>
          <w:tcPr>
            <w:tcW w:w="1124" w:type="dxa"/>
            <w:tcBorders>
              <w:top w:val="nil"/>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r w:rsidRPr="009B2A5F">
              <w:rPr>
                <w:rFonts w:ascii="Times New Roman" w:eastAsia="Times New Roman" w:hAnsi="Times New Roman" w:cs="Times New Roman"/>
                <w:sz w:val="22"/>
                <w:szCs w:val="22"/>
                <w:lang w:val="ru-RU"/>
              </w:rPr>
              <w:t>1</w:t>
            </w:r>
          </w:p>
        </w:tc>
        <w:tc>
          <w:tcPr>
            <w:tcW w:w="1088" w:type="dxa"/>
            <w:tcBorders>
              <w:top w:val="nil"/>
              <w:left w:val="nil"/>
              <w:bottom w:val="single" w:sz="4" w:space="0" w:color="auto"/>
              <w:right w:val="single" w:sz="4" w:space="0" w:color="auto"/>
            </w:tcBorders>
            <w:shd w:val="clear" w:color="auto" w:fill="auto"/>
            <w:vAlign w:val="center"/>
            <w:hideMark/>
          </w:tcPr>
          <w:p w:rsidR="00745E8F" w:rsidRPr="009B2A5F" w:rsidRDefault="00745E8F" w:rsidP="00BD6E2D">
            <w:pPr>
              <w:jc w:val="center"/>
              <w:rPr>
                <w:rFonts w:ascii="Times New Roman" w:eastAsia="Times New Roman" w:hAnsi="Times New Roman" w:cs="Times New Roman"/>
                <w:sz w:val="22"/>
                <w:szCs w:val="22"/>
                <w:lang w:val="ru-RU"/>
              </w:rPr>
            </w:pPr>
          </w:p>
        </w:tc>
        <w:tc>
          <w:tcPr>
            <w:tcW w:w="1668" w:type="dxa"/>
            <w:vMerge/>
            <w:tcBorders>
              <w:top w:val="nil"/>
              <w:left w:val="single" w:sz="4" w:space="0" w:color="auto"/>
              <w:bottom w:val="single" w:sz="4" w:space="0" w:color="000000"/>
              <w:right w:val="single" w:sz="4" w:space="0" w:color="auto"/>
            </w:tcBorders>
            <w:vAlign w:val="center"/>
            <w:hideMark/>
          </w:tcPr>
          <w:p w:rsidR="00745E8F" w:rsidRPr="009B2A5F" w:rsidRDefault="00745E8F" w:rsidP="00BD6E2D">
            <w:pPr>
              <w:rPr>
                <w:rFonts w:ascii="Calibri" w:eastAsia="Times New Roman" w:hAnsi="Calibri" w:cs="Calibri"/>
                <w:sz w:val="22"/>
                <w:szCs w:val="22"/>
                <w:lang w:val="ru-RU"/>
              </w:rPr>
            </w:pPr>
          </w:p>
        </w:tc>
      </w:tr>
    </w:tbl>
    <w:p w:rsidR="009B2A5F" w:rsidRDefault="009B2A5F" w:rsidP="001D78AB">
      <w:pPr>
        <w:widowControl w:val="0"/>
        <w:suppressAutoHyphens/>
        <w:ind w:left="120" w:right="20"/>
        <w:jc w:val="both"/>
        <w:rPr>
          <w:rFonts w:ascii="Times New Roman" w:hAnsi="Times New Roman" w:cs="Tahoma"/>
          <w:lang w:val="ru-RU" w:eastAsia="en-US" w:bidi="en-US"/>
        </w:rPr>
      </w:pPr>
    </w:p>
    <w:tbl>
      <w:tblPr>
        <w:tblW w:w="10240" w:type="dxa"/>
        <w:tblInd w:w="-864" w:type="dxa"/>
        <w:tblLook w:val="04A0" w:firstRow="1" w:lastRow="0" w:firstColumn="1" w:lastColumn="0" w:noHBand="0" w:noVBand="1"/>
      </w:tblPr>
      <w:tblGrid>
        <w:gridCol w:w="1490"/>
        <w:gridCol w:w="3230"/>
        <w:gridCol w:w="1041"/>
        <w:gridCol w:w="1050"/>
        <w:gridCol w:w="1257"/>
        <w:gridCol w:w="2172"/>
      </w:tblGrid>
      <w:tr w:rsidR="00751C57" w:rsidRPr="00751C57" w:rsidTr="00751C57">
        <w:trPr>
          <w:trHeight w:val="303"/>
        </w:trPr>
        <w:tc>
          <w:tcPr>
            <w:tcW w:w="10240"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СМО</w:t>
            </w:r>
          </w:p>
        </w:tc>
      </w:tr>
      <w:tr w:rsidR="00751C57" w:rsidRPr="00751C57" w:rsidTr="00751C57">
        <w:trPr>
          <w:trHeight w:val="292"/>
        </w:trPr>
        <w:tc>
          <w:tcPr>
            <w:tcW w:w="1490" w:type="dxa"/>
            <w:vMerge w:val="restart"/>
            <w:tcBorders>
              <w:top w:val="nil"/>
              <w:left w:val="single" w:sz="8" w:space="0" w:color="auto"/>
              <w:bottom w:val="single" w:sz="8" w:space="0" w:color="000000"/>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color w:val="auto"/>
                <w:sz w:val="28"/>
                <w:szCs w:val="28"/>
                <w:lang w:val="ru-RU"/>
              </w:rPr>
            </w:pPr>
            <w:r w:rsidRPr="00751C57">
              <w:rPr>
                <w:rFonts w:ascii="Times New Roman" w:eastAsia="Times New Roman" w:hAnsi="Times New Roman" w:cs="Times New Roman"/>
                <w:b/>
                <w:bCs/>
                <w:color w:val="auto"/>
                <w:sz w:val="28"/>
                <w:szCs w:val="28"/>
                <w:lang w:val="ru-RU"/>
              </w:rPr>
              <w:t xml:space="preserve">№ </w:t>
            </w:r>
            <w:proofErr w:type="spellStart"/>
            <w:r w:rsidRPr="00751C57">
              <w:rPr>
                <w:rFonts w:ascii="Times New Roman" w:eastAsia="Times New Roman" w:hAnsi="Times New Roman" w:cs="Times New Roman"/>
                <w:b/>
                <w:bCs/>
                <w:color w:val="auto"/>
                <w:sz w:val="28"/>
                <w:szCs w:val="28"/>
                <w:lang w:val="ru-RU"/>
              </w:rPr>
              <w:t>п.п</w:t>
            </w:r>
            <w:proofErr w:type="spellEnd"/>
            <w:r w:rsidRPr="00751C57">
              <w:rPr>
                <w:rFonts w:ascii="Times New Roman" w:eastAsia="Times New Roman" w:hAnsi="Times New Roman" w:cs="Times New Roman"/>
                <w:b/>
                <w:bCs/>
                <w:color w:val="auto"/>
                <w:sz w:val="28"/>
                <w:szCs w:val="28"/>
                <w:lang w:val="ru-RU"/>
              </w:rPr>
              <w:t>.</w:t>
            </w:r>
          </w:p>
        </w:tc>
        <w:tc>
          <w:tcPr>
            <w:tcW w:w="3230" w:type="dxa"/>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color w:val="auto"/>
                <w:sz w:val="28"/>
                <w:szCs w:val="28"/>
                <w:lang w:val="ru-RU"/>
              </w:rPr>
            </w:pPr>
            <w:r w:rsidRPr="00751C57">
              <w:rPr>
                <w:rFonts w:ascii="Times New Roman" w:eastAsia="Times New Roman" w:hAnsi="Times New Roman" w:cs="Times New Roman"/>
                <w:b/>
                <w:bCs/>
                <w:color w:val="auto"/>
                <w:sz w:val="28"/>
                <w:szCs w:val="28"/>
                <w:lang w:val="ru-RU"/>
              </w:rPr>
              <w:t>Отделение</w:t>
            </w:r>
          </w:p>
        </w:tc>
        <w:tc>
          <w:tcPr>
            <w:tcW w:w="3348" w:type="dxa"/>
            <w:gridSpan w:val="3"/>
            <w:tcBorders>
              <w:top w:val="single" w:sz="8" w:space="0" w:color="auto"/>
              <w:left w:val="nil"/>
              <w:bottom w:val="single" w:sz="4" w:space="0" w:color="auto"/>
              <w:right w:val="single" w:sz="4" w:space="0" w:color="000000"/>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color w:val="auto"/>
                <w:sz w:val="28"/>
                <w:szCs w:val="28"/>
                <w:lang w:val="ru-RU"/>
              </w:rPr>
            </w:pPr>
            <w:r w:rsidRPr="00751C57">
              <w:rPr>
                <w:rFonts w:ascii="Times New Roman" w:eastAsia="Times New Roman" w:hAnsi="Times New Roman" w:cs="Times New Roman"/>
                <w:b/>
                <w:bCs/>
                <w:color w:val="auto"/>
                <w:sz w:val="28"/>
                <w:szCs w:val="28"/>
                <w:lang w:val="ru-RU"/>
              </w:rPr>
              <w:t>Количество</w:t>
            </w:r>
          </w:p>
        </w:tc>
        <w:tc>
          <w:tcPr>
            <w:tcW w:w="2172" w:type="dxa"/>
            <w:vMerge w:val="restart"/>
            <w:tcBorders>
              <w:top w:val="nil"/>
              <w:left w:val="single" w:sz="4" w:space="0" w:color="auto"/>
              <w:bottom w:val="single" w:sz="8" w:space="0" w:color="000000"/>
              <w:right w:val="single" w:sz="8"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Сумма, руб. без НДС</w:t>
            </w:r>
          </w:p>
        </w:tc>
      </w:tr>
      <w:tr w:rsidR="00751C57" w:rsidRPr="00751C57" w:rsidTr="00751C57">
        <w:trPr>
          <w:trHeight w:val="245"/>
        </w:trPr>
        <w:tc>
          <w:tcPr>
            <w:tcW w:w="1490" w:type="dxa"/>
            <w:vMerge/>
            <w:tcBorders>
              <w:top w:val="nil"/>
              <w:left w:val="single" w:sz="8" w:space="0" w:color="auto"/>
              <w:bottom w:val="single" w:sz="8" w:space="0" w:color="000000"/>
              <w:right w:val="single" w:sz="4" w:space="0" w:color="auto"/>
            </w:tcBorders>
            <w:vAlign w:val="center"/>
            <w:hideMark/>
          </w:tcPr>
          <w:p w:rsidR="00751C57" w:rsidRPr="00751C57" w:rsidRDefault="00751C57" w:rsidP="00751C57">
            <w:pPr>
              <w:rPr>
                <w:rFonts w:ascii="Times New Roman" w:eastAsia="Times New Roman" w:hAnsi="Times New Roman" w:cs="Times New Roman"/>
                <w:b/>
                <w:bCs/>
                <w:color w:val="auto"/>
                <w:sz w:val="28"/>
                <w:szCs w:val="28"/>
                <w:lang w:val="ru-RU"/>
              </w:rPr>
            </w:pPr>
          </w:p>
        </w:tc>
        <w:tc>
          <w:tcPr>
            <w:tcW w:w="3230" w:type="dxa"/>
            <w:vMerge/>
            <w:tcBorders>
              <w:top w:val="single" w:sz="8" w:space="0" w:color="auto"/>
              <w:left w:val="single" w:sz="4" w:space="0" w:color="auto"/>
              <w:bottom w:val="single" w:sz="8" w:space="0" w:color="000000"/>
              <w:right w:val="single" w:sz="4" w:space="0" w:color="000000"/>
            </w:tcBorders>
            <w:vAlign w:val="center"/>
            <w:hideMark/>
          </w:tcPr>
          <w:p w:rsidR="00751C57" w:rsidRPr="00751C57" w:rsidRDefault="00751C57" w:rsidP="00751C57">
            <w:pPr>
              <w:rPr>
                <w:rFonts w:ascii="Times New Roman" w:eastAsia="Times New Roman" w:hAnsi="Times New Roman" w:cs="Times New Roman"/>
                <w:b/>
                <w:bCs/>
                <w:color w:val="auto"/>
                <w:sz w:val="28"/>
                <w:szCs w:val="28"/>
                <w:lang w:val="ru-RU"/>
              </w:rPr>
            </w:pPr>
          </w:p>
        </w:tc>
        <w:tc>
          <w:tcPr>
            <w:tcW w:w="1041" w:type="dxa"/>
            <w:tcBorders>
              <w:top w:val="nil"/>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color w:val="auto"/>
                <w:sz w:val="28"/>
                <w:szCs w:val="28"/>
                <w:lang w:val="ru-RU"/>
              </w:rPr>
            </w:pPr>
            <w:r w:rsidRPr="00751C57">
              <w:rPr>
                <w:rFonts w:ascii="Times New Roman" w:eastAsia="Times New Roman" w:hAnsi="Times New Roman" w:cs="Times New Roman"/>
                <w:color w:val="auto"/>
                <w:sz w:val="28"/>
                <w:szCs w:val="28"/>
                <w:lang w:val="ru-RU"/>
              </w:rPr>
              <w:t>ИПУ</w:t>
            </w:r>
          </w:p>
        </w:tc>
        <w:tc>
          <w:tcPr>
            <w:tcW w:w="1050" w:type="dxa"/>
            <w:tcBorders>
              <w:top w:val="nil"/>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sz w:val="28"/>
                <w:szCs w:val="28"/>
                <w:lang w:val="ru-RU"/>
              </w:rPr>
            </w:pPr>
            <w:r w:rsidRPr="00751C57">
              <w:rPr>
                <w:rFonts w:ascii="Times New Roman" w:eastAsia="Times New Roman" w:hAnsi="Times New Roman" w:cs="Times New Roman"/>
                <w:sz w:val="28"/>
                <w:szCs w:val="28"/>
                <w:lang w:val="ru-RU"/>
              </w:rPr>
              <w:t>ОДПУ</w:t>
            </w:r>
          </w:p>
        </w:tc>
        <w:tc>
          <w:tcPr>
            <w:tcW w:w="1257" w:type="dxa"/>
            <w:tcBorders>
              <w:top w:val="nil"/>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sz w:val="28"/>
                <w:szCs w:val="28"/>
                <w:lang w:val="ru-RU"/>
              </w:rPr>
            </w:pPr>
            <w:r w:rsidRPr="00751C57">
              <w:rPr>
                <w:rFonts w:ascii="Times New Roman" w:eastAsia="Times New Roman" w:hAnsi="Times New Roman" w:cs="Times New Roman"/>
                <w:sz w:val="28"/>
                <w:szCs w:val="28"/>
                <w:lang w:val="ru-RU"/>
              </w:rPr>
              <w:t>УСПД</w:t>
            </w:r>
          </w:p>
        </w:tc>
        <w:tc>
          <w:tcPr>
            <w:tcW w:w="2172" w:type="dxa"/>
            <w:vMerge/>
            <w:tcBorders>
              <w:top w:val="nil"/>
              <w:left w:val="single" w:sz="4" w:space="0" w:color="auto"/>
              <w:bottom w:val="single" w:sz="8" w:space="0" w:color="000000"/>
              <w:right w:val="single" w:sz="8" w:space="0" w:color="auto"/>
            </w:tcBorders>
            <w:vAlign w:val="center"/>
            <w:hideMark/>
          </w:tcPr>
          <w:p w:rsidR="00751C57" w:rsidRPr="00751C57" w:rsidRDefault="00751C57" w:rsidP="00751C57">
            <w:pPr>
              <w:rPr>
                <w:rFonts w:ascii="Times New Roman" w:eastAsia="Times New Roman" w:hAnsi="Times New Roman" w:cs="Times New Roman"/>
                <w:b/>
                <w:bCs/>
                <w:sz w:val="28"/>
                <w:szCs w:val="28"/>
                <w:lang w:val="ru-RU"/>
              </w:rPr>
            </w:pPr>
          </w:p>
        </w:tc>
      </w:tr>
      <w:tr w:rsidR="00751C57" w:rsidRPr="00751C57" w:rsidTr="00751C57">
        <w:trPr>
          <w:trHeight w:val="292"/>
        </w:trPr>
        <w:tc>
          <w:tcPr>
            <w:tcW w:w="1490" w:type="dxa"/>
            <w:tcBorders>
              <w:top w:val="nil"/>
              <w:left w:val="single" w:sz="8" w:space="0" w:color="auto"/>
              <w:bottom w:val="single" w:sz="4"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color w:val="auto"/>
                <w:sz w:val="28"/>
                <w:szCs w:val="28"/>
                <w:lang w:val="ru-RU"/>
              </w:rPr>
            </w:pPr>
            <w:r w:rsidRPr="00751C57">
              <w:rPr>
                <w:rFonts w:ascii="Times New Roman" w:eastAsia="Times New Roman" w:hAnsi="Times New Roman" w:cs="Times New Roman"/>
                <w:color w:val="auto"/>
                <w:sz w:val="28"/>
                <w:szCs w:val="28"/>
                <w:lang w:val="ru-RU"/>
              </w:rPr>
              <w:t>1</w:t>
            </w:r>
          </w:p>
        </w:tc>
        <w:tc>
          <w:tcPr>
            <w:tcW w:w="3230" w:type="dxa"/>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751C57" w:rsidRPr="00751C57" w:rsidRDefault="00751C57" w:rsidP="00751C57">
            <w:pPr>
              <w:jc w:val="center"/>
              <w:rPr>
                <w:rFonts w:ascii="Times New Roman" w:eastAsia="Times New Roman" w:hAnsi="Times New Roman" w:cs="Times New Roman"/>
                <w:color w:val="auto"/>
                <w:sz w:val="28"/>
                <w:szCs w:val="28"/>
                <w:lang w:val="ru-RU"/>
              </w:rPr>
            </w:pPr>
            <w:r w:rsidRPr="00751C57">
              <w:rPr>
                <w:rFonts w:ascii="Times New Roman" w:eastAsia="Times New Roman" w:hAnsi="Times New Roman" w:cs="Times New Roman"/>
                <w:color w:val="auto"/>
                <w:sz w:val="28"/>
                <w:szCs w:val="28"/>
                <w:lang w:val="ru-RU"/>
              </w:rPr>
              <w:t>Ставропольское</w:t>
            </w:r>
          </w:p>
        </w:tc>
        <w:tc>
          <w:tcPr>
            <w:tcW w:w="1041" w:type="dxa"/>
            <w:tcBorders>
              <w:top w:val="nil"/>
              <w:left w:val="nil"/>
              <w:bottom w:val="single" w:sz="4" w:space="0" w:color="auto"/>
              <w:right w:val="single" w:sz="4" w:space="0" w:color="auto"/>
            </w:tcBorders>
            <w:shd w:val="clear" w:color="auto" w:fill="auto"/>
            <w:noWrap/>
            <w:vAlign w:val="center"/>
            <w:hideMark/>
          </w:tcPr>
          <w:p w:rsidR="00751C57" w:rsidRPr="00751C57" w:rsidRDefault="00751C57" w:rsidP="00751C57">
            <w:pPr>
              <w:jc w:val="center"/>
              <w:rPr>
                <w:rFonts w:ascii="Times New Roman" w:eastAsia="Times New Roman" w:hAnsi="Times New Roman" w:cs="Times New Roman"/>
                <w:color w:val="auto"/>
                <w:sz w:val="28"/>
                <w:szCs w:val="28"/>
                <w:lang w:val="ru-RU"/>
              </w:rPr>
            </w:pPr>
            <w:r w:rsidRPr="00751C57">
              <w:rPr>
                <w:rFonts w:ascii="Times New Roman" w:eastAsia="Times New Roman" w:hAnsi="Times New Roman" w:cs="Times New Roman"/>
                <w:color w:val="auto"/>
                <w:sz w:val="28"/>
                <w:szCs w:val="28"/>
                <w:lang w:val="ru-RU"/>
              </w:rPr>
              <w:t>587</w:t>
            </w:r>
          </w:p>
        </w:tc>
        <w:tc>
          <w:tcPr>
            <w:tcW w:w="1050" w:type="dxa"/>
            <w:tcBorders>
              <w:top w:val="nil"/>
              <w:left w:val="nil"/>
              <w:bottom w:val="single" w:sz="4" w:space="0" w:color="auto"/>
              <w:right w:val="single" w:sz="4" w:space="0" w:color="auto"/>
            </w:tcBorders>
            <w:shd w:val="clear" w:color="000000" w:fill="FFFFFF"/>
            <w:vAlign w:val="center"/>
            <w:hideMark/>
          </w:tcPr>
          <w:p w:rsidR="00751C57" w:rsidRPr="00751C57" w:rsidRDefault="00751C57" w:rsidP="00751C57">
            <w:pPr>
              <w:jc w:val="center"/>
              <w:rPr>
                <w:rFonts w:ascii="Times New Roman" w:eastAsia="Times New Roman" w:hAnsi="Times New Roman" w:cs="Times New Roman"/>
                <w:sz w:val="28"/>
                <w:szCs w:val="28"/>
                <w:lang w:val="ru-RU"/>
              </w:rPr>
            </w:pPr>
            <w:r w:rsidRPr="00751C57">
              <w:rPr>
                <w:rFonts w:ascii="Times New Roman" w:eastAsia="Times New Roman" w:hAnsi="Times New Roman" w:cs="Times New Roman"/>
                <w:sz w:val="28"/>
                <w:szCs w:val="28"/>
                <w:lang w:val="ru-RU"/>
              </w:rPr>
              <w:t>319</w:t>
            </w:r>
          </w:p>
        </w:tc>
        <w:tc>
          <w:tcPr>
            <w:tcW w:w="1257" w:type="dxa"/>
            <w:tcBorders>
              <w:top w:val="nil"/>
              <w:left w:val="nil"/>
              <w:bottom w:val="single" w:sz="4" w:space="0" w:color="auto"/>
              <w:right w:val="single" w:sz="4" w:space="0" w:color="auto"/>
            </w:tcBorders>
            <w:shd w:val="clear" w:color="000000" w:fill="FFFFFF"/>
            <w:vAlign w:val="center"/>
            <w:hideMark/>
          </w:tcPr>
          <w:p w:rsidR="00751C57" w:rsidRPr="00751C57" w:rsidRDefault="00751C57" w:rsidP="00751C57">
            <w:pPr>
              <w:jc w:val="center"/>
              <w:rPr>
                <w:rFonts w:ascii="Times New Roman" w:eastAsia="Times New Roman" w:hAnsi="Times New Roman" w:cs="Times New Roman"/>
                <w:sz w:val="28"/>
                <w:szCs w:val="28"/>
                <w:lang w:val="ru-RU"/>
              </w:rPr>
            </w:pPr>
            <w:r w:rsidRPr="00751C57">
              <w:rPr>
                <w:rFonts w:ascii="Times New Roman" w:eastAsia="Times New Roman" w:hAnsi="Times New Roman" w:cs="Times New Roman"/>
                <w:sz w:val="28"/>
                <w:szCs w:val="28"/>
                <w:lang w:val="ru-RU"/>
              </w:rPr>
              <w:t>14</w:t>
            </w:r>
          </w:p>
        </w:tc>
        <w:tc>
          <w:tcPr>
            <w:tcW w:w="2172" w:type="dxa"/>
            <w:tcBorders>
              <w:top w:val="nil"/>
              <w:left w:val="nil"/>
              <w:bottom w:val="single" w:sz="4" w:space="0" w:color="auto"/>
              <w:right w:val="single" w:sz="8" w:space="0" w:color="auto"/>
            </w:tcBorders>
            <w:shd w:val="clear" w:color="auto" w:fill="auto"/>
            <w:noWrap/>
            <w:vAlign w:val="center"/>
            <w:hideMark/>
          </w:tcPr>
          <w:p w:rsidR="00751C57" w:rsidRPr="00751C57" w:rsidRDefault="00751C57" w:rsidP="00751C57">
            <w:pPr>
              <w:jc w:val="center"/>
              <w:rPr>
                <w:rFonts w:ascii="Times New Roman" w:eastAsia="Times New Roman" w:hAnsi="Times New Roman" w:cs="Times New Roman"/>
                <w:sz w:val="28"/>
                <w:szCs w:val="28"/>
                <w:lang w:val="ru-RU"/>
              </w:rPr>
            </w:pPr>
          </w:p>
        </w:tc>
      </w:tr>
      <w:tr w:rsidR="00751C57" w:rsidRPr="00751C57" w:rsidTr="00751C57">
        <w:trPr>
          <w:trHeight w:val="303"/>
        </w:trPr>
        <w:tc>
          <w:tcPr>
            <w:tcW w:w="149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Итого</w:t>
            </w:r>
          </w:p>
        </w:tc>
        <w:tc>
          <w:tcPr>
            <w:tcW w:w="3230" w:type="dxa"/>
            <w:vMerge/>
            <w:tcBorders>
              <w:top w:val="single" w:sz="8" w:space="0" w:color="auto"/>
              <w:left w:val="single" w:sz="8" w:space="0" w:color="auto"/>
              <w:bottom w:val="single" w:sz="8" w:space="0" w:color="auto"/>
              <w:right w:val="single" w:sz="4" w:space="0" w:color="auto"/>
            </w:tcBorders>
            <w:vAlign w:val="center"/>
            <w:hideMark/>
          </w:tcPr>
          <w:p w:rsidR="00751C57" w:rsidRPr="00751C57" w:rsidRDefault="00751C57" w:rsidP="00751C57">
            <w:pPr>
              <w:rPr>
                <w:rFonts w:ascii="Times New Roman" w:eastAsia="Times New Roman" w:hAnsi="Times New Roman" w:cs="Times New Roman"/>
                <w:color w:val="auto"/>
                <w:sz w:val="28"/>
                <w:szCs w:val="28"/>
                <w:lang w:val="ru-RU"/>
              </w:rPr>
            </w:pPr>
          </w:p>
        </w:tc>
        <w:tc>
          <w:tcPr>
            <w:tcW w:w="1041" w:type="dxa"/>
            <w:tcBorders>
              <w:top w:val="single" w:sz="8" w:space="0" w:color="auto"/>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587</w:t>
            </w:r>
          </w:p>
        </w:tc>
        <w:tc>
          <w:tcPr>
            <w:tcW w:w="1050" w:type="dxa"/>
            <w:tcBorders>
              <w:top w:val="single" w:sz="8" w:space="0" w:color="auto"/>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319</w:t>
            </w:r>
          </w:p>
        </w:tc>
        <w:tc>
          <w:tcPr>
            <w:tcW w:w="1257" w:type="dxa"/>
            <w:tcBorders>
              <w:top w:val="single" w:sz="8" w:space="0" w:color="auto"/>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14</w:t>
            </w:r>
          </w:p>
        </w:tc>
        <w:tc>
          <w:tcPr>
            <w:tcW w:w="2172" w:type="dxa"/>
            <w:tcBorders>
              <w:top w:val="single" w:sz="8" w:space="0" w:color="auto"/>
              <w:left w:val="nil"/>
              <w:bottom w:val="single" w:sz="8" w:space="0" w:color="auto"/>
              <w:right w:val="single" w:sz="8" w:space="0" w:color="auto"/>
            </w:tcBorders>
            <w:shd w:val="clear" w:color="auto" w:fill="auto"/>
            <w:noWrap/>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p>
        </w:tc>
      </w:tr>
      <w:tr w:rsidR="00751C57" w:rsidRPr="00751C57" w:rsidTr="00751C57">
        <w:trPr>
          <w:trHeight w:val="303"/>
        </w:trPr>
        <w:tc>
          <w:tcPr>
            <w:tcW w:w="1024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ЦМО</w:t>
            </w:r>
          </w:p>
        </w:tc>
      </w:tr>
      <w:tr w:rsidR="00751C57" w:rsidRPr="00751C57" w:rsidTr="00751C57">
        <w:trPr>
          <w:trHeight w:val="385"/>
        </w:trPr>
        <w:tc>
          <w:tcPr>
            <w:tcW w:w="1490" w:type="dxa"/>
            <w:vMerge w:val="restart"/>
            <w:tcBorders>
              <w:top w:val="nil"/>
              <w:left w:val="single" w:sz="8" w:space="0" w:color="auto"/>
              <w:bottom w:val="single" w:sz="8" w:space="0" w:color="000000"/>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color w:val="auto"/>
                <w:sz w:val="28"/>
                <w:szCs w:val="28"/>
                <w:lang w:val="ru-RU"/>
              </w:rPr>
            </w:pPr>
            <w:r w:rsidRPr="00751C57">
              <w:rPr>
                <w:rFonts w:ascii="Times New Roman" w:eastAsia="Times New Roman" w:hAnsi="Times New Roman" w:cs="Times New Roman"/>
                <w:b/>
                <w:bCs/>
                <w:color w:val="auto"/>
                <w:sz w:val="28"/>
                <w:szCs w:val="28"/>
                <w:lang w:val="ru-RU"/>
              </w:rPr>
              <w:t xml:space="preserve">№ </w:t>
            </w:r>
            <w:proofErr w:type="spellStart"/>
            <w:r w:rsidRPr="00751C57">
              <w:rPr>
                <w:rFonts w:ascii="Times New Roman" w:eastAsia="Times New Roman" w:hAnsi="Times New Roman" w:cs="Times New Roman"/>
                <w:b/>
                <w:bCs/>
                <w:color w:val="auto"/>
                <w:sz w:val="28"/>
                <w:szCs w:val="28"/>
                <w:lang w:val="ru-RU"/>
              </w:rPr>
              <w:t>п.п</w:t>
            </w:r>
            <w:proofErr w:type="spellEnd"/>
            <w:r w:rsidRPr="00751C57">
              <w:rPr>
                <w:rFonts w:ascii="Times New Roman" w:eastAsia="Times New Roman" w:hAnsi="Times New Roman" w:cs="Times New Roman"/>
                <w:b/>
                <w:bCs/>
                <w:color w:val="auto"/>
                <w:sz w:val="28"/>
                <w:szCs w:val="28"/>
                <w:lang w:val="ru-RU"/>
              </w:rPr>
              <w:t>.</w:t>
            </w:r>
          </w:p>
        </w:tc>
        <w:tc>
          <w:tcPr>
            <w:tcW w:w="3230" w:type="dxa"/>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color w:val="auto"/>
                <w:sz w:val="28"/>
                <w:szCs w:val="28"/>
                <w:lang w:val="ru-RU"/>
              </w:rPr>
            </w:pPr>
            <w:r w:rsidRPr="00751C57">
              <w:rPr>
                <w:rFonts w:ascii="Times New Roman" w:eastAsia="Times New Roman" w:hAnsi="Times New Roman" w:cs="Times New Roman"/>
                <w:b/>
                <w:bCs/>
                <w:color w:val="auto"/>
                <w:sz w:val="28"/>
                <w:szCs w:val="28"/>
                <w:lang w:val="ru-RU"/>
              </w:rPr>
              <w:t>Отделение</w:t>
            </w:r>
          </w:p>
        </w:tc>
        <w:tc>
          <w:tcPr>
            <w:tcW w:w="3348" w:type="dxa"/>
            <w:gridSpan w:val="3"/>
            <w:tcBorders>
              <w:top w:val="single" w:sz="8" w:space="0" w:color="auto"/>
              <w:left w:val="nil"/>
              <w:bottom w:val="single" w:sz="4"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color w:val="auto"/>
                <w:sz w:val="28"/>
                <w:szCs w:val="28"/>
                <w:lang w:val="ru-RU"/>
              </w:rPr>
            </w:pPr>
            <w:r w:rsidRPr="00751C57">
              <w:rPr>
                <w:rFonts w:ascii="Times New Roman" w:eastAsia="Times New Roman" w:hAnsi="Times New Roman" w:cs="Times New Roman"/>
                <w:b/>
                <w:bCs/>
                <w:color w:val="auto"/>
                <w:sz w:val="28"/>
                <w:szCs w:val="28"/>
                <w:lang w:val="ru-RU"/>
              </w:rPr>
              <w:t>Количество</w:t>
            </w:r>
          </w:p>
        </w:tc>
        <w:tc>
          <w:tcPr>
            <w:tcW w:w="2172" w:type="dxa"/>
            <w:vMerge w:val="restart"/>
            <w:tcBorders>
              <w:top w:val="nil"/>
              <w:left w:val="single" w:sz="4" w:space="0" w:color="auto"/>
              <w:bottom w:val="single" w:sz="8" w:space="0" w:color="000000"/>
              <w:right w:val="single" w:sz="8"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Сумма,  руб. без НДС</w:t>
            </w:r>
          </w:p>
        </w:tc>
      </w:tr>
      <w:tr w:rsidR="00751C57" w:rsidRPr="00751C57" w:rsidTr="00751C57">
        <w:trPr>
          <w:trHeight w:val="292"/>
        </w:trPr>
        <w:tc>
          <w:tcPr>
            <w:tcW w:w="1490" w:type="dxa"/>
            <w:vMerge/>
            <w:tcBorders>
              <w:top w:val="nil"/>
              <w:left w:val="single" w:sz="8" w:space="0" w:color="auto"/>
              <w:bottom w:val="single" w:sz="8" w:space="0" w:color="000000"/>
              <w:right w:val="single" w:sz="4" w:space="0" w:color="auto"/>
            </w:tcBorders>
            <w:vAlign w:val="center"/>
            <w:hideMark/>
          </w:tcPr>
          <w:p w:rsidR="00751C57" w:rsidRPr="00751C57" w:rsidRDefault="00751C57" w:rsidP="00751C57">
            <w:pPr>
              <w:rPr>
                <w:rFonts w:ascii="Times New Roman" w:eastAsia="Times New Roman" w:hAnsi="Times New Roman" w:cs="Times New Roman"/>
                <w:b/>
                <w:bCs/>
                <w:color w:val="auto"/>
                <w:sz w:val="28"/>
                <w:szCs w:val="28"/>
                <w:lang w:val="ru-RU"/>
              </w:rPr>
            </w:pPr>
          </w:p>
        </w:tc>
        <w:tc>
          <w:tcPr>
            <w:tcW w:w="3230" w:type="dxa"/>
            <w:vMerge/>
            <w:tcBorders>
              <w:top w:val="single" w:sz="8" w:space="0" w:color="auto"/>
              <w:left w:val="single" w:sz="4" w:space="0" w:color="auto"/>
              <w:bottom w:val="single" w:sz="8" w:space="0" w:color="000000"/>
              <w:right w:val="single" w:sz="4" w:space="0" w:color="000000"/>
            </w:tcBorders>
            <w:vAlign w:val="center"/>
            <w:hideMark/>
          </w:tcPr>
          <w:p w:rsidR="00751C57" w:rsidRPr="00751C57" w:rsidRDefault="00751C57" w:rsidP="00751C57">
            <w:pPr>
              <w:rPr>
                <w:rFonts w:ascii="Times New Roman" w:eastAsia="Times New Roman" w:hAnsi="Times New Roman" w:cs="Times New Roman"/>
                <w:b/>
                <w:bCs/>
                <w:color w:val="auto"/>
                <w:sz w:val="28"/>
                <w:szCs w:val="28"/>
                <w:lang w:val="ru-RU"/>
              </w:rPr>
            </w:pPr>
          </w:p>
        </w:tc>
        <w:tc>
          <w:tcPr>
            <w:tcW w:w="1041" w:type="dxa"/>
            <w:tcBorders>
              <w:top w:val="nil"/>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color w:val="auto"/>
                <w:sz w:val="28"/>
                <w:szCs w:val="28"/>
                <w:lang w:val="ru-RU"/>
              </w:rPr>
            </w:pPr>
            <w:r w:rsidRPr="00751C57">
              <w:rPr>
                <w:rFonts w:ascii="Times New Roman" w:eastAsia="Times New Roman" w:hAnsi="Times New Roman" w:cs="Times New Roman"/>
                <w:color w:val="auto"/>
                <w:sz w:val="28"/>
                <w:szCs w:val="28"/>
                <w:lang w:val="ru-RU"/>
              </w:rPr>
              <w:t>ИПУ</w:t>
            </w:r>
          </w:p>
        </w:tc>
        <w:tc>
          <w:tcPr>
            <w:tcW w:w="1050" w:type="dxa"/>
            <w:tcBorders>
              <w:top w:val="nil"/>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sz w:val="28"/>
                <w:szCs w:val="28"/>
                <w:lang w:val="ru-RU"/>
              </w:rPr>
            </w:pPr>
            <w:r w:rsidRPr="00751C57">
              <w:rPr>
                <w:rFonts w:ascii="Times New Roman" w:eastAsia="Times New Roman" w:hAnsi="Times New Roman" w:cs="Times New Roman"/>
                <w:sz w:val="28"/>
                <w:szCs w:val="28"/>
                <w:lang w:val="ru-RU"/>
              </w:rPr>
              <w:t>ОДПУ</w:t>
            </w:r>
          </w:p>
        </w:tc>
        <w:tc>
          <w:tcPr>
            <w:tcW w:w="1257" w:type="dxa"/>
            <w:tcBorders>
              <w:top w:val="nil"/>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sz w:val="28"/>
                <w:szCs w:val="28"/>
                <w:lang w:val="ru-RU"/>
              </w:rPr>
            </w:pPr>
            <w:r w:rsidRPr="00751C57">
              <w:rPr>
                <w:rFonts w:ascii="Times New Roman" w:eastAsia="Times New Roman" w:hAnsi="Times New Roman" w:cs="Times New Roman"/>
                <w:sz w:val="28"/>
                <w:szCs w:val="28"/>
                <w:lang w:val="ru-RU"/>
              </w:rPr>
              <w:t>УСПД</w:t>
            </w:r>
          </w:p>
        </w:tc>
        <w:tc>
          <w:tcPr>
            <w:tcW w:w="2172" w:type="dxa"/>
            <w:vMerge/>
            <w:tcBorders>
              <w:top w:val="nil"/>
              <w:left w:val="single" w:sz="4" w:space="0" w:color="auto"/>
              <w:bottom w:val="single" w:sz="8" w:space="0" w:color="000000"/>
              <w:right w:val="single" w:sz="8" w:space="0" w:color="auto"/>
            </w:tcBorders>
            <w:vAlign w:val="center"/>
            <w:hideMark/>
          </w:tcPr>
          <w:p w:rsidR="00751C57" w:rsidRPr="00751C57" w:rsidRDefault="00751C57" w:rsidP="00751C57">
            <w:pPr>
              <w:rPr>
                <w:rFonts w:ascii="Times New Roman" w:eastAsia="Times New Roman" w:hAnsi="Times New Roman" w:cs="Times New Roman"/>
                <w:b/>
                <w:bCs/>
                <w:sz w:val="28"/>
                <w:szCs w:val="28"/>
                <w:lang w:val="ru-RU"/>
              </w:rPr>
            </w:pPr>
          </w:p>
        </w:tc>
      </w:tr>
      <w:tr w:rsidR="00751C57" w:rsidRPr="00751C57" w:rsidTr="00751C57">
        <w:trPr>
          <w:trHeight w:val="303"/>
        </w:trPr>
        <w:tc>
          <w:tcPr>
            <w:tcW w:w="1490" w:type="dxa"/>
            <w:tcBorders>
              <w:top w:val="nil"/>
              <w:left w:val="single" w:sz="8" w:space="0" w:color="auto"/>
              <w:bottom w:val="single" w:sz="4"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color w:val="auto"/>
                <w:sz w:val="28"/>
                <w:szCs w:val="28"/>
                <w:lang w:val="ru-RU"/>
              </w:rPr>
            </w:pPr>
            <w:r w:rsidRPr="00751C57">
              <w:rPr>
                <w:rFonts w:ascii="Times New Roman" w:eastAsia="Times New Roman" w:hAnsi="Times New Roman" w:cs="Times New Roman"/>
                <w:color w:val="auto"/>
                <w:sz w:val="28"/>
                <w:szCs w:val="28"/>
                <w:lang w:val="ru-RU"/>
              </w:rPr>
              <w:t>1</w:t>
            </w:r>
          </w:p>
        </w:tc>
        <w:tc>
          <w:tcPr>
            <w:tcW w:w="3230" w:type="dxa"/>
            <w:vMerge w:val="restart"/>
            <w:tcBorders>
              <w:top w:val="single" w:sz="8" w:space="0" w:color="auto"/>
              <w:left w:val="single" w:sz="4" w:space="0" w:color="auto"/>
              <w:bottom w:val="single" w:sz="8" w:space="0" w:color="000000"/>
              <w:right w:val="single" w:sz="4" w:space="0" w:color="000000"/>
            </w:tcBorders>
            <w:shd w:val="clear" w:color="000000" w:fill="FFFFFF"/>
            <w:vAlign w:val="center"/>
            <w:hideMark/>
          </w:tcPr>
          <w:p w:rsidR="00751C57" w:rsidRPr="00751C57" w:rsidRDefault="00751C57" w:rsidP="00751C57">
            <w:pPr>
              <w:jc w:val="center"/>
              <w:rPr>
                <w:rFonts w:ascii="Times New Roman" w:eastAsia="Times New Roman" w:hAnsi="Times New Roman" w:cs="Times New Roman"/>
                <w:color w:val="auto"/>
                <w:sz w:val="28"/>
                <w:szCs w:val="28"/>
                <w:lang w:val="ru-RU"/>
              </w:rPr>
            </w:pPr>
            <w:r w:rsidRPr="00751C57">
              <w:rPr>
                <w:rFonts w:ascii="Times New Roman" w:eastAsia="Times New Roman" w:hAnsi="Times New Roman" w:cs="Times New Roman"/>
                <w:color w:val="auto"/>
                <w:sz w:val="28"/>
                <w:szCs w:val="28"/>
                <w:lang w:val="ru-RU"/>
              </w:rPr>
              <w:t>Центральное</w:t>
            </w:r>
          </w:p>
        </w:tc>
        <w:tc>
          <w:tcPr>
            <w:tcW w:w="1041" w:type="dxa"/>
            <w:tcBorders>
              <w:top w:val="nil"/>
              <w:left w:val="nil"/>
              <w:bottom w:val="single" w:sz="4" w:space="0" w:color="auto"/>
              <w:right w:val="single" w:sz="4" w:space="0" w:color="auto"/>
            </w:tcBorders>
            <w:shd w:val="clear" w:color="000000" w:fill="FFFFFF"/>
            <w:vAlign w:val="center"/>
            <w:hideMark/>
          </w:tcPr>
          <w:p w:rsidR="00751C57" w:rsidRPr="00751C57" w:rsidRDefault="00751C57" w:rsidP="00751C57">
            <w:pPr>
              <w:jc w:val="center"/>
              <w:rPr>
                <w:rFonts w:ascii="Times New Roman" w:eastAsia="Times New Roman" w:hAnsi="Times New Roman" w:cs="Times New Roman"/>
                <w:color w:val="auto"/>
                <w:sz w:val="28"/>
                <w:szCs w:val="28"/>
                <w:lang w:val="ru-RU"/>
              </w:rPr>
            </w:pPr>
            <w:r w:rsidRPr="00751C57">
              <w:rPr>
                <w:rFonts w:ascii="Times New Roman" w:eastAsia="Times New Roman" w:hAnsi="Times New Roman" w:cs="Times New Roman"/>
                <w:color w:val="auto"/>
                <w:sz w:val="28"/>
                <w:szCs w:val="28"/>
                <w:lang w:val="ru-RU"/>
              </w:rPr>
              <w:t>348</w:t>
            </w:r>
          </w:p>
        </w:tc>
        <w:tc>
          <w:tcPr>
            <w:tcW w:w="1050" w:type="dxa"/>
            <w:tcBorders>
              <w:top w:val="nil"/>
              <w:left w:val="nil"/>
              <w:bottom w:val="single" w:sz="4" w:space="0" w:color="auto"/>
              <w:right w:val="single" w:sz="4" w:space="0" w:color="auto"/>
            </w:tcBorders>
            <w:shd w:val="clear" w:color="000000" w:fill="FFFFFF"/>
            <w:vAlign w:val="center"/>
            <w:hideMark/>
          </w:tcPr>
          <w:p w:rsidR="00751C57" w:rsidRPr="00751C57" w:rsidRDefault="00751C57" w:rsidP="00751C57">
            <w:pPr>
              <w:jc w:val="center"/>
              <w:rPr>
                <w:rFonts w:ascii="Calibri" w:eastAsia="Times New Roman" w:hAnsi="Calibri" w:cs="Calibri"/>
                <w:color w:val="auto"/>
                <w:sz w:val="28"/>
                <w:szCs w:val="28"/>
                <w:lang w:val="ru-RU"/>
              </w:rPr>
            </w:pPr>
            <w:r w:rsidRPr="00751C57">
              <w:rPr>
                <w:rFonts w:ascii="Calibri" w:eastAsia="Times New Roman" w:hAnsi="Calibri" w:cs="Calibri"/>
                <w:color w:val="auto"/>
                <w:sz w:val="28"/>
                <w:szCs w:val="28"/>
                <w:lang w:val="ru-RU"/>
              </w:rPr>
              <w:t>44</w:t>
            </w:r>
          </w:p>
        </w:tc>
        <w:tc>
          <w:tcPr>
            <w:tcW w:w="1257" w:type="dxa"/>
            <w:tcBorders>
              <w:top w:val="nil"/>
              <w:left w:val="nil"/>
              <w:bottom w:val="single" w:sz="4" w:space="0" w:color="auto"/>
              <w:right w:val="single" w:sz="4" w:space="0" w:color="auto"/>
            </w:tcBorders>
            <w:shd w:val="clear" w:color="000000" w:fill="FFFFFF"/>
            <w:vAlign w:val="center"/>
            <w:hideMark/>
          </w:tcPr>
          <w:p w:rsidR="00751C57" w:rsidRPr="00751C57" w:rsidRDefault="00751C57" w:rsidP="00751C57">
            <w:pPr>
              <w:jc w:val="center"/>
              <w:rPr>
                <w:rFonts w:ascii="Calibri" w:eastAsia="Times New Roman" w:hAnsi="Calibri" w:cs="Calibri"/>
                <w:color w:val="auto"/>
                <w:sz w:val="28"/>
                <w:szCs w:val="28"/>
                <w:lang w:val="ru-RU"/>
              </w:rPr>
            </w:pPr>
            <w:r w:rsidRPr="00751C57">
              <w:rPr>
                <w:rFonts w:ascii="Calibri" w:eastAsia="Times New Roman" w:hAnsi="Calibri" w:cs="Calibri"/>
                <w:color w:val="auto"/>
                <w:sz w:val="28"/>
                <w:szCs w:val="28"/>
                <w:lang w:val="ru-RU"/>
              </w:rPr>
              <w:t>0</w:t>
            </w:r>
          </w:p>
        </w:tc>
        <w:tc>
          <w:tcPr>
            <w:tcW w:w="2172" w:type="dxa"/>
            <w:tcBorders>
              <w:top w:val="nil"/>
              <w:left w:val="nil"/>
              <w:bottom w:val="single" w:sz="4" w:space="0" w:color="auto"/>
              <w:right w:val="single" w:sz="8" w:space="0" w:color="auto"/>
            </w:tcBorders>
            <w:shd w:val="clear" w:color="auto" w:fill="auto"/>
            <w:noWrap/>
            <w:vAlign w:val="center"/>
            <w:hideMark/>
          </w:tcPr>
          <w:p w:rsidR="00751C57" w:rsidRPr="00751C57" w:rsidRDefault="00751C57" w:rsidP="00751C57">
            <w:pPr>
              <w:jc w:val="center"/>
              <w:rPr>
                <w:rFonts w:ascii="Times New Roman" w:eastAsia="Times New Roman" w:hAnsi="Times New Roman" w:cs="Times New Roman"/>
                <w:sz w:val="28"/>
                <w:szCs w:val="28"/>
                <w:lang w:val="ru-RU"/>
              </w:rPr>
            </w:pPr>
          </w:p>
        </w:tc>
      </w:tr>
      <w:tr w:rsidR="00751C57" w:rsidRPr="00751C57" w:rsidTr="00751C57">
        <w:trPr>
          <w:trHeight w:val="292"/>
        </w:trPr>
        <w:tc>
          <w:tcPr>
            <w:tcW w:w="149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Итого</w:t>
            </w:r>
          </w:p>
        </w:tc>
        <w:tc>
          <w:tcPr>
            <w:tcW w:w="3230" w:type="dxa"/>
            <w:vMerge/>
            <w:tcBorders>
              <w:top w:val="single" w:sz="8" w:space="0" w:color="auto"/>
              <w:left w:val="single" w:sz="8" w:space="0" w:color="auto"/>
              <w:bottom w:val="single" w:sz="8" w:space="0" w:color="auto"/>
              <w:right w:val="single" w:sz="4" w:space="0" w:color="auto"/>
            </w:tcBorders>
            <w:vAlign w:val="center"/>
            <w:hideMark/>
          </w:tcPr>
          <w:p w:rsidR="00751C57" w:rsidRPr="00751C57" w:rsidRDefault="00751C57" w:rsidP="00751C57">
            <w:pPr>
              <w:rPr>
                <w:rFonts w:ascii="Times New Roman" w:eastAsia="Times New Roman" w:hAnsi="Times New Roman" w:cs="Times New Roman"/>
                <w:color w:val="auto"/>
                <w:sz w:val="28"/>
                <w:szCs w:val="28"/>
                <w:lang w:val="ru-RU"/>
              </w:rPr>
            </w:pPr>
          </w:p>
        </w:tc>
        <w:tc>
          <w:tcPr>
            <w:tcW w:w="1041" w:type="dxa"/>
            <w:tcBorders>
              <w:top w:val="single" w:sz="8" w:space="0" w:color="auto"/>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348</w:t>
            </w:r>
          </w:p>
        </w:tc>
        <w:tc>
          <w:tcPr>
            <w:tcW w:w="1050" w:type="dxa"/>
            <w:tcBorders>
              <w:top w:val="single" w:sz="8" w:space="0" w:color="auto"/>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44</w:t>
            </w:r>
          </w:p>
        </w:tc>
        <w:tc>
          <w:tcPr>
            <w:tcW w:w="1257" w:type="dxa"/>
            <w:tcBorders>
              <w:top w:val="single" w:sz="8" w:space="0" w:color="auto"/>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0</w:t>
            </w:r>
          </w:p>
        </w:tc>
        <w:tc>
          <w:tcPr>
            <w:tcW w:w="2172" w:type="dxa"/>
            <w:tcBorders>
              <w:top w:val="single" w:sz="8" w:space="0" w:color="auto"/>
              <w:left w:val="nil"/>
              <w:bottom w:val="single" w:sz="8" w:space="0" w:color="auto"/>
              <w:right w:val="single" w:sz="8" w:space="0" w:color="auto"/>
            </w:tcBorders>
            <w:shd w:val="clear" w:color="auto" w:fill="auto"/>
            <w:noWrap/>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p>
        </w:tc>
      </w:tr>
      <w:tr w:rsidR="00751C57" w:rsidRPr="00751C57" w:rsidTr="00751C57">
        <w:trPr>
          <w:trHeight w:val="303"/>
        </w:trPr>
        <w:tc>
          <w:tcPr>
            <w:tcW w:w="1024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proofErr w:type="spellStart"/>
            <w:r w:rsidRPr="00751C57">
              <w:rPr>
                <w:rFonts w:ascii="Times New Roman" w:eastAsia="Times New Roman" w:hAnsi="Times New Roman" w:cs="Times New Roman"/>
                <w:b/>
                <w:bCs/>
                <w:sz w:val="28"/>
                <w:szCs w:val="28"/>
                <w:lang w:val="ru-RU"/>
              </w:rPr>
              <w:t>СвМО</w:t>
            </w:r>
            <w:proofErr w:type="spellEnd"/>
          </w:p>
        </w:tc>
      </w:tr>
      <w:tr w:rsidR="00751C57" w:rsidRPr="00751C57" w:rsidTr="00751C57">
        <w:trPr>
          <w:trHeight w:val="292"/>
        </w:trPr>
        <w:tc>
          <w:tcPr>
            <w:tcW w:w="1490" w:type="dxa"/>
            <w:vMerge w:val="restart"/>
            <w:tcBorders>
              <w:top w:val="nil"/>
              <w:left w:val="single" w:sz="8" w:space="0" w:color="auto"/>
              <w:bottom w:val="single" w:sz="8" w:space="0" w:color="000000"/>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color w:val="auto"/>
                <w:sz w:val="28"/>
                <w:szCs w:val="28"/>
                <w:lang w:val="ru-RU"/>
              </w:rPr>
            </w:pPr>
            <w:r w:rsidRPr="00751C57">
              <w:rPr>
                <w:rFonts w:ascii="Times New Roman" w:eastAsia="Times New Roman" w:hAnsi="Times New Roman" w:cs="Times New Roman"/>
                <w:b/>
                <w:bCs/>
                <w:color w:val="auto"/>
                <w:sz w:val="28"/>
                <w:szCs w:val="28"/>
                <w:lang w:val="ru-RU"/>
              </w:rPr>
              <w:t xml:space="preserve">№ </w:t>
            </w:r>
            <w:proofErr w:type="spellStart"/>
            <w:r w:rsidRPr="00751C57">
              <w:rPr>
                <w:rFonts w:ascii="Times New Roman" w:eastAsia="Times New Roman" w:hAnsi="Times New Roman" w:cs="Times New Roman"/>
                <w:b/>
                <w:bCs/>
                <w:color w:val="auto"/>
                <w:sz w:val="28"/>
                <w:szCs w:val="28"/>
                <w:lang w:val="ru-RU"/>
              </w:rPr>
              <w:t>п.п</w:t>
            </w:r>
            <w:proofErr w:type="spellEnd"/>
            <w:r w:rsidRPr="00751C57">
              <w:rPr>
                <w:rFonts w:ascii="Times New Roman" w:eastAsia="Times New Roman" w:hAnsi="Times New Roman" w:cs="Times New Roman"/>
                <w:b/>
                <w:bCs/>
                <w:color w:val="auto"/>
                <w:sz w:val="28"/>
                <w:szCs w:val="28"/>
                <w:lang w:val="ru-RU"/>
              </w:rPr>
              <w:t>.</w:t>
            </w:r>
          </w:p>
        </w:tc>
        <w:tc>
          <w:tcPr>
            <w:tcW w:w="3230" w:type="dxa"/>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color w:val="auto"/>
                <w:sz w:val="28"/>
                <w:szCs w:val="28"/>
                <w:lang w:val="ru-RU"/>
              </w:rPr>
            </w:pPr>
            <w:r w:rsidRPr="00751C57">
              <w:rPr>
                <w:rFonts w:ascii="Times New Roman" w:eastAsia="Times New Roman" w:hAnsi="Times New Roman" w:cs="Times New Roman"/>
                <w:b/>
                <w:bCs/>
                <w:color w:val="auto"/>
                <w:sz w:val="28"/>
                <w:szCs w:val="28"/>
                <w:lang w:val="ru-RU"/>
              </w:rPr>
              <w:t>Отделение</w:t>
            </w:r>
          </w:p>
        </w:tc>
        <w:tc>
          <w:tcPr>
            <w:tcW w:w="3348" w:type="dxa"/>
            <w:gridSpan w:val="3"/>
            <w:tcBorders>
              <w:top w:val="single" w:sz="8" w:space="0" w:color="auto"/>
              <w:left w:val="nil"/>
              <w:bottom w:val="single" w:sz="4"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color w:val="auto"/>
                <w:sz w:val="28"/>
                <w:szCs w:val="28"/>
                <w:lang w:val="ru-RU"/>
              </w:rPr>
            </w:pPr>
            <w:r w:rsidRPr="00751C57">
              <w:rPr>
                <w:rFonts w:ascii="Times New Roman" w:eastAsia="Times New Roman" w:hAnsi="Times New Roman" w:cs="Times New Roman"/>
                <w:b/>
                <w:bCs/>
                <w:color w:val="auto"/>
                <w:sz w:val="28"/>
                <w:szCs w:val="28"/>
                <w:lang w:val="ru-RU"/>
              </w:rPr>
              <w:t>Количество</w:t>
            </w:r>
          </w:p>
        </w:tc>
        <w:tc>
          <w:tcPr>
            <w:tcW w:w="2172" w:type="dxa"/>
            <w:vMerge w:val="restart"/>
            <w:tcBorders>
              <w:top w:val="nil"/>
              <w:left w:val="single" w:sz="4" w:space="0" w:color="auto"/>
              <w:bottom w:val="single" w:sz="8" w:space="0" w:color="000000"/>
              <w:right w:val="single" w:sz="8"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Сумма,  руб. без НДС</w:t>
            </w:r>
          </w:p>
        </w:tc>
      </w:tr>
      <w:tr w:rsidR="00751C57" w:rsidRPr="00751C57" w:rsidTr="00751C57">
        <w:trPr>
          <w:trHeight w:val="303"/>
        </w:trPr>
        <w:tc>
          <w:tcPr>
            <w:tcW w:w="1490" w:type="dxa"/>
            <w:vMerge/>
            <w:tcBorders>
              <w:top w:val="nil"/>
              <w:left w:val="single" w:sz="8" w:space="0" w:color="auto"/>
              <w:bottom w:val="single" w:sz="8" w:space="0" w:color="000000"/>
              <w:right w:val="single" w:sz="4" w:space="0" w:color="auto"/>
            </w:tcBorders>
            <w:vAlign w:val="center"/>
            <w:hideMark/>
          </w:tcPr>
          <w:p w:rsidR="00751C57" w:rsidRPr="00751C57" w:rsidRDefault="00751C57" w:rsidP="00751C57">
            <w:pPr>
              <w:rPr>
                <w:rFonts w:ascii="Times New Roman" w:eastAsia="Times New Roman" w:hAnsi="Times New Roman" w:cs="Times New Roman"/>
                <w:b/>
                <w:bCs/>
                <w:color w:val="auto"/>
                <w:sz w:val="28"/>
                <w:szCs w:val="28"/>
                <w:lang w:val="ru-RU"/>
              </w:rPr>
            </w:pPr>
          </w:p>
        </w:tc>
        <w:tc>
          <w:tcPr>
            <w:tcW w:w="3230" w:type="dxa"/>
            <w:vMerge/>
            <w:tcBorders>
              <w:top w:val="single" w:sz="8" w:space="0" w:color="auto"/>
              <w:left w:val="single" w:sz="4" w:space="0" w:color="auto"/>
              <w:bottom w:val="single" w:sz="8" w:space="0" w:color="000000"/>
              <w:right w:val="single" w:sz="4" w:space="0" w:color="000000"/>
            </w:tcBorders>
            <w:vAlign w:val="center"/>
            <w:hideMark/>
          </w:tcPr>
          <w:p w:rsidR="00751C57" w:rsidRPr="00751C57" w:rsidRDefault="00751C57" w:rsidP="00751C57">
            <w:pPr>
              <w:rPr>
                <w:rFonts w:ascii="Times New Roman" w:eastAsia="Times New Roman" w:hAnsi="Times New Roman" w:cs="Times New Roman"/>
                <w:b/>
                <w:bCs/>
                <w:color w:val="auto"/>
                <w:sz w:val="28"/>
                <w:szCs w:val="28"/>
                <w:lang w:val="ru-RU"/>
              </w:rPr>
            </w:pPr>
          </w:p>
        </w:tc>
        <w:tc>
          <w:tcPr>
            <w:tcW w:w="1041" w:type="dxa"/>
            <w:tcBorders>
              <w:top w:val="nil"/>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color w:val="auto"/>
                <w:sz w:val="28"/>
                <w:szCs w:val="28"/>
                <w:lang w:val="ru-RU"/>
              </w:rPr>
            </w:pPr>
            <w:r w:rsidRPr="00751C57">
              <w:rPr>
                <w:rFonts w:ascii="Times New Roman" w:eastAsia="Times New Roman" w:hAnsi="Times New Roman" w:cs="Times New Roman"/>
                <w:color w:val="auto"/>
                <w:sz w:val="28"/>
                <w:szCs w:val="28"/>
                <w:lang w:val="ru-RU"/>
              </w:rPr>
              <w:t>ИПУ</w:t>
            </w:r>
          </w:p>
        </w:tc>
        <w:tc>
          <w:tcPr>
            <w:tcW w:w="1050" w:type="dxa"/>
            <w:tcBorders>
              <w:top w:val="nil"/>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sz w:val="28"/>
                <w:szCs w:val="28"/>
                <w:lang w:val="ru-RU"/>
              </w:rPr>
            </w:pPr>
            <w:r w:rsidRPr="00751C57">
              <w:rPr>
                <w:rFonts w:ascii="Times New Roman" w:eastAsia="Times New Roman" w:hAnsi="Times New Roman" w:cs="Times New Roman"/>
                <w:sz w:val="28"/>
                <w:szCs w:val="28"/>
                <w:lang w:val="ru-RU"/>
              </w:rPr>
              <w:t>ОДПУ</w:t>
            </w:r>
          </w:p>
        </w:tc>
        <w:tc>
          <w:tcPr>
            <w:tcW w:w="1257" w:type="dxa"/>
            <w:tcBorders>
              <w:top w:val="nil"/>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sz w:val="28"/>
                <w:szCs w:val="28"/>
                <w:lang w:val="ru-RU"/>
              </w:rPr>
            </w:pPr>
            <w:r w:rsidRPr="00751C57">
              <w:rPr>
                <w:rFonts w:ascii="Times New Roman" w:eastAsia="Times New Roman" w:hAnsi="Times New Roman" w:cs="Times New Roman"/>
                <w:sz w:val="28"/>
                <w:szCs w:val="28"/>
                <w:lang w:val="ru-RU"/>
              </w:rPr>
              <w:t>УСПД</w:t>
            </w:r>
          </w:p>
        </w:tc>
        <w:tc>
          <w:tcPr>
            <w:tcW w:w="2172" w:type="dxa"/>
            <w:vMerge/>
            <w:tcBorders>
              <w:top w:val="nil"/>
              <w:left w:val="single" w:sz="4" w:space="0" w:color="auto"/>
              <w:bottom w:val="single" w:sz="8" w:space="0" w:color="000000"/>
              <w:right w:val="single" w:sz="8" w:space="0" w:color="auto"/>
            </w:tcBorders>
            <w:vAlign w:val="center"/>
            <w:hideMark/>
          </w:tcPr>
          <w:p w:rsidR="00751C57" w:rsidRPr="00751C57" w:rsidRDefault="00751C57" w:rsidP="00751C57">
            <w:pPr>
              <w:rPr>
                <w:rFonts w:ascii="Times New Roman" w:eastAsia="Times New Roman" w:hAnsi="Times New Roman" w:cs="Times New Roman"/>
                <w:b/>
                <w:bCs/>
                <w:sz w:val="28"/>
                <w:szCs w:val="28"/>
                <w:lang w:val="ru-RU"/>
              </w:rPr>
            </w:pPr>
          </w:p>
        </w:tc>
      </w:tr>
      <w:tr w:rsidR="00751C57" w:rsidRPr="00751C57" w:rsidTr="00751C57">
        <w:trPr>
          <w:trHeight w:val="292"/>
        </w:trPr>
        <w:tc>
          <w:tcPr>
            <w:tcW w:w="1490" w:type="dxa"/>
            <w:tcBorders>
              <w:top w:val="nil"/>
              <w:left w:val="single" w:sz="8" w:space="0" w:color="auto"/>
              <w:bottom w:val="single" w:sz="4"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color w:val="auto"/>
                <w:sz w:val="28"/>
                <w:szCs w:val="28"/>
                <w:lang w:val="ru-RU"/>
              </w:rPr>
            </w:pPr>
            <w:r w:rsidRPr="00751C57">
              <w:rPr>
                <w:rFonts w:ascii="Times New Roman" w:eastAsia="Times New Roman" w:hAnsi="Times New Roman" w:cs="Times New Roman"/>
                <w:color w:val="auto"/>
                <w:sz w:val="28"/>
                <w:szCs w:val="28"/>
                <w:lang w:val="ru-RU"/>
              </w:rPr>
              <w:t>1</w:t>
            </w:r>
          </w:p>
        </w:tc>
        <w:tc>
          <w:tcPr>
            <w:tcW w:w="3230" w:type="dxa"/>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751C57" w:rsidRPr="00751C57" w:rsidRDefault="00751C57" w:rsidP="00751C57">
            <w:pPr>
              <w:jc w:val="center"/>
              <w:rPr>
                <w:rFonts w:ascii="Times New Roman" w:eastAsia="Times New Roman" w:hAnsi="Times New Roman" w:cs="Times New Roman"/>
                <w:color w:val="auto"/>
                <w:sz w:val="28"/>
                <w:szCs w:val="28"/>
                <w:lang w:val="ru-RU"/>
              </w:rPr>
            </w:pPr>
            <w:proofErr w:type="spellStart"/>
            <w:r w:rsidRPr="00751C57">
              <w:rPr>
                <w:rFonts w:ascii="Times New Roman" w:eastAsia="Times New Roman" w:hAnsi="Times New Roman" w:cs="Times New Roman"/>
                <w:color w:val="auto"/>
                <w:sz w:val="28"/>
                <w:szCs w:val="28"/>
                <w:lang w:val="ru-RU"/>
              </w:rPr>
              <w:t>Светлоградское</w:t>
            </w:r>
            <w:proofErr w:type="spellEnd"/>
          </w:p>
        </w:tc>
        <w:tc>
          <w:tcPr>
            <w:tcW w:w="1041" w:type="dxa"/>
            <w:tcBorders>
              <w:top w:val="nil"/>
              <w:left w:val="nil"/>
              <w:bottom w:val="single" w:sz="4"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color w:val="auto"/>
                <w:sz w:val="28"/>
                <w:szCs w:val="28"/>
                <w:lang w:val="ru-RU"/>
              </w:rPr>
            </w:pPr>
            <w:r w:rsidRPr="00751C57">
              <w:rPr>
                <w:rFonts w:ascii="Times New Roman" w:eastAsia="Times New Roman" w:hAnsi="Times New Roman" w:cs="Times New Roman"/>
                <w:color w:val="auto"/>
                <w:sz w:val="28"/>
                <w:szCs w:val="28"/>
                <w:lang w:val="ru-RU"/>
              </w:rPr>
              <w:t>110</w:t>
            </w:r>
          </w:p>
        </w:tc>
        <w:tc>
          <w:tcPr>
            <w:tcW w:w="1050" w:type="dxa"/>
            <w:tcBorders>
              <w:top w:val="nil"/>
              <w:left w:val="nil"/>
              <w:bottom w:val="single" w:sz="4" w:space="0" w:color="auto"/>
              <w:right w:val="single" w:sz="4" w:space="0" w:color="auto"/>
            </w:tcBorders>
            <w:shd w:val="clear" w:color="auto" w:fill="auto"/>
            <w:vAlign w:val="center"/>
            <w:hideMark/>
          </w:tcPr>
          <w:p w:rsidR="00751C57" w:rsidRPr="00751C57" w:rsidRDefault="00751C57" w:rsidP="00751C57">
            <w:pPr>
              <w:jc w:val="center"/>
              <w:rPr>
                <w:rFonts w:ascii="Calibri" w:eastAsia="Times New Roman" w:hAnsi="Calibri" w:cs="Calibri"/>
                <w:sz w:val="28"/>
                <w:szCs w:val="28"/>
                <w:lang w:val="ru-RU"/>
              </w:rPr>
            </w:pPr>
            <w:r w:rsidRPr="00751C57">
              <w:rPr>
                <w:rFonts w:ascii="Calibri" w:eastAsia="Times New Roman" w:hAnsi="Calibri" w:cs="Calibri"/>
                <w:sz w:val="28"/>
                <w:szCs w:val="28"/>
                <w:lang w:val="ru-RU"/>
              </w:rPr>
              <w:t>17</w:t>
            </w:r>
          </w:p>
        </w:tc>
        <w:tc>
          <w:tcPr>
            <w:tcW w:w="1257" w:type="dxa"/>
            <w:tcBorders>
              <w:top w:val="nil"/>
              <w:left w:val="nil"/>
              <w:bottom w:val="single" w:sz="4" w:space="0" w:color="auto"/>
              <w:right w:val="single" w:sz="4" w:space="0" w:color="auto"/>
            </w:tcBorders>
            <w:shd w:val="clear" w:color="auto" w:fill="auto"/>
            <w:vAlign w:val="center"/>
            <w:hideMark/>
          </w:tcPr>
          <w:p w:rsidR="00751C57" w:rsidRPr="00751C57" w:rsidRDefault="00751C57" w:rsidP="00751C57">
            <w:pPr>
              <w:jc w:val="center"/>
              <w:rPr>
                <w:rFonts w:ascii="Calibri" w:eastAsia="Times New Roman" w:hAnsi="Calibri" w:cs="Calibri"/>
                <w:sz w:val="28"/>
                <w:szCs w:val="28"/>
                <w:lang w:val="ru-RU"/>
              </w:rPr>
            </w:pPr>
            <w:r w:rsidRPr="00751C57">
              <w:rPr>
                <w:rFonts w:ascii="Calibri" w:eastAsia="Times New Roman" w:hAnsi="Calibri" w:cs="Calibri"/>
                <w:sz w:val="28"/>
                <w:szCs w:val="28"/>
                <w:lang w:val="ru-RU"/>
              </w:rPr>
              <w:t>11</w:t>
            </w:r>
          </w:p>
        </w:tc>
        <w:tc>
          <w:tcPr>
            <w:tcW w:w="2172" w:type="dxa"/>
            <w:tcBorders>
              <w:top w:val="nil"/>
              <w:left w:val="nil"/>
              <w:bottom w:val="single" w:sz="4" w:space="0" w:color="auto"/>
              <w:right w:val="single" w:sz="8" w:space="0" w:color="auto"/>
            </w:tcBorders>
            <w:shd w:val="clear" w:color="auto" w:fill="auto"/>
            <w:noWrap/>
            <w:vAlign w:val="center"/>
            <w:hideMark/>
          </w:tcPr>
          <w:p w:rsidR="00751C57" w:rsidRPr="00751C57" w:rsidRDefault="00751C57" w:rsidP="00751C57">
            <w:pPr>
              <w:jc w:val="center"/>
              <w:rPr>
                <w:rFonts w:ascii="Times New Roman" w:eastAsia="Times New Roman" w:hAnsi="Times New Roman" w:cs="Times New Roman"/>
                <w:sz w:val="28"/>
                <w:szCs w:val="28"/>
                <w:lang w:val="ru-RU"/>
              </w:rPr>
            </w:pPr>
          </w:p>
        </w:tc>
      </w:tr>
      <w:tr w:rsidR="00751C57" w:rsidRPr="00751C57" w:rsidTr="00751C57">
        <w:trPr>
          <w:trHeight w:val="303"/>
        </w:trPr>
        <w:tc>
          <w:tcPr>
            <w:tcW w:w="149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Итого</w:t>
            </w:r>
          </w:p>
        </w:tc>
        <w:tc>
          <w:tcPr>
            <w:tcW w:w="3230" w:type="dxa"/>
            <w:vMerge/>
            <w:tcBorders>
              <w:top w:val="single" w:sz="8" w:space="0" w:color="auto"/>
              <w:left w:val="single" w:sz="8" w:space="0" w:color="auto"/>
              <w:bottom w:val="single" w:sz="8" w:space="0" w:color="auto"/>
              <w:right w:val="single" w:sz="4" w:space="0" w:color="auto"/>
            </w:tcBorders>
            <w:vAlign w:val="center"/>
            <w:hideMark/>
          </w:tcPr>
          <w:p w:rsidR="00751C57" w:rsidRPr="00751C57" w:rsidRDefault="00751C57" w:rsidP="00751C57">
            <w:pPr>
              <w:rPr>
                <w:rFonts w:ascii="Times New Roman" w:eastAsia="Times New Roman" w:hAnsi="Times New Roman" w:cs="Times New Roman"/>
                <w:color w:val="auto"/>
                <w:sz w:val="28"/>
                <w:szCs w:val="28"/>
                <w:lang w:val="ru-RU"/>
              </w:rPr>
            </w:pPr>
          </w:p>
        </w:tc>
        <w:tc>
          <w:tcPr>
            <w:tcW w:w="1041" w:type="dxa"/>
            <w:tcBorders>
              <w:top w:val="single" w:sz="8" w:space="0" w:color="auto"/>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110</w:t>
            </w:r>
          </w:p>
        </w:tc>
        <w:tc>
          <w:tcPr>
            <w:tcW w:w="1050" w:type="dxa"/>
            <w:tcBorders>
              <w:top w:val="single" w:sz="8" w:space="0" w:color="auto"/>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17</w:t>
            </w:r>
          </w:p>
        </w:tc>
        <w:tc>
          <w:tcPr>
            <w:tcW w:w="1257" w:type="dxa"/>
            <w:tcBorders>
              <w:top w:val="single" w:sz="8" w:space="0" w:color="auto"/>
              <w:left w:val="nil"/>
              <w:bottom w:val="single" w:sz="8"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11</w:t>
            </w:r>
          </w:p>
        </w:tc>
        <w:tc>
          <w:tcPr>
            <w:tcW w:w="2172" w:type="dxa"/>
            <w:tcBorders>
              <w:top w:val="single" w:sz="8" w:space="0" w:color="auto"/>
              <w:left w:val="nil"/>
              <w:bottom w:val="single" w:sz="8" w:space="0" w:color="auto"/>
              <w:right w:val="single" w:sz="8" w:space="0" w:color="auto"/>
            </w:tcBorders>
            <w:shd w:val="clear" w:color="auto" w:fill="auto"/>
            <w:noWrap/>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p>
        </w:tc>
      </w:tr>
      <w:tr w:rsidR="00751C57" w:rsidRPr="00751C57" w:rsidTr="00751C57">
        <w:trPr>
          <w:trHeight w:val="292"/>
        </w:trPr>
        <w:tc>
          <w:tcPr>
            <w:tcW w:w="10240" w:type="dxa"/>
            <w:gridSpan w:val="6"/>
            <w:tcBorders>
              <w:top w:val="single" w:sz="8" w:space="0" w:color="auto"/>
              <w:left w:val="single" w:sz="8" w:space="0" w:color="auto"/>
              <w:bottom w:val="nil"/>
              <w:right w:val="single" w:sz="8" w:space="0" w:color="000000"/>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ИТОГО по ПАО "</w:t>
            </w:r>
            <w:proofErr w:type="spellStart"/>
            <w:r w:rsidRPr="00751C57">
              <w:rPr>
                <w:rFonts w:ascii="Times New Roman" w:eastAsia="Times New Roman" w:hAnsi="Times New Roman" w:cs="Times New Roman"/>
                <w:b/>
                <w:bCs/>
                <w:sz w:val="28"/>
                <w:szCs w:val="28"/>
                <w:lang w:val="ru-RU"/>
              </w:rPr>
              <w:t>Ставропольэнергосбыт</w:t>
            </w:r>
            <w:proofErr w:type="spellEnd"/>
            <w:r w:rsidRPr="00751C57">
              <w:rPr>
                <w:rFonts w:ascii="Times New Roman" w:eastAsia="Times New Roman" w:hAnsi="Times New Roman" w:cs="Times New Roman"/>
                <w:b/>
                <w:bCs/>
                <w:sz w:val="28"/>
                <w:szCs w:val="28"/>
                <w:lang w:val="ru-RU"/>
              </w:rPr>
              <w:t>"</w:t>
            </w:r>
          </w:p>
        </w:tc>
      </w:tr>
      <w:tr w:rsidR="00751C57" w:rsidRPr="00751C57" w:rsidTr="00751C57">
        <w:trPr>
          <w:trHeight w:val="303"/>
        </w:trPr>
        <w:tc>
          <w:tcPr>
            <w:tcW w:w="4720"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751C57" w:rsidRPr="00751C57" w:rsidRDefault="00751C57" w:rsidP="00751C57">
            <w:pPr>
              <w:jc w:val="center"/>
              <w:rPr>
                <w:rFonts w:ascii="Calibri" w:eastAsia="Times New Roman" w:hAnsi="Calibri" w:cs="Calibri"/>
                <w:sz w:val="28"/>
                <w:szCs w:val="28"/>
                <w:lang w:val="ru-RU"/>
              </w:rPr>
            </w:pPr>
            <w:r w:rsidRPr="00751C57">
              <w:rPr>
                <w:rFonts w:ascii="Calibri" w:eastAsia="Times New Roman" w:hAnsi="Calibri" w:cs="Calibri"/>
                <w:sz w:val="28"/>
                <w:szCs w:val="28"/>
                <w:lang w:val="ru-RU"/>
              </w:rPr>
              <w:t> </w:t>
            </w:r>
          </w:p>
        </w:tc>
        <w:tc>
          <w:tcPr>
            <w:tcW w:w="1041" w:type="dxa"/>
            <w:tcBorders>
              <w:top w:val="single" w:sz="8" w:space="0" w:color="auto"/>
              <w:left w:val="nil"/>
              <w:bottom w:val="single" w:sz="4"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color w:val="auto"/>
                <w:sz w:val="28"/>
                <w:szCs w:val="28"/>
                <w:lang w:val="ru-RU"/>
              </w:rPr>
            </w:pPr>
            <w:r w:rsidRPr="00751C57">
              <w:rPr>
                <w:rFonts w:ascii="Times New Roman" w:eastAsia="Times New Roman" w:hAnsi="Times New Roman" w:cs="Times New Roman"/>
                <w:b/>
                <w:bCs/>
                <w:color w:val="auto"/>
                <w:sz w:val="28"/>
                <w:szCs w:val="28"/>
                <w:lang w:val="ru-RU"/>
              </w:rPr>
              <w:t>ИПУ</w:t>
            </w:r>
          </w:p>
        </w:tc>
        <w:tc>
          <w:tcPr>
            <w:tcW w:w="1050" w:type="dxa"/>
            <w:tcBorders>
              <w:top w:val="single" w:sz="8" w:space="0" w:color="auto"/>
              <w:left w:val="nil"/>
              <w:bottom w:val="single" w:sz="4" w:space="0" w:color="auto"/>
              <w:right w:val="single" w:sz="4"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ОДПУ</w:t>
            </w:r>
          </w:p>
        </w:tc>
        <w:tc>
          <w:tcPr>
            <w:tcW w:w="1257" w:type="dxa"/>
            <w:tcBorders>
              <w:top w:val="single" w:sz="8" w:space="0" w:color="auto"/>
              <w:left w:val="nil"/>
              <w:bottom w:val="single" w:sz="4" w:space="0" w:color="auto"/>
              <w:right w:val="nil"/>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УСПД</w:t>
            </w:r>
          </w:p>
        </w:tc>
        <w:tc>
          <w:tcPr>
            <w:tcW w:w="2172"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Сумма,  руб. без НДС</w:t>
            </w:r>
          </w:p>
        </w:tc>
      </w:tr>
      <w:tr w:rsidR="00751C57" w:rsidRPr="00751C57" w:rsidTr="00751C57">
        <w:trPr>
          <w:trHeight w:val="491"/>
        </w:trPr>
        <w:tc>
          <w:tcPr>
            <w:tcW w:w="4720" w:type="dxa"/>
            <w:gridSpan w:val="2"/>
            <w:tcBorders>
              <w:top w:val="single" w:sz="4" w:space="0" w:color="auto"/>
              <w:left w:val="single" w:sz="8" w:space="0" w:color="auto"/>
              <w:bottom w:val="single" w:sz="8" w:space="0" w:color="auto"/>
              <w:right w:val="single" w:sz="4" w:space="0" w:color="000000"/>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Монтаж и дооборудование ИСУЭ в МКД</w:t>
            </w:r>
          </w:p>
        </w:tc>
        <w:tc>
          <w:tcPr>
            <w:tcW w:w="1041" w:type="dxa"/>
            <w:tcBorders>
              <w:top w:val="nil"/>
              <w:left w:val="nil"/>
              <w:bottom w:val="single" w:sz="4" w:space="0" w:color="auto"/>
              <w:right w:val="single" w:sz="4" w:space="0" w:color="auto"/>
            </w:tcBorders>
            <w:shd w:val="clear" w:color="auto" w:fill="auto"/>
            <w:noWrap/>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1045</w:t>
            </w:r>
          </w:p>
        </w:tc>
        <w:tc>
          <w:tcPr>
            <w:tcW w:w="1050" w:type="dxa"/>
            <w:tcBorders>
              <w:top w:val="nil"/>
              <w:left w:val="nil"/>
              <w:bottom w:val="single" w:sz="4" w:space="0" w:color="auto"/>
              <w:right w:val="single" w:sz="4" w:space="0" w:color="auto"/>
            </w:tcBorders>
            <w:shd w:val="clear" w:color="auto" w:fill="auto"/>
            <w:noWrap/>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380</w:t>
            </w:r>
          </w:p>
        </w:tc>
        <w:tc>
          <w:tcPr>
            <w:tcW w:w="1257" w:type="dxa"/>
            <w:tcBorders>
              <w:top w:val="nil"/>
              <w:left w:val="nil"/>
              <w:bottom w:val="single" w:sz="4" w:space="0" w:color="auto"/>
              <w:right w:val="nil"/>
            </w:tcBorders>
            <w:shd w:val="clear" w:color="auto" w:fill="auto"/>
            <w:noWrap/>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25</w:t>
            </w:r>
          </w:p>
        </w:tc>
        <w:tc>
          <w:tcPr>
            <w:tcW w:w="2172" w:type="dxa"/>
            <w:tcBorders>
              <w:top w:val="nil"/>
              <w:left w:val="single" w:sz="8" w:space="0" w:color="auto"/>
              <w:bottom w:val="single" w:sz="4" w:space="0" w:color="auto"/>
              <w:right w:val="single" w:sz="8" w:space="0" w:color="auto"/>
            </w:tcBorders>
            <w:shd w:val="clear" w:color="auto" w:fill="auto"/>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p>
        </w:tc>
      </w:tr>
      <w:tr w:rsidR="00751C57" w:rsidRPr="00751C57" w:rsidTr="00751C57">
        <w:trPr>
          <w:trHeight w:val="303"/>
        </w:trPr>
        <w:tc>
          <w:tcPr>
            <w:tcW w:w="8068"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51C57" w:rsidRPr="00751C57" w:rsidRDefault="00751C57" w:rsidP="00751C57">
            <w:pPr>
              <w:jc w:val="right"/>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Итого по ИП-2024:</w:t>
            </w:r>
          </w:p>
        </w:tc>
        <w:tc>
          <w:tcPr>
            <w:tcW w:w="2172" w:type="dxa"/>
            <w:tcBorders>
              <w:top w:val="single" w:sz="8" w:space="0" w:color="auto"/>
              <w:left w:val="nil"/>
              <w:bottom w:val="single" w:sz="8" w:space="0" w:color="auto"/>
              <w:right w:val="single" w:sz="8" w:space="0" w:color="auto"/>
            </w:tcBorders>
            <w:shd w:val="clear" w:color="auto" w:fill="auto"/>
            <w:noWrap/>
            <w:vAlign w:val="center"/>
            <w:hideMark/>
          </w:tcPr>
          <w:p w:rsidR="00751C57" w:rsidRPr="00751C57" w:rsidRDefault="00751C57" w:rsidP="00751C57">
            <w:pPr>
              <w:jc w:val="center"/>
              <w:rPr>
                <w:rFonts w:ascii="Times New Roman" w:eastAsia="Times New Roman" w:hAnsi="Times New Roman" w:cs="Times New Roman"/>
                <w:b/>
                <w:bCs/>
                <w:sz w:val="28"/>
                <w:szCs w:val="28"/>
                <w:lang w:val="ru-RU"/>
              </w:rPr>
            </w:pPr>
            <w:r w:rsidRPr="00751C57">
              <w:rPr>
                <w:rFonts w:ascii="Times New Roman" w:eastAsia="Times New Roman" w:hAnsi="Times New Roman" w:cs="Times New Roman"/>
                <w:b/>
                <w:bCs/>
                <w:sz w:val="28"/>
                <w:szCs w:val="28"/>
                <w:lang w:val="ru-RU"/>
              </w:rPr>
              <w:t xml:space="preserve">    </w:t>
            </w:r>
          </w:p>
        </w:tc>
      </w:tr>
    </w:tbl>
    <w:p w:rsidR="009B2A5F" w:rsidRDefault="009B2A5F" w:rsidP="001D78AB">
      <w:pPr>
        <w:widowControl w:val="0"/>
        <w:suppressAutoHyphens/>
        <w:ind w:left="120" w:right="20"/>
        <w:jc w:val="both"/>
        <w:rPr>
          <w:rFonts w:ascii="Times New Roman" w:hAnsi="Times New Roman" w:cs="Tahoma"/>
          <w:lang w:val="ru-RU" w:eastAsia="en-US" w:bidi="en-US"/>
        </w:rPr>
      </w:pPr>
    </w:p>
    <w:p w:rsidR="00D75810" w:rsidRDefault="00D75810" w:rsidP="001D78AB">
      <w:pPr>
        <w:widowControl w:val="0"/>
        <w:suppressAutoHyphens/>
        <w:spacing w:line="100" w:lineRule="atLeast"/>
        <w:jc w:val="both"/>
        <w:rPr>
          <w:rFonts w:ascii="Times New Roman" w:hAnsi="Times New Roman" w:cs="Times New Roman"/>
          <w:lang w:val="ru-RU" w:eastAsia="en-US" w:bidi="en-US"/>
        </w:rPr>
      </w:pPr>
    </w:p>
    <w:p w:rsidR="001D78AB" w:rsidRPr="001D78AB" w:rsidRDefault="00DB0EC3" w:rsidP="001D78AB">
      <w:pPr>
        <w:widowControl w:val="0"/>
        <w:suppressAutoHyphens/>
        <w:spacing w:line="100" w:lineRule="atLeast"/>
        <w:jc w:val="both"/>
        <w:rPr>
          <w:rFonts w:ascii="Times New Roman" w:hAnsi="Times New Roman" w:cs="Tahoma"/>
          <w:lang w:val="ru-RU" w:eastAsia="en-US" w:bidi="en-US"/>
        </w:rPr>
      </w:pPr>
      <w:r w:rsidRPr="002B50E9">
        <w:rPr>
          <w:rFonts w:ascii="Times New Roman" w:hAnsi="Times New Roman" w:cs="Times New Roman"/>
          <w:lang w:val="ru-RU" w:eastAsia="en-US" w:bidi="en-US"/>
        </w:rPr>
        <w:t>(</w:t>
      </w:r>
      <w:r w:rsidRPr="002B50E9">
        <w:rPr>
          <w:rFonts w:ascii="Times New Roman" w:hAnsi="Times New Roman" w:cs="Times New Roman"/>
          <w:b/>
          <w:i/>
          <w:lang w:val="ru-RU" w:eastAsia="en-US" w:bidi="en-US"/>
        </w:rPr>
        <w:t xml:space="preserve">заполняется </w:t>
      </w:r>
      <w:r>
        <w:rPr>
          <w:rFonts w:ascii="Times New Roman" w:hAnsi="Times New Roman" w:cs="Times New Roman"/>
          <w:b/>
          <w:i/>
          <w:lang w:val="ru-RU" w:eastAsia="en-US" w:bidi="en-US"/>
        </w:rPr>
        <w:t>подрядчиком</w:t>
      </w:r>
      <w:r w:rsidRPr="002B50E9">
        <w:rPr>
          <w:rFonts w:ascii="Times New Roman" w:hAnsi="Times New Roman" w:cs="Times New Roman"/>
          <w:b/>
          <w:i/>
          <w:lang w:val="ru-RU" w:eastAsia="en-US" w:bidi="en-US"/>
        </w:rPr>
        <w:t xml:space="preserve"> и является неотъемлемой частью заявки на участие</w:t>
      </w:r>
      <w:r w:rsidRPr="002B50E9">
        <w:rPr>
          <w:rFonts w:ascii="Times New Roman" w:hAnsi="Times New Roman" w:cs="Times New Roman"/>
          <w:lang w:val="ru-RU" w:eastAsia="en-US" w:bidi="en-US"/>
        </w:rPr>
        <w:t>)</w:t>
      </w:r>
    </w:p>
    <w:p w:rsidR="00D75810"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 xml:space="preserve">    </w:t>
      </w:r>
    </w:p>
    <w:p w:rsidR="00FD1A32"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 xml:space="preserve">В цену </w:t>
      </w:r>
      <w:r w:rsidR="00DB0EC3">
        <w:rPr>
          <w:rFonts w:ascii="Times New Roman" w:hAnsi="Times New Roman" w:cs="Tahoma"/>
          <w:lang w:val="ru-RU" w:eastAsia="en-US" w:bidi="en-US"/>
        </w:rPr>
        <w:t>работ</w:t>
      </w:r>
      <w:r w:rsidRPr="001D78AB">
        <w:rPr>
          <w:rFonts w:ascii="Times New Roman" w:hAnsi="Times New Roman" w:cs="Tahoma"/>
          <w:lang w:val="ru-RU" w:eastAsia="en-US" w:bidi="en-US"/>
        </w:rPr>
        <w:t xml:space="preserve"> должны быть включены все налоги и обязательные платежи, все скидки, а также следующие сопутствующие работы (услуги): </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1</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2</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3</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(перечень и характеристика сопутствующих услуг).</w:t>
      </w:r>
    </w:p>
    <w:p w:rsidR="00DB0EC3"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К настоящему предложению прикладываются следующие документы</w:t>
      </w:r>
      <w:r w:rsidR="00DB0EC3">
        <w:rPr>
          <w:rFonts w:ascii="Times New Roman" w:hAnsi="Times New Roman" w:cs="Tahoma"/>
          <w:lang w:val="ru-RU" w:eastAsia="en-US" w:bidi="en-US"/>
        </w:rPr>
        <w:t>:</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1</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2</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3</w:t>
      </w:r>
    </w:p>
    <w:p w:rsidR="00FD1A32" w:rsidRDefault="00FD1A32" w:rsidP="001D78AB">
      <w:pPr>
        <w:widowControl w:val="0"/>
        <w:suppressAutoHyphens/>
        <w:spacing w:line="100" w:lineRule="atLeast"/>
        <w:jc w:val="both"/>
        <w:rPr>
          <w:rFonts w:ascii="Times New Roman" w:hAnsi="Times New Roman" w:cs="Tahoma"/>
          <w:lang w:val="ru-RU" w:eastAsia="en-US" w:bidi="en-US"/>
        </w:rPr>
      </w:pP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(перечисляются приложения к предложению).</w:t>
      </w:r>
    </w:p>
    <w:p w:rsid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 xml:space="preserve">  Срок </w:t>
      </w:r>
      <w:r w:rsidR="00DB0EC3">
        <w:rPr>
          <w:rFonts w:ascii="Times New Roman" w:hAnsi="Times New Roman" w:cs="Tahoma"/>
          <w:lang w:val="ru-RU" w:eastAsia="en-US" w:bidi="en-US"/>
        </w:rPr>
        <w:t>выполнения работ</w:t>
      </w:r>
      <w:r w:rsidRPr="001D78AB">
        <w:rPr>
          <w:rFonts w:ascii="Times New Roman" w:hAnsi="Times New Roman" w:cs="Tahoma"/>
          <w:lang w:val="ru-RU" w:eastAsia="en-US" w:bidi="en-US"/>
        </w:rPr>
        <w:t xml:space="preserve"> н</w:t>
      </w:r>
      <w:r w:rsidR="00DB0EC3">
        <w:rPr>
          <w:rFonts w:ascii="Times New Roman" w:hAnsi="Times New Roman" w:cs="Tahoma"/>
          <w:lang w:val="ru-RU" w:eastAsia="en-US" w:bidi="en-US"/>
        </w:rPr>
        <w:t>е позднее -----------------.202</w:t>
      </w:r>
      <w:r w:rsidR="00CA396D">
        <w:rPr>
          <w:rFonts w:ascii="Times New Roman" w:hAnsi="Times New Roman" w:cs="Tahoma"/>
          <w:lang w:val="ru-RU" w:eastAsia="en-US" w:bidi="en-US"/>
        </w:rPr>
        <w:t>4</w:t>
      </w:r>
      <w:r w:rsidRPr="001D78AB">
        <w:rPr>
          <w:rFonts w:ascii="Times New Roman" w:hAnsi="Times New Roman" w:cs="Tahoma"/>
          <w:lang w:val="ru-RU" w:eastAsia="en-US" w:bidi="en-US"/>
        </w:rPr>
        <w:t>г.</w:t>
      </w:r>
    </w:p>
    <w:p w:rsidR="00FD1A32" w:rsidRPr="001D78AB"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 xml:space="preserve">  Гарантия на выполненные работы__________________</w:t>
      </w:r>
    </w:p>
    <w:p w:rsidR="001D78AB" w:rsidRPr="001D78AB" w:rsidRDefault="001D78AB" w:rsidP="001D78AB">
      <w:pPr>
        <w:widowControl w:val="0"/>
        <w:suppressAutoHyphens/>
        <w:spacing w:line="100" w:lineRule="atLeast"/>
        <w:jc w:val="both"/>
        <w:rPr>
          <w:rFonts w:ascii="Times New Roman" w:hAnsi="Times New Roman" w:cs="Tahoma"/>
          <w:b/>
          <w:i/>
          <w:lang w:val="ru-RU" w:eastAsia="en-US" w:bidi="en-US"/>
        </w:rPr>
      </w:pPr>
      <w:r w:rsidRPr="001D78AB">
        <w:rPr>
          <w:rFonts w:ascii="Times New Roman" w:hAnsi="Times New Roman" w:cs="Tahoma"/>
          <w:lang w:val="ru-RU" w:eastAsia="en-US" w:bidi="en-US"/>
        </w:rPr>
        <w:t xml:space="preserve">  Данное предложение имеет статус оферты и действительно </w:t>
      </w:r>
      <w:proofErr w:type="gramStart"/>
      <w:r w:rsidRPr="001D78AB">
        <w:rPr>
          <w:rFonts w:ascii="Times New Roman" w:hAnsi="Times New Roman" w:cs="Tahoma"/>
          <w:lang w:val="ru-RU" w:eastAsia="en-US" w:bidi="en-US"/>
        </w:rPr>
        <w:t>до</w:t>
      </w:r>
      <w:proofErr w:type="gramEnd"/>
      <w:r w:rsidRPr="001D78AB">
        <w:rPr>
          <w:rFonts w:ascii="Times New Roman" w:hAnsi="Times New Roman" w:cs="Tahoma"/>
          <w:lang w:val="ru-RU" w:eastAsia="en-US" w:bidi="en-US"/>
        </w:rPr>
        <w:t>__________ (</w:t>
      </w:r>
      <w:proofErr w:type="gramStart"/>
      <w:r w:rsidRPr="001D78AB">
        <w:rPr>
          <w:rFonts w:ascii="Times New Roman" w:hAnsi="Times New Roman" w:cs="Tahoma"/>
          <w:lang w:val="ru-RU" w:eastAsia="en-US" w:bidi="en-US"/>
        </w:rPr>
        <w:t>срок</w:t>
      </w:r>
      <w:proofErr w:type="gramEnd"/>
      <w:r w:rsidRPr="001D78AB">
        <w:rPr>
          <w:rFonts w:ascii="Times New Roman" w:hAnsi="Times New Roman" w:cs="Tahoma"/>
          <w:lang w:val="ru-RU" w:eastAsia="en-US" w:bidi="en-US"/>
        </w:rPr>
        <w:t xml:space="preserve"> действия) </w:t>
      </w:r>
      <w:r w:rsidRPr="001D78AB">
        <w:rPr>
          <w:rFonts w:ascii="Times New Roman" w:hAnsi="Times New Roman" w:cs="Tahoma"/>
          <w:b/>
          <w:i/>
          <w:lang w:val="ru-RU" w:eastAsia="en-US" w:bidi="en-US"/>
        </w:rPr>
        <w:t>но не менее 60 дней.</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1D78AB" w:rsidRPr="001D78AB" w:rsidTr="00396CAA">
        <w:tc>
          <w:tcPr>
            <w:tcW w:w="5210"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_______________________________</w:t>
            </w:r>
          </w:p>
          <w:p w:rsidR="001D78AB" w:rsidRPr="001D78AB" w:rsidRDefault="001D78AB" w:rsidP="001D78AB">
            <w:pPr>
              <w:widowControl w:val="0"/>
              <w:suppressAutoHyphens/>
              <w:spacing w:line="100" w:lineRule="atLeast"/>
              <w:jc w:val="both"/>
              <w:rPr>
                <w:rFonts w:ascii="Times New Roman" w:hAnsi="Times New Roman" w:cs="Tahoma"/>
                <w:vertAlign w:val="superscript"/>
                <w:lang w:val="ru-RU" w:eastAsia="en-US" w:bidi="en-US"/>
              </w:rPr>
            </w:pPr>
            <w:r w:rsidRPr="001D78AB">
              <w:rPr>
                <w:rFonts w:ascii="Times New Roman" w:hAnsi="Times New Roman" w:cs="Tahoma"/>
                <w:vertAlign w:val="superscript"/>
                <w:lang w:val="ru-RU" w:eastAsia="en-US" w:bidi="en-US"/>
              </w:rPr>
              <w:t>(должность ответственного лица Поставщика)</w:t>
            </w:r>
          </w:p>
        </w:tc>
        <w:tc>
          <w:tcPr>
            <w:tcW w:w="5211"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_______________________________</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vertAlign w:val="superscript"/>
                <w:lang w:val="ru-RU" w:eastAsia="en-US" w:bidi="en-US"/>
              </w:rPr>
              <w:t>(подпись, расшифровка подписи)</w:t>
            </w:r>
          </w:p>
        </w:tc>
      </w:tr>
      <w:tr w:rsidR="001D78AB" w:rsidRPr="001D78AB" w:rsidTr="00396CAA">
        <w:tc>
          <w:tcPr>
            <w:tcW w:w="5210"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p>
        </w:tc>
        <w:tc>
          <w:tcPr>
            <w:tcW w:w="5211"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_______________________________</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vertAlign w:val="superscript"/>
                <w:lang w:val="ru-RU" w:eastAsia="en-US" w:bidi="en-US"/>
              </w:rPr>
              <w:t>(печать Поставщика)</w:t>
            </w:r>
          </w:p>
        </w:tc>
      </w:tr>
    </w:tbl>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p>
    <w:p w:rsidR="00CE20B6" w:rsidRPr="00662311" w:rsidRDefault="00CE20B6" w:rsidP="00751C57">
      <w:pPr>
        <w:spacing w:line="360" w:lineRule="auto"/>
        <w:jc w:val="both"/>
        <w:rPr>
          <w:rFonts w:ascii="Times New Roman" w:eastAsia="Times New Roman" w:hAnsi="Times New Roman" w:cs="Times New Roman"/>
          <w:color w:val="auto"/>
          <w:lang w:val="ru-RU"/>
        </w:rPr>
      </w:pPr>
    </w:p>
    <w:p w:rsidR="004C3DE0" w:rsidRPr="00662311" w:rsidRDefault="004C3DE0" w:rsidP="004C3DE0">
      <w:pPr>
        <w:pStyle w:val="22"/>
        <w:keepNext/>
        <w:keepLines/>
        <w:shd w:val="clear" w:color="auto" w:fill="auto"/>
        <w:spacing w:after="0" w:line="418" w:lineRule="exact"/>
        <w:ind w:left="120" w:right="2200" w:firstLine="540"/>
        <w:jc w:val="left"/>
        <w:rPr>
          <w:color w:val="auto"/>
          <w:sz w:val="28"/>
          <w:szCs w:val="28"/>
          <w:lang w:val="ru-RU"/>
        </w:rPr>
      </w:pPr>
      <w:r w:rsidRPr="00662311">
        <w:rPr>
          <w:sz w:val="28"/>
          <w:szCs w:val="28"/>
          <w:lang w:val="ru-RU"/>
        </w:rPr>
        <w:lastRenderedPageBreak/>
        <w:t xml:space="preserve">  </w:t>
      </w:r>
      <w:r w:rsidR="00B14250" w:rsidRPr="00662311">
        <w:rPr>
          <w:sz w:val="28"/>
          <w:szCs w:val="28"/>
          <w:lang w:val="ru-RU"/>
        </w:rPr>
        <w:t>6</w:t>
      </w:r>
      <w:r w:rsidRPr="00662311">
        <w:rPr>
          <w:color w:val="auto"/>
          <w:sz w:val="28"/>
          <w:szCs w:val="28"/>
          <w:lang w:val="ru-RU"/>
        </w:rPr>
        <w:t>. Критерии оценки и сопоставления заявок</w:t>
      </w:r>
    </w:p>
    <w:p w:rsidR="004C3DE0" w:rsidRPr="00662311" w:rsidRDefault="004C3DE0" w:rsidP="004C3DE0">
      <w:pPr>
        <w:keepNext/>
        <w:keepLines/>
        <w:spacing w:line="418" w:lineRule="exact"/>
        <w:ind w:left="120" w:right="2200" w:firstLine="540"/>
        <w:outlineLvl w:val="1"/>
        <w:rPr>
          <w:rFonts w:ascii="Times New Roman" w:eastAsia="Times New Roman" w:hAnsi="Times New Roman" w:cs="Times New Roman"/>
          <w:color w:val="auto"/>
          <w:lang w:val="ru-RU"/>
        </w:rPr>
      </w:pPr>
    </w:p>
    <w:p w:rsidR="004C3DE0" w:rsidRPr="00662311" w:rsidRDefault="004C3DE0" w:rsidP="004C3DE0">
      <w:pPr>
        <w:tabs>
          <w:tab w:val="left" w:pos="540"/>
          <w:tab w:val="left" w:pos="900"/>
        </w:tabs>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КРИТЕРИИ И ПОРЯДОК ОЦЕНКИ ЗАЯВОК НА УЧАСТИЕ В ЗАКУПКЕ</w:t>
      </w:r>
    </w:p>
    <w:p w:rsidR="004C3DE0" w:rsidRPr="00662311" w:rsidRDefault="004C3DE0" w:rsidP="004C3DE0">
      <w:pPr>
        <w:tabs>
          <w:tab w:val="left" w:pos="540"/>
          <w:tab w:val="left" w:pos="900"/>
        </w:tabs>
        <w:jc w:val="center"/>
        <w:rPr>
          <w:rFonts w:ascii="Times New Roman" w:eastAsia="Times New Roman" w:hAnsi="Times New Roman" w:cs="Times New Roman"/>
          <w:b/>
          <w:color w:val="auto"/>
          <w:lang w:val="ru-RU"/>
        </w:rPr>
      </w:pP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применения настоящего порядка Заказчику необходимо вклю</w:t>
      </w:r>
      <w:r w:rsidR="00A951E7" w:rsidRPr="00662311">
        <w:rPr>
          <w:rFonts w:ascii="Times New Roman" w:eastAsia="Times New Roman" w:hAnsi="Times New Roman" w:cs="Times New Roman"/>
          <w:color w:val="auto"/>
          <w:lang w:val="ru-RU"/>
        </w:rPr>
        <w:t xml:space="preserve">чить в конкурсную документацию </w:t>
      </w:r>
      <w:r w:rsidRPr="00662311">
        <w:rPr>
          <w:rFonts w:ascii="Times New Roman" w:eastAsia="Times New Roman" w:hAnsi="Times New Roman" w:cs="Times New Roman"/>
          <w:color w:val="auto"/>
          <w:lang w:val="ru-RU"/>
        </w:rPr>
        <w:t>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662311">
        <w:rPr>
          <w:rFonts w:ascii="Times New Roman" w:eastAsia="Times New Roman" w:hAnsi="Times New Roman" w:cs="Times New Roman"/>
          <w:color w:val="auto"/>
          <w:lang w:val="ru-RU"/>
        </w:rPr>
        <w:t>предельным</w:t>
      </w:r>
      <w:proofErr w:type="gramEnd"/>
      <w:r w:rsidRPr="00662311">
        <w:rPr>
          <w:rFonts w:ascii="Times New Roman" w:eastAsia="Times New Roman" w:hAnsi="Times New Roman" w:cs="Times New Roman"/>
          <w:color w:val="auto"/>
          <w:lang w:val="ru-RU"/>
        </w:rPr>
        <w:t xml:space="preserve"> значимостями:</w:t>
      </w:r>
    </w:p>
    <w:p w:rsidR="004C3DE0" w:rsidRPr="00662311" w:rsidRDefault="004C3DE0" w:rsidP="004C3DE0">
      <w:pPr>
        <w:autoSpaceDE w:val="0"/>
        <w:autoSpaceDN w:val="0"/>
        <w:adjustRightInd w:val="0"/>
        <w:jc w:val="both"/>
        <w:rPr>
          <w:rFonts w:ascii="Times New Roman" w:eastAsia="Times New Roman" w:hAnsi="Times New Roman" w:cs="Times New Roman"/>
          <w:color w:val="auto"/>
          <w:lang w:val="ru-RU"/>
        </w:rPr>
      </w:pPr>
    </w:p>
    <w:tbl>
      <w:tblPr>
        <w:tblW w:w="94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8"/>
        <w:gridCol w:w="3496"/>
        <w:gridCol w:w="2796"/>
        <w:gridCol w:w="2098"/>
      </w:tblGrid>
      <w:tr w:rsidR="004C3DE0" w:rsidRPr="00662311" w:rsidTr="00662311">
        <w:trPr>
          <w:trHeight w:val="1267"/>
          <w:tblHeader/>
        </w:trPr>
        <w:tc>
          <w:tcPr>
            <w:tcW w:w="104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ind w:left="72"/>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Номер </w:t>
            </w:r>
            <w:r w:rsidRPr="00662311">
              <w:rPr>
                <w:rFonts w:ascii="Times New Roman" w:eastAsia="Times New Roman" w:hAnsi="Times New Roman" w:cs="Times New Roman"/>
                <w:b/>
                <w:color w:val="auto"/>
                <w:lang w:val="ru-RU"/>
              </w:rPr>
              <w:br/>
              <w:t>критерия</w:t>
            </w:r>
          </w:p>
        </w:tc>
        <w:tc>
          <w:tcPr>
            <w:tcW w:w="34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Критерии оценки </w:t>
            </w:r>
            <w:r w:rsidRPr="00662311">
              <w:rPr>
                <w:rFonts w:ascii="Times New Roman" w:eastAsia="Times New Roman" w:hAnsi="Times New Roman" w:cs="Times New Roman"/>
                <w:b/>
                <w:color w:val="auto"/>
                <w:lang w:val="ru-RU"/>
              </w:rPr>
              <w:br/>
              <w:t xml:space="preserve">заявок </w:t>
            </w:r>
          </w:p>
        </w:tc>
        <w:tc>
          <w:tcPr>
            <w:tcW w:w="27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09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Значимость критериев в процентах.</w:t>
            </w: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662311">
            <w:pPr>
              <w:jc w:val="center"/>
              <w:rPr>
                <w:rFonts w:ascii="Times New Roman" w:eastAsia="Times New Roman" w:hAnsi="Times New Roman" w:cs="Times New Roman"/>
                <w:b/>
                <w:color w:val="auto"/>
                <w:lang w:val="ru-RU"/>
              </w:rPr>
            </w:pPr>
          </w:p>
        </w:tc>
      </w:tr>
      <w:tr w:rsidR="004C3DE0" w:rsidRPr="00662311" w:rsidTr="00D36C5C">
        <w:trPr>
          <w:trHeight w:val="1016"/>
        </w:trPr>
        <w:tc>
          <w:tcPr>
            <w:tcW w:w="1048" w:type="dxa"/>
            <w:tcBorders>
              <w:top w:val="single" w:sz="4" w:space="0" w:color="auto"/>
              <w:left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1.</w:t>
            </w:r>
          </w:p>
        </w:tc>
        <w:tc>
          <w:tcPr>
            <w:tcW w:w="3496" w:type="dxa"/>
            <w:tcBorders>
              <w:top w:val="single" w:sz="4" w:space="0" w:color="auto"/>
              <w:left w:val="single" w:sz="4" w:space="0" w:color="auto"/>
              <w:right w:val="single" w:sz="4" w:space="0" w:color="auto"/>
            </w:tcBorders>
          </w:tcPr>
          <w:p w:rsidR="004C3DE0" w:rsidRPr="00662311" w:rsidRDefault="004C3DE0" w:rsidP="004C3DE0">
            <w:pPr>
              <w:ind w:hanging="3"/>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Цена договора</w:t>
            </w:r>
          </w:p>
        </w:tc>
        <w:tc>
          <w:tcPr>
            <w:tcW w:w="2796" w:type="dxa"/>
            <w:tcBorders>
              <w:left w:val="single" w:sz="4" w:space="0" w:color="auto"/>
              <w:right w:val="single" w:sz="4" w:space="0" w:color="auto"/>
            </w:tcBorders>
          </w:tcPr>
          <w:p w:rsidR="004C3DE0" w:rsidRPr="00662311" w:rsidRDefault="00565A86" w:rsidP="001D78AB">
            <w:pPr>
              <w:ind w:hanging="3"/>
              <w:rPr>
                <w:rFonts w:ascii="Times New Roman" w:eastAsia="Times New Roman" w:hAnsi="Times New Roman" w:cs="Times New Roman"/>
                <w:color w:val="auto"/>
                <w:lang w:val="ru-RU"/>
              </w:rPr>
            </w:pPr>
            <w:r w:rsidRPr="00B6591A">
              <w:rPr>
                <w:rFonts w:ascii="Times New Roman" w:eastAsia="Times New Roman" w:hAnsi="Times New Roman" w:cs="Times New Roman"/>
                <w:color w:val="auto"/>
                <w:lang w:val="ru-RU"/>
              </w:rPr>
              <w:t xml:space="preserve">Указать цену, при условии не превышения </w:t>
            </w:r>
            <w:proofErr w:type="gramStart"/>
            <w:r w:rsidRPr="00B6591A">
              <w:rPr>
                <w:rFonts w:ascii="Times New Roman" w:eastAsia="Times New Roman" w:hAnsi="Times New Roman" w:cs="Times New Roman"/>
                <w:color w:val="auto"/>
                <w:lang w:val="ru-RU"/>
              </w:rPr>
              <w:t>максимальной</w:t>
            </w:r>
            <w:proofErr w:type="gramEnd"/>
          </w:p>
        </w:tc>
        <w:tc>
          <w:tcPr>
            <w:tcW w:w="2098" w:type="dxa"/>
            <w:tcBorders>
              <w:left w:val="single" w:sz="4" w:space="0" w:color="auto"/>
              <w:right w:val="single" w:sz="4" w:space="0" w:color="auto"/>
            </w:tcBorders>
          </w:tcPr>
          <w:p w:rsidR="004C3DE0" w:rsidRPr="00662311" w:rsidRDefault="00CC0255"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004C3DE0" w:rsidRPr="00662311">
              <w:rPr>
                <w:rFonts w:ascii="Times New Roman" w:eastAsia="Times New Roman" w:hAnsi="Times New Roman" w:cs="Times New Roman"/>
                <w:color w:val="auto"/>
                <w:lang w:val="ru-RU"/>
              </w:rPr>
              <w:t>%</w:t>
            </w:r>
          </w:p>
        </w:tc>
      </w:tr>
      <w:tr w:rsidR="006D7E49" w:rsidRPr="00662311" w:rsidTr="00D36C5C">
        <w:trPr>
          <w:trHeight w:val="1016"/>
        </w:trPr>
        <w:tc>
          <w:tcPr>
            <w:tcW w:w="1048" w:type="dxa"/>
            <w:tcBorders>
              <w:top w:val="single" w:sz="4" w:space="0" w:color="auto"/>
              <w:left w:val="single" w:sz="4" w:space="0" w:color="auto"/>
              <w:right w:val="single" w:sz="4" w:space="0" w:color="auto"/>
            </w:tcBorders>
          </w:tcPr>
          <w:p w:rsidR="006D7E49" w:rsidRPr="00CC0255" w:rsidRDefault="00CC0255"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en-US"/>
              </w:rPr>
              <w:t>2</w:t>
            </w:r>
            <w:r>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6D7E49" w:rsidRPr="00662311" w:rsidRDefault="00CC0255" w:rsidP="004C3DE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выполнения работ</w:t>
            </w:r>
          </w:p>
        </w:tc>
        <w:tc>
          <w:tcPr>
            <w:tcW w:w="2796" w:type="dxa"/>
            <w:tcBorders>
              <w:left w:val="single" w:sz="4" w:space="0" w:color="auto"/>
              <w:right w:val="single" w:sz="4" w:space="0" w:color="auto"/>
            </w:tcBorders>
          </w:tcPr>
          <w:p w:rsidR="006D7E49" w:rsidRDefault="00CC0255" w:rsidP="00945A94">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Не позднее </w:t>
            </w:r>
            <w:r w:rsidR="00CE20B6">
              <w:rPr>
                <w:rFonts w:ascii="Times New Roman" w:eastAsia="Times New Roman" w:hAnsi="Times New Roman" w:cs="Times New Roman"/>
                <w:color w:val="auto"/>
                <w:lang w:val="ru-RU"/>
              </w:rPr>
              <w:t>01</w:t>
            </w:r>
            <w:r>
              <w:rPr>
                <w:rFonts w:ascii="Times New Roman" w:eastAsia="Times New Roman" w:hAnsi="Times New Roman" w:cs="Times New Roman"/>
                <w:color w:val="auto"/>
                <w:lang w:val="ru-RU"/>
              </w:rPr>
              <w:t>.12.202</w:t>
            </w:r>
            <w:r w:rsidR="00CE20B6">
              <w:rPr>
                <w:rFonts w:ascii="Times New Roman" w:eastAsia="Times New Roman" w:hAnsi="Times New Roman" w:cs="Times New Roman"/>
                <w:color w:val="auto"/>
                <w:lang w:val="ru-RU"/>
              </w:rPr>
              <w:t>4</w:t>
            </w:r>
            <w:r>
              <w:rPr>
                <w:rFonts w:ascii="Times New Roman" w:eastAsia="Times New Roman" w:hAnsi="Times New Roman" w:cs="Times New Roman"/>
                <w:color w:val="auto"/>
                <w:lang w:val="ru-RU"/>
              </w:rPr>
              <w:t>г.</w:t>
            </w:r>
          </w:p>
        </w:tc>
        <w:tc>
          <w:tcPr>
            <w:tcW w:w="2098" w:type="dxa"/>
            <w:tcBorders>
              <w:left w:val="single" w:sz="4" w:space="0" w:color="auto"/>
              <w:right w:val="single" w:sz="4" w:space="0" w:color="auto"/>
            </w:tcBorders>
          </w:tcPr>
          <w:p w:rsidR="006D7E49" w:rsidRDefault="00CC0255"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20%</w:t>
            </w:r>
          </w:p>
        </w:tc>
      </w:tr>
      <w:tr w:rsidR="00DE0062" w:rsidRPr="00662311" w:rsidTr="00662311">
        <w:trPr>
          <w:trHeight w:val="762"/>
        </w:trPr>
        <w:tc>
          <w:tcPr>
            <w:tcW w:w="1048" w:type="dxa"/>
            <w:tcBorders>
              <w:top w:val="single" w:sz="4" w:space="0" w:color="auto"/>
              <w:left w:val="single" w:sz="4" w:space="0" w:color="auto"/>
              <w:right w:val="single" w:sz="4" w:space="0" w:color="auto"/>
            </w:tcBorders>
          </w:tcPr>
          <w:p w:rsidR="00DE0062" w:rsidRPr="00662311" w:rsidRDefault="00CC0255" w:rsidP="0004419E">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DE0062" w:rsidRPr="00662311" w:rsidRDefault="00CC0255" w:rsidP="00EA3CA6">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Гарантия</w:t>
            </w:r>
          </w:p>
        </w:tc>
        <w:tc>
          <w:tcPr>
            <w:tcW w:w="2796" w:type="dxa"/>
            <w:tcBorders>
              <w:left w:val="single" w:sz="4" w:space="0" w:color="auto"/>
              <w:right w:val="single" w:sz="4" w:space="0" w:color="auto"/>
            </w:tcBorders>
          </w:tcPr>
          <w:p w:rsidR="00DE0062" w:rsidRPr="00662311" w:rsidRDefault="00CE20B6" w:rsidP="00B23662">
            <w:pPr>
              <w:tabs>
                <w:tab w:val="left" w:pos="0"/>
              </w:tabs>
              <w:ind w:left="72"/>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Не менее 24</w:t>
            </w:r>
            <w:r w:rsidR="00FD1A32">
              <w:rPr>
                <w:rFonts w:ascii="Times New Roman" w:eastAsia="Times New Roman" w:hAnsi="Times New Roman" w:cs="Times New Roman"/>
                <w:color w:val="auto"/>
                <w:lang w:val="ru-RU"/>
              </w:rPr>
              <w:t xml:space="preserve"> месяцев</w:t>
            </w:r>
          </w:p>
        </w:tc>
        <w:tc>
          <w:tcPr>
            <w:tcW w:w="2098" w:type="dxa"/>
            <w:tcBorders>
              <w:left w:val="single" w:sz="4" w:space="0" w:color="auto"/>
              <w:right w:val="single" w:sz="4" w:space="0" w:color="auto"/>
            </w:tcBorders>
          </w:tcPr>
          <w:p w:rsidR="00DE0062" w:rsidRPr="00662311" w:rsidRDefault="00CC0255" w:rsidP="000441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0%</w:t>
            </w:r>
          </w:p>
        </w:tc>
      </w:tr>
    </w:tbl>
    <w:p w:rsidR="003D2372" w:rsidRPr="00662311" w:rsidRDefault="003D2372" w:rsidP="00870EE4">
      <w:pPr>
        <w:numPr>
          <w:ilvl w:val="0"/>
          <w:numId w:val="25"/>
        </w:numPr>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Оценка заявок осуществляется в следующем порядке.</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w:t>
      </w:r>
      <w:r w:rsidR="00596B91">
        <w:rPr>
          <w:rFonts w:ascii="Times New Roman" w:eastAsia="Times New Roman" w:hAnsi="Times New Roman" w:cs="Times New Roman"/>
          <w:color w:val="auto"/>
          <w:lang w:val="ru-RU"/>
        </w:rPr>
        <w:t>тствующего критерия</w:t>
      </w:r>
      <w:r w:rsidRPr="00662311">
        <w:rPr>
          <w:rFonts w:ascii="Times New Roman" w:eastAsia="Times New Roman" w:hAnsi="Times New Roman" w:cs="Times New Roman"/>
          <w:color w:val="auto"/>
          <w:lang w:val="ru-RU"/>
        </w:rPr>
        <w:t>.</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662311">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662311">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3D2372" w:rsidRPr="00662311" w:rsidRDefault="003D2372" w:rsidP="00870EE4">
      <w:pPr>
        <w:numPr>
          <w:ilvl w:val="1"/>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lastRenderedPageBreak/>
        <w:t>Рейтинг, присуждаемый заявке по критерию «Цена договора», определяется по формуле</w:t>
      </w:r>
      <w:r w:rsidRPr="00662311">
        <w:rPr>
          <w:rFonts w:ascii="Times New Roman" w:eastAsia="Times New Roman" w:hAnsi="Times New Roman" w:cs="Times New Roman"/>
          <w:color w:val="auto"/>
          <w:vertAlign w:val="superscript"/>
          <w:lang w:val="ru-RU"/>
        </w:rPr>
        <w:footnoteReference w:id="1"/>
      </w:r>
      <w:r w:rsidRPr="00662311">
        <w:rPr>
          <w:rFonts w:ascii="Times New Roman" w:eastAsia="Times New Roman" w:hAnsi="Times New Roman" w:cs="Times New Roman"/>
          <w:color w:val="auto"/>
          <w:lang w:val="ru-RU"/>
        </w:rPr>
        <w:t>:</w:t>
      </w:r>
    </w:p>
    <w:p w:rsidR="003D2372" w:rsidRPr="00662311" w:rsidRDefault="003D2372" w:rsidP="003D2372">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9" o:title=""/>
          </v:shape>
          <o:OLEObject Type="Embed" ProgID="Equation.3" ShapeID="_x0000_i1025" DrawAspect="Content" ObjectID="_1783759854" r:id="rId10"/>
        </w:object>
      </w:r>
      <w:r w:rsidRPr="00662311">
        <w:rPr>
          <w:rFonts w:ascii="Times New Roman" w:eastAsia="Times New Roman" w:hAnsi="Times New Roman" w:cs="Times New Roman"/>
          <w:color w:val="auto"/>
          <w:lang w:val="ru-RU"/>
        </w:rPr>
        <w:t>,</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где:</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Rai</w:t>
      </w:r>
      <w:proofErr w:type="spellEnd"/>
      <w:r w:rsidRPr="00662311">
        <w:rPr>
          <w:rFonts w:ascii="Times New Roman" w:eastAsia="Times New Roman" w:hAnsi="Times New Roman" w:cs="Times New Roman"/>
          <w:color w:val="auto"/>
          <w:lang w:val="ru-RU"/>
        </w:rPr>
        <w:t xml:space="preserve"> - рейтинг, присуждаемый i-й заявке по указанному критерию;</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Amax</w:t>
      </w:r>
      <w:proofErr w:type="spellEnd"/>
      <w:r w:rsidRPr="00662311">
        <w:rPr>
          <w:rFonts w:ascii="Times New Roman" w:eastAsia="Times New Roman" w:hAnsi="Times New Roman" w:cs="Times New Roman"/>
          <w:color w:val="auto"/>
          <w:lang w:val="ru-RU"/>
        </w:rPr>
        <w:t xml:space="preserve"> -  начальная цена договора;</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Ai</w:t>
      </w:r>
      <w:proofErr w:type="spellEnd"/>
      <w:r w:rsidRPr="00662311">
        <w:rPr>
          <w:rFonts w:ascii="Times New Roman" w:eastAsia="Times New Roman" w:hAnsi="Times New Roman" w:cs="Times New Roman"/>
          <w:color w:val="auto"/>
          <w:lang w:val="ru-RU"/>
        </w:rPr>
        <w:t xml:space="preserve"> -  цена договора, предложенная  i-м участником.</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
    <w:p w:rsidR="003D2372" w:rsidRDefault="003D2372" w:rsidP="00870EE4">
      <w:pPr>
        <w:numPr>
          <w:ilvl w:val="1"/>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EF5EB0" w:rsidRDefault="00EF5EB0" w:rsidP="00870EE4">
      <w:pPr>
        <w:pStyle w:val="af5"/>
        <w:numPr>
          <w:ilvl w:val="1"/>
          <w:numId w:val="25"/>
        </w:numPr>
        <w:rPr>
          <w:rFonts w:ascii="Times New Roman" w:eastAsia="Times New Roman" w:hAnsi="Times New Roman" w:cs="Times New Roman"/>
          <w:color w:val="auto"/>
          <w:lang w:val="ru-RU"/>
        </w:rPr>
      </w:pPr>
      <w:r w:rsidRPr="00EF5EB0">
        <w:rPr>
          <w:rFonts w:ascii="Times New Roman" w:eastAsia="Times New Roman" w:hAnsi="Times New Roman" w:cs="Times New Roman"/>
          <w:color w:val="auto"/>
          <w:lang w:val="ru-RU"/>
        </w:rPr>
        <w:t>Для получе</w:t>
      </w:r>
      <w:r w:rsidR="009F5C4D">
        <w:rPr>
          <w:rFonts w:ascii="Times New Roman" w:eastAsia="Times New Roman" w:hAnsi="Times New Roman" w:cs="Times New Roman"/>
          <w:color w:val="auto"/>
          <w:lang w:val="ru-RU"/>
        </w:rPr>
        <w:t>ния рейтинга заявок по критерию</w:t>
      </w:r>
      <w:r w:rsidRPr="00EF5EB0">
        <w:rPr>
          <w:rFonts w:ascii="Times New Roman" w:eastAsia="Times New Roman" w:hAnsi="Times New Roman" w:cs="Times New Roman"/>
          <w:color w:val="auto"/>
          <w:lang w:val="ru-RU"/>
        </w:rPr>
        <w:t xml:space="preserve"> «Качество товара», выставляется значение от 0 до </w:t>
      </w:r>
      <w:r w:rsidR="009F5C4D">
        <w:rPr>
          <w:rFonts w:ascii="Times New Roman" w:eastAsia="Times New Roman" w:hAnsi="Times New Roman" w:cs="Times New Roman"/>
          <w:color w:val="auto"/>
          <w:lang w:val="ru-RU"/>
        </w:rPr>
        <w:t>100</w:t>
      </w:r>
      <w:r w:rsidRPr="00EF5EB0">
        <w:rPr>
          <w:rFonts w:ascii="Times New Roman" w:eastAsia="Times New Roman" w:hAnsi="Times New Roman" w:cs="Times New Roman"/>
          <w:color w:val="auto"/>
          <w:lang w:val="ru-RU"/>
        </w:rPr>
        <w:t xml:space="preserve"> баллов</w:t>
      </w:r>
      <w:r>
        <w:rPr>
          <w:rFonts w:ascii="Times New Roman" w:eastAsia="Times New Roman" w:hAnsi="Times New Roman" w:cs="Times New Roman"/>
          <w:color w:val="auto"/>
          <w:lang w:val="ru-RU"/>
        </w:rPr>
        <w:t>, согласно критериям</w:t>
      </w:r>
      <w:r w:rsidRPr="00EF5EB0">
        <w:rPr>
          <w:rFonts w:ascii="Times New Roman" w:eastAsia="Times New Roman" w:hAnsi="Times New Roman" w:cs="Times New Roman"/>
          <w:color w:val="auto"/>
          <w:lang w:val="ru-RU"/>
        </w:rPr>
        <w:t>.</w:t>
      </w:r>
    </w:p>
    <w:p w:rsidR="00C5543F" w:rsidRPr="00C5543F" w:rsidRDefault="00C5543F" w:rsidP="00C5543F">
      <w:pPr>
        <w:pStyle w:val="af5"/>
        <w:numPr>
          <w:ilvl w:val="1"/>
          <w:numId w:val="25"/>
        </w:numPr>
        <w:rPr>
          <w:rFonts w:ascii="Times New Roman" w:eastAsia="Times New Roman" w:hAnsi="Times New Roman" w:cs="Times New Roman"/>
          <w:color w:val="auto"/>
          <w:lang w:val="ru-RU"/>
        </w:rPr>
      </w:pPr>
      <w:r w:rsidRPr="00C5543F">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C5543F" w:rsidRPr="00C5543F" w:rsidRDefault="00C5543F" w:rsidP="00C5543F">
      <w:pPr>
        <w:pStyle w:val="af5"/>
        <w:ind w:left="1440"/>
        <w:rPr>
          <w:rFonts w:ascii="Times New Roman" w:eastAsia="Times New Roman" w:hAnsi="Times New Roman" w:cs="Times New Roman"/>
          <w:color w:val="auto"/>
          <w:lang w:val="ru-RU"/>
        </w:rPr>
      </w:pPr>
      <w:r w:rsidRPr="00C5543F">
        <w:rPr>
          <w:noProof/>
          <w:lang w:val="ru-RU"/>
        </w:rPr>
        <w:drawing>
          <wp:inline distT="0" distB="0" distL="0" distR="0" wp14:anchorId="5A4FA81A" wp14:editId="3CF0CACE">
            <wp:extent cx="5939790" cy="1264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9790" cy="1264285"/>
                    </a:xfrm>
                    <a:prstGeom prst="rect">
                      <a:avLst/>
                    </a:prstGeom>
                    <a:noFill/>
                    <a:ln>
                      <a:noFill/>
                    </a:ln>
                  </pic:spPr>
                </pic:pic>
              </a:graphicData>
            </a:graphic>
          </wp:inline>
        </w:drawing>
      </w:r>
    </w:p>
    <w:p w:rsidR="00C5543F" w:rsidRPr="00C5543F" w:rsidRDefault="00C5543F" w:rsidP="00C5543F">
      <w:pPr>
        <w:pStyle w:val="af5"/>
        <w:numPr>
          <w:ilvl w:val="1"/>
          <w:numId w:val="25"/>
        </w:numPr>
        <w:rPr>
          <w:rFonts w:ascii="Times New Roman" w:eastAsia="Times New Roman" w:hAnsi="Times New Roman" w:cs="Times New Roman"/>
          <w:color w:val="auto"/>
          <w:lang w:val="ru-RU"/>
        </w:rPr>
      </w:pPr>
      <w:proofErr w:type="spellStart"/>
      <w:r w:rsidRPr="00C5543F">
        <w:rPr>
          <w:rFonts w:ascii="Times New Roman" w:eastAsia="Times New Roman" w:hAnsi="Times New Roman" w:cs="Times New Roman"/>
          <w:color w:val="auto"/>
          <w:lang w:val="ru-RU"/>
        </w:rPr>
        <w:t>R</w:t>
      </w:r>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i</w:t>
      </w:r>
      <w:proofErr w:type="spellEnd"/>
      <w:r w:rsidRPr="00C5543F">
        <w:rPr>
          <w:rFonts w:ascii="Times New Roman" w:eastAsia="Times New Roman" w:hAnsi="Times New Roman" w:cs="Times New Roman"/>
          <w:color w:val="auto"/>
          <w:lang w:val="ru-RU"/>
        </w:rPr>
        <w:t xml:space="preserve"> - рейтинг, присуждаемый i-й заявке по указанному критерию;</w:t>
      </w:r>
    </w:p>
    <w:p w:rsidR="00C5543F" w:rsidRPr="00C5543F" w:rsidRDefault="00C5543F" w:rsidP="00C5543F">
      <w:pPr>
        <w:pStyle w:val="af5"/>
        <w:numPr>
          <w:ilvl w:val="1"/>
          <w:numId w:val="25"/>
        </w:numPr>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max</w:t>
      </w:r>
      <w:proofErr w:type="spellEnd"/>
      <w:r w:rsidRPr="00C5543F">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C5543F" w:rsidRPr="00C5543F" w:rsidRDefault="00C5543F" w:rsidP="00C5543F">
      <w:pPr>
        <w:pStyle w:val="af5"/>
        <w:numPr>
          <w:ilvl w:val="1"/>
          <w:numId w:val="25"/>
        </w:numPr>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min</w:t>
      </w:r>
      <w:proofErr w:type="spellEnd"/>
      <w:r w:rsidRPr="00C5543F">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C5543F" w:rsidRDefault="00C5543F" w:rsidP="000C630C">
      <w:pPr>
        <w:pStyle w:val="af5"/>
        <w:numPr>
          <w:ilvl w:val="1"/>
          <w:numId w:val="25"/>
        </w:numPr>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Вi</w:t>
      </w:r>
      <w:proofErr w:type="spellEnd"/>
      <w:r w:rsidRPr="00C5543F">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roofErr w:type="gramEnd"/>
    </w:p>
    <w:p w:rsidR="000C630C" w:rsidRPr="000C630C" w:rsidRDefault="000C630C" w:rsidP="000C630C">
      <w:pPr>
        <w:numPr>
          <w:ilvl w:val="1"/>
          <w:numId w:val="23"/>
        </w:numPr>
        <w:tabs>
          <w:tab w:val="clear" w:pos="1440"/>
          <w:tab w:val="num" w:pos="0"/>
        </w:tabs>
        <w:autoSpaceDE w:val="0"/>
        <w:autoSpaceDN w:val="0"/>
        <w:adjustRightInd w:val="0"/>
        <w:ind w:left="0" w:firstLine="0"/>
        <w:jc w:val="both"/>
        <w:rPr>
          <w:rFonts w:ascii="Times New Roman" w:hAnsi="Times New Roman" w:cs="Times New Roman"/>
        </w:rPr>
      </w:pPr>
      <w:r w:rsidRPr="000C630C">
        <w:rPr>
          <w:rFonts w:ascii="Times New Roman" w:hAnsi="Times New Roman" w:cs="Times New Roman"/>
        </w:rPr>
        <w:t>Рейтинг, присуждаемый заявке по критерию «Срок гарантии на товар (результат работ, результат услуг)», определяется по формуле</w:t>
      </w:r>
    </w:p>
    <w:p w:rsidR="000C630C" w:rsidRPr="000C630C" w:rsidRDefault="000C630C" w:rsidP="000C630C">
      <w:pPr>
        <w:autoSpaceDE w:val="0"/>
        <w:autoSpaceDN w:val="0"/>
        <w:adjustRightInd w:val="0"/>
        <w:ind w:left="1080"/>
        <w:jc w:val="both"/>
        <w:rPr>
          <w:rFonts w:ascii="Times New Roman" w:hAnsi="Times New Roman" w:cs="Times New Roman"/>
        </w:rPr>
      </w:pPr>
      <w:r w:rsidRPr="000C630C">
        <w:rPr>
          <w:rFonts w:ascii="Times New Roman" w:hAnsi="Times New Roman" w:cs="Times New Roman"/>
          <w:noProof/>
          <w:lang w:val="ru-RU"/>
        </w:rPr>
        <mc:AlternateContent>
          <mc:Choice Requires="wpc">
            <w:drawing>
              <wp:inline distT="0" distB="0" distL="0" distR="0" wp14:anchorId="7CA1271C" wp14:editId="4D665B0D">
                <wp:extent cx="1990725" cy="1038225"/>
                <wp:effectExtent l="0" t="0" r="0" b="0"/>
                <wp:docPr id="17" name="Полотно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69"/>
                        <wps:cNvSpPr>
                          <a:spLocks noChangeArrowheads="1"/>
                        </wps:cNvSpPr>
                        <wps:spPr bwMode="auto">
                          <a:xfrm>
                            <a:off x="342900" y="342900"/>
                            <a:ext cx="15335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70"/>
                        <wps:cNvSpPr>
                          <a:spLocks noChangeArrowheads="1"/>
                        </wps:cNvSpPr>
                        <wps:spPr bwMode="auto">
                          <a:xfrm>
                            <a:off x="257175" y="428625"/>
                            <a:ext cx="20510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65B7" w:rsidRPr="00F54633" w:rsidRDefault="00B765B7" w:rsidP="000C630C">
                              <w:r>
                                <w:rPr>
                                  <w:i/>
                                  <w:iCs/>
                                  <w:lang w:val="en-US"/>
                                </w:rPr>
                                <w:t>R</w:t>
                              </w:r>
                              <w:r>
                                <w:rPr>
                                  <w:i/>
                                  <w:iCs/>
                                </w:rPr>
                                <w:t>с</w:t>
                              </w:r>
                            </w:p>
                          </w:txbxContent>
                        </wps:txbx>
                        <wps:bodyPr rot="0" vert="horz" wrap="none" lIns="0" tIns="0" rIns="0" bIns="0" anchor="t" anchorCtr="0" upright="1">
                          <a:spAutoFit/>
                        </wps:bodyPr>
                      </wps:wsp>
                      <wps:wsp>
                        <wps:cNvPr id="5" name="Rectangle 71"/>
                        <wps:cNvSpPr>
                          <a:spLocks noChangeArrowheads="1"/>
                        </wps:cNvSpPr>
                        <wps:spPr bwMode="auto">
                          <a:xfrm>
                            <a:off x="390525" y="504825"/>
                            <a:ext cx="4064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65B7" w:rsidRDefault="00B765B7" w:rsidP="000C630C">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6"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65B7" w:rsidRDefault="00B765B7" w:rsidP="000C630C">
                              <w:r>
                                <w:rPr>
                                  <w:lang w:val="en-US"/>
                                </w:rPr>
                                <w:t>=</w:t>
                              </w:r>
                            </w:p>
                          </w:txbxContent>
                        </wps:txbx>
                        <wps:bodyPr rot="0" vert="horz" wrap="none" lIns="0" tIns="0" rIns="0" bIns="0" anchor="t" anchorCtr="0" upright="1">
                          <a:spAutoFit/>
                        </wps:bodyPr>
                      </wps:wsp>
                      <wps:wsp>
                        <wps:cNvPr id="7" name="Rectangle 74"/>
                        <wps:cNvSpPr>
                          <a:spLocks noChangeArrowheads="1"/>
                        </wps:cNvSpPr>
                        <wps:spPr bwMode="auto">
                          <a:xfrm>
                            <a:off x="685800" y="342900"/>
                            <a:ext cx="1708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65B7" w:rsidRPr="00B07A87" w:rsidRDefault="00B765B7" w:rsidP="000C630C">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8"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65B7" w:rsidRDefault="00B765B7" w:rsidP="000C630C">
                              <w:r>
                                <w:rPr>
                                  <w:lang w:val="en-US"/>
                                </w:rPr>
                                <w:t>-</w:t>
                              </w:r>
                            </w:p>
                          </w:txbxContent>
                        </wps:txbx>
                        <wps:bodyPr rot="0" vert="horz" wrap="none" lIns="0" tIns="0" rIns="0" bIns="0" anchor="t" anchorCtr="0" upright="1">
                          <a:spAutoFit/>
                        </wps:bodyPr>
                      </wps:wsp>
                      <wps:wsp>
                        <wps:cNvPr id="9"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65B7" w:rsidRPr="00B07A87" w:rsidRDefault="00B765B7" w:rsidP="000C630C"/>
                          </w:txbxContent>
                        </wps:txbx>
                        <wps:bodyPr rot="0" vert="horz" wrap="none" lIns="0" tIns="0" rIns="0" bIns="0" anchor="t" anchorCtr="0" upright="1">
                          <a:spAutoFit/>
                        </wps:bodyPr>
                      </wps:wsp>
                      <wps:wsp>
                        <wps:cNvPr id="10" name="Rectangle 77"/>
                        <wps:cNvSpPr>
                          <a:spLocks noChangeArrowheads="1"/>
                        </wps:cNvSpPr>
                        <wps:spPr bwMode="auto">
                          <a:xfrm>
                            <a:off x="1028700" y="342900"/>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65B7" w:rsidRPr="00F54633" w:rsidRDefault="00B765B7" w:rsidP="000C630C">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1"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65B7" w:rsidRDefault="00B765B7" w:rsidP="000C630C"/>
                          </w:txbxContent>
                        </wps:txbx>
                        <wps:bodyPr rot="0" vert="horz" wrap="none" lIns="0" tIns="0" rIns="0" bIns="0" anchor="t" anchorCtr="0" upright="1">
                          <a:spAutoFit/>
                        </wps:bodyPr>
                      </wps:wsp>
                      <wps:wsp>
                        <wps:cNvPr id="12" name="Rectangle 80"/>
                        <wps:cNvSpPr>
                          <a:spLocks noChangeArrowheads="1"/>
                        </wps:cNvSpPr>
                        <wps:spPr bwMode="auto">
                          <a:xfrm>
                            <a:off x="885825" y="581025"/>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65B7" w:rsidRPr="00B07A87" w:rsidRDefault="00B765B7" w:rsidP="000C630C">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3"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4"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65B7" w:rsidRPr="003E44E9" w:rsidRDefault="00B765B7" w:rsidP="000C630C">
                              <w:r>
                                <w:t xml:space="preserve"> х</w:t>
                              </w:r>
                            </w:p>
                          </w:txbxContent>
                        </wps:txbx>
                        <wps:bodyPr rot="0" vert="horz" wrap="none" lIns="0" tIns="0" rIns="0" bIns="0" anchor="t" anchorCtr="0" upright="1">
                          <a:spAutoFit/>
                        </wps:bodyPr>
                      </wps:wsp>
                      <wps:wsp>
                        <wps:cNvPr id="15"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65B7" w:rsidRDefault="00B765B7" w:rsidP="000C630C">
                              <w:r>
                                <w:rPr>
                                  <w:lang w:val="en-US"/>
                                </w:rPr>
                                <w:t>100</w:t>
                              </w:r>
                            </w:p>
                          </w:txbxContent>
                        </wps:txbx>
                        <wps:bodyPr rot="0" vert="horz" wrap="square" lIns="0" tIns="0" rIns="0" bIns="0" anchor="t" anchorCtr="0" upright="1">
                          <a:noAutofit/>
                        </wps:bodyPr>
                      </wps:wsp>
                    </wpc:wpc>
                  </a:graphicData>
                </a:graphic>
              </wp:inline>
            </w:drawing>
          </mc:Choice>
          <mc:Fallback>
            <w:pict>
              <v:group id="Полотно 1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">
                <v:shape id="_x0000_s1028" type="#_x0000_t75" style="position:absolute;width:19907;height:10382;visibility:visible;mso-wrap-style:square">
                  <v:fill o:detectmouseclick="t"/>
                  <v:path o:connecttype="none"/>
                </v:shape>
                <v:rect id="Rectangle 69" o:spid="_x0000_s1029" style="position:absolute;left:3429;top:3429;width:1533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rect id="Rectangle 70" o:spid="_x0000_s1030" style="position:absolute;left:2571;top:4286;width:205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B765B7" w:rsidRPr="00F54633" w:rsidRDefault="00B765B7" w:rsidP="000C630C">
                        <w:r>
                          <w:rPr>
                            <w:i/>
                            <w:iCs/>
                            <w:lang w:val="en-US"/>
                          </w:rPr>
                          <w:t>R</w:t>
                        </w:r>
                        <w:r>
                          <w:rPr>
                            <w:i/>
                            <w:iCs/>
                          </w:rPr>
                          <w:t>с</w:t>
                        </w:r>
                      </w:p>
                    </w:txbxContent>
                  </v:textbox>
                </v:rect>
                <v:rect id="Rectangle 71" o:spid="_x0000_s1031" style="position:absolute;left:3905;top:5048;width:406;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B765B7" w:rsidRDefault="00B765B7" w:rsidP="000C630C">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B765B7" w:rsidRDefault="00B765B7" w:rsidP="000C630C">
                        <w:r>
                          <w:rPr>
                            <w:lang w:val="en-US"/>
                          </w:rPr>
                          <w:t>=</w:t>
                        </w:r>
                      </w:p>
                    </w:txbxContent>
                  </v:textbox>
                </v:rect>
                <v:rect id="Rectangle 74" o:spid="_x0000_s1033" style="position:absolute;left:6858;top:3429;width:17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B765B7" w:rsidRPr="00B07A87" w:rsidRDefault="00B765B7" w:rsidP="000C630C">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B765B7" w:rsidRDefault="00B765B7" w:rsidP="000C630C">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B765B7" w:rsidRPr="00B07A87" w:rsidRDefault="00B765B7" w:rsidP="000C630C"/>
                    </w:txbxContent>
                  </v:textbox>
                </v:rect>
                <v:rect id="Rectangle 77" o:spid="_x0000_s1036" style="position:absolute;left:10287;top:3429;width:3670;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B765B7" w:rsidRPr="00F54633" w:rsidRDefault="00B765B7" w:rsidP="000C630C">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B765B7" w:rsidRDefault="00B765B7" w:rsidP="000C630C"/>
                    </w:txbxContent>
                  </v:textbox>
                </v:rect>
                <v:rect id="Rectangle 80" o:spid="_x0000_s1038" style="position:absolute;left:8858;top:5810;width:3670;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B765B7" w:rsidRPr="00B07A87" w:rsidRDefault="00B765B7" w:rsidP="000C630C">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28zL0A&#10;AADbAAAADwAAAGRycy9kb3ducmV2LnhtbERPSwrCMBDdC94hjOBGNFVBpBpFBUHciNUDDM3YFptJ&#10;aaKtnt4Igrt5vO8s160pxZNqV1hWMB5FIIhTqwvOFFwv++EchPPIGkvLpOBFDtarbmeJsbYNn+mZ&#10;+EyEEHYxKsi9r2IpXZqTQTeyFXHgbrY26AOsM6lrbEK4KeUkimbSYMGhIceKdjml9+RhFGybprid&#10;3gkPjtm2PU5wf0FfKtXvtZsFCE+t/4t/7oMO86fw/SUcIF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928zL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B765B7" w:rsidRPr="003E44E9" w:rsidRDefault="00B765B7" w:rsidP="000C630C">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B765B7" w:rsidRDefault="00B765B7" w:rsidP="000C630C">
                        <w:r>
                          <w:rPr>
                            <w:lang w:val="en-US"/>
                          </w:rPr>
                          <w:t>100</w:t>
                        </w:r>
                      </w:p>
                    </w:txbxContent>
                  </v:textbox>
                </v:rect>
                <w10:anchorlock/>
              </v:group>
            </w:pict>
          </mc:Fallback>
        </mc:AlternateContent>
      </w:r>
    </w:p>
    <w:p w:rsidR="000C630C" w:rsidRPr="000C630C" w:rsidRDefault="000C630C" w:rsidP="000C630C">
      <w:pPr>
        <w:ind w:firstLine="720"/>
        <w:jc w:val="both"/>
        <w:rPr>
          <w:rFonts w:ascii="Times New Roman" w:hAnsi="Times New Roman" w:cs="Times New Roman"/>
        </w:rPr>
      </w:pPr>
      <w:r w:rsidRPr="000C630C">
        <w:rPr>
          <w:rFonts w:ascii="Times New Roman" w:hAnsi="Times New Roman" w:cs="Times New Roman"/>
        </w:rPr>
        <w:t xml:space="preserve">где: </w:t>
      </w:r>
    </w:p>
    <w:p w:rsidR="000C630C" w:rsidRPr="000C630C" w:rsidRDefault="000C630C" w:rsidP="000C630C">
      <w:pPr>
        <w:ind w:firstLine="720"/>
        <w:jc w:val="both"/>
        <w:rPr>
          <w:rFonts w:ascii="Times New Roman" w:hAnsi="Times New Roman" w:cs="Times New Roman"/>
        </w:rPr>
      </w:pPr>
      <w:r w:rsidRPr="000C630C">
        <w:rPr>
          <w:rFonts w:ascii="Times New Roman" w:hAnsi="Times New Roman" w:cs="Times New Roman"/>
          <w:noProof/>
          <w:lang w:val="ru-RU"/>
        </w:rPr>
        <mc:AlternateContent>
          <mc:Choice Requires="wps">
            <w:drawing>
              <wp:anchor distT="0" distB="0" distL="114300" distR="114300" simplePos="0" relativeHeight="251661312" behindDoc="0" locked="0" layoutInCell="1" allowOverlap="1" wp14:anchorId="6ABFE18E" wp14:editId="5E3CEAA3">
                <wp:simplePos x="0" y="0"/>
                <wp:positionH relativeFrom="column">
                  <wp:posOffset>228600</wp:posOffset>
                </wp:positionH>
                <wp:positionV relativeFrom="paragraph">
                  <wp:posOffset>38100</wp:posOffset>
                </wp:positionV>
                <wp:extent cx="189230" cy="175260"/>
                <wp:effectExtent l="0" t="0" r="1270" b="0"/>
                <wp:wrapNone/>
                <wp:docPr id="1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65B7" w:rsidRPr="00B07A87" w:rsidRDefault="00B765B7" w:rsidP="000C630C">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fQWrAIAAKc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Pnx9BasAgAApwUAAA4AAAAAAAAAAAAA&#10;AAAALgIAAGRycy9lMm9Eb2MueG1sUEsBAi0AFAAGAAgAAAAhAOKuXHfaAAAABgEAAA8AAAAAAAAA&#10;AAAAAAAABgUAAGRycy9kb3ducmV2LnhtbFBLBQYAAAAABAAEAPMAAAANBgAAAAA=&#10;" filled="f" stroked="f">
                <v:textbox style="mso-fit-shape-to-text:t" inset="0,0,0,0">
                  <w:txbxContent>
                    <w:p w:rsidR="00B765B7" w:rsidRPr="00B07A87" w:rsidRDefault="00B765B7" w:rsidP="000C630C">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0C630C">
        <w:rPr>
          <w:rFonts w:ascii="Times New Roman" w:hAnsi="Times New Roman" w:cs="Times New Roman"/>
        </w:rPr>
        <w:t> - рейтинг, присуждаемый i-й заявке по указанному критерию;</w:t>
      </w:r>
    </w:p>
    <w:p w:rsidR="000C630C" w:rsidRPr="000C630C" w:rsidRDefault="000C630C" w:rsidP="000C630C">
      <w:pPr>
        <w:ind w:firstLine="720"/>
        <w:jc w:val="both"/>
        <w:rPr>
          <w:rFonts w:ascii="Times New Roman" w:hAnsi="Times New Roman" w:cs="Times New Roman"/>
        </w:rPr>
      </w:pPr>
      <w:proofErr w:type="spellStart"/>
      <w:r w:rsidRPr="000C630C">
        <w:rPr>
          <w:rFonts w:ascii="Times New Roman" w:hAnsi="Times New Roman" w:cs="Times New Roman"/>
          <w:lang w:val="en-US"/>
        </w:rPr>
        <w:t>Cmin</w:t>
      </w:r>
      <w:proofErr w:type="spellEnd"/>
      <w:r w:rsidRPr="000C630C">
        <w:rPr>
          <w:rFonts w:ascii="Times New Roman" w:hAnsi="Times New Roman" w:cs="Times New Roman"/>
        </w:rPr>
        <w:t> - минимальный срок предоставления гарантии качества товара, работ, услуг, установленный заказчиком в документации о закупке;</w:t>
      </w:r>
    </w:p>
    <w:p w:rsidR="000C630C" w:rsidRPr="000C630C" w:rsidRDefault="000C630C" w:rsidP="000C630C">
      <w:pPr>
        <w:ind w:firstLine="720"/>
        <w:jc w:val="both"/>
        <w:rPr>
          <w:rFonts w:ascii="Times New Roman" w:hAnsi="Times New Roman" w:cs="Times New Roman"/>
        </w:rPr>
      </w:pPr>
      <w:proofErr w:type="gramStart"/>
      <w:r w:rsidRPr="000C630C">
        <w:rPr>
          <w:rFonts w:ascii="Times New Roman" w:hAnsi="Times New Roman" w:cs="Times New Roman"/>
          <w:lang w:val="en-US"/>
        </w:rPr>
        <w:t>Ci</w:t>
      </w:r>
      <w:r w:rsidRPr="000C630C">
        <w:rPr>
          <w:rFonts w:ascii="Times New Roman" w:hAnsi="Times New Roman" w:cs="Times New Roman"/>
        </w:rPr>
        <w:t xml:space="preserve"> - предложение i-</w:t>
      </w:r>
      <w:proofErr w:type="spellStart"/>
      <w:r w:rsidRPr="000C630C">
        <w:rPr>
          <w:rFonts w:ascii="Times New Roman" w:hAnsi="Times New Roman" w:cs="Times New Roman"/>
        </w:rPr>
        <w:t>го</w:t>
      </w:r>
      <w:proofErr w:type="spellEnd"/>
      <w:r w:rsidRPr="000C630C">
        <w:rPr>
          <w:rFonts w:ascii="Times New Roman" w:hAnsi="Times New Roman" w:cs="Times New Roman"/>
        </w:rPr>
        <w:t xml:space="preserve"> участника по сроку гарантии качества товара, работ, услуг.</w:t>
      </w:r>
      <w:proofErr w:type="gramEnd"/>
    </w:p>
    <w:p w:rsidR="003D2372" w:rsidRPr="00662311" w:rsidRDefault="003D2372" w:rsidP="00870EE4">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lastRenderedPageBreak/>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CE20B6" w:rsidRDefault="003D2372" w:rsidP="00CE20B6">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p w:rsidR="00CE20B6" w:rsidRPr="00CE20B6" w:rsidRDefault="00CE20B6" w:rsidP="00CE20B6">
      <w:pPr>
        <w:tabs>
          <w:tab w:val="left" w:pos="3481"/>
        </w:tabs>
        <w:rPr>
          <w:lang w:val="ru-RU"/>
        </w:rPr>
      </w:pPr>
    </w:p>
    <w:sectPr w:rsidR="00CE20B6" w:rsidRPr="00CE20B6" w:rsidSect="00A64377">
      <w:headerReference w:type="even" r:id="rId12"/>
      <w:footerReference w:type="even" r:id="rId13"/>
      <w:footerReference w:type="default" r:id="rId14"/>
      <w:headerReference w:type="first" r:id="rId15"/>
      <w:footerReference w:type="first" r:id="rId16"/>
      <w:type w:val="continuous"/>
      <w:pgSz w:w="11905" w:h="16837"/>
      <w:pgMar w:top="680" w:right="1134" w:bottom="680"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CEE" w:rsidRDefault="00C23CEE">
      <w:r>
        <w:separator/>
      </w:r>
    </w:p>
  </w:endnote>
  <w:endnote w:type="continuationSeparator" w:id="0">
    <w:p w:rsidR="00C23CEE" w:rsidRDefault="00C23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B7" w:rsidRDefault="00B765B7">
    <w:pPr>
      <w:pStyle w:val="a9"/>
      <w:framePr w:w="12316" w:h="264" w:wrap="none" w:vAnchor="text" w:hAnchor="page" w:x="-204" w:y="-1817"/>
      <w:shd w:val="clear" w:color="auto" w:fill="auto"/>
      <w:ind w:left="1013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B7" w:rsidRPr="00D91AE6" w:rsidRDefault="00B765B7" w:rsidP="00D91AE6">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B7" w:rsidRPr="00C10B35" w:rsidRDefault="00B765B7">
    <w:pPr>
      <w:pStyle w:val="a9"/>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Pr="005D7DA0">
      <w:rPr>
        <w:rStyle w:val="95pt"/>
        <w:noProof/>
      </w:rPr>
      <w:t>16</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CEE" w:rsidRDefault="00C23CEE"/>
  </w:footnote>
  <w:footnote w:type="continuationSeparator" w:id="0">
    <w:p w:rsidR="00C23CEE" w:rsidRDefault="00C23CEE"/>
  </w:footnote>
  <w:footnote w:id="1">
    <w:p w:rsidR="00B765B7" w:rsidRPr="00E8600C" w:rsidRDefault="00B765B7" w:rsidP="00E8600C">
      <w:pPr>
        <w:pStyle w:val="af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B7" w:rsidRPr="005D7DA0" w:rsidRDefault="00B765B7" w:rsidP="005D7DA0">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B7" w:rsidRPr="00AA231B" w:rsidRDefault="00B765B7" w:rsidP="00AA231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701"/>
    <w:multiLevelType w:val="multilevel"/>
    <w:tmpl w:val="AC860D14"/>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44090"/>
    <w:multiLevelType w:val="multilevel"/>
    <w:tmpl w:val="A976A65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947ABF"/>
    <w:multiLevelType w:val="multilevel"/>
    <w:tmpl w:val="CA96775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5A37AE"/>
    <w:multiLevelType w:val="multilevel"/>
    <w:tmpl w:val="16365FA4"/>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F25A48"/>
    <w:multiLevelType w:val="multilevel"/>
    <w:tmpl w:val="47584B72"/>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0A1910"/>
    <w:multiLevelType w:val="multilevel"/>
    <w:tmpl w:val="05A629B8"/>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BD471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224910D0"/>
    <w:multiLevelType w:val="multilevel"/>
    <w:tmpl w:val="6554E7BC"/>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98118E"/>
    <w:multiLevelType w:val="multilevel"/>
    <w:tmpl w:val="D488FD10"/>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7C62AE"/>
    <w:multiLevelType w:val="hybridMultilevel"/>
    <w:tmpl w:val="D1DECD96"/>
    <w:lvl w:ilvl="0" w:tplc="6862D23E">
      <w:start w:val="2"/>
      <w:numFmt w:val="decimal"/>
      <w:lvlText w:val="4.1.%1"/>
      <w:lvlJc w:val="left"/>
      <w:pPr>
        <w:ind w:left="1429" w:hanging="360"/>
      </w:pPr>
      <w:rPr>
        <w:rFonts w:hint="default"/>
        <w:b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0AD0F76"/>
    <w:multiLevelType w:val="multilevel"/>
    <w:tmpl w:val="3A6CA3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D74EF9"/>
    <w:multiLevelType w:val="multilevel"/>
    <w:tmpl w:val="A0D806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6214281"/>
    <w:multiLevelType w:val="multilevel"/>
    <w:tmpl w:val="239EB2AA"/>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D68ED0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423E0B"/>
    <w:multiLevelType w:val="multilevel"/>
    <w:tmpl w:val="99D2A152"/>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AA2ED6"/>
    <w:multiLevelType w:val="hybridMultilevel"/>
    <w:tmpl w:val="25602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0C596D"/>
    <w:multiLevelType w:val="multilevel"/>
    <w:tmpl w:val="BC5EF1F6"/>
    <w:lvl w:ilvl="0">
      <w:start w:val="1"/>
      <w:numFmt w:val="decimal"/>
      <w:lvlText w:val="1.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ru"/>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478A395C"/>
    <w:multiLevelType w:val="multilevel"/>
    <w:tmpl w:val="086C841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276"/>
        </w:tabs>
        <w:ind w:left="1276" w:hanging="1134"/>
      </w:pPr>
      <w:rPr>
        <w:rFonts w:hint="default"/>
      </w:rPr>
    </w:lvl>
    <w:lvl w:ilvl="2">
      <w:start w:val="1"/>
      <w:numFmt w:val="decimal"/>
      <w:pStyle w:val="a"/>
      <w:lvlText w:val="%1.%2.%3"/>
      <w:lvlJc w:val="left"/>
      <w:pPr>
        <w:tabs>
          <w:tab w:val="num" w:pos="2411"/>
        </w:tabs>
        <w:ind w:left="2411"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color w:val="auto"/>
      </w:rPr>
    </w:lvl>
    <w:lvl w:ilvl="4">
      <w:start w:val="1"/>
      <w:numFmt w:val="lowerLetter"/>
      <w:pStyle w:val="a1"/>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23647A"/>
    <w:multiLevelType w:val="multilevel"/>
    <w:tmpl w:val="3EBE8B0E"/>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F9327C"/>
    <w:multiLevelType w:val="multilevel"/>
    <w:tmpl w:val="4920DB5A"/>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53215E"/>
    <w:multiLevelType w:val="multilevel"/>
    <w:tmpl w:val="9CC00EEA"/>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407E16"/>
    <w:multiLevelType w:val="multilevel"/>
    <w:tmpl w:val="9B40688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B32749"/>
    <w:multiLevelType w:val="multilevel"/>
    <w:tmpl w:val="3B5A449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010741"/>
    <w:multiLevelType w:val="multilevel"/>
    <w:tmpl w:val="1E760F4C"/>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65643C1"/>
    <w:multiLevelType w:val="multilevel"/>
    <w:tmpl w:val="71F8A332"/>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707FE0"/>
    <w:multiLevelType w:val="multilevel"/>
    <w:tmpl w:val="9F6C695E"/>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812F57"/>
    <w:multiLevelType w:val="multilevel"/>
    <w:tmpl w:val="B94AC4F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D55996"/>
    <w:multiLevelType w:val="multilevel"/>
    <w:tmpl w:val="60C24650"/>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20563F"/>
    <w:multiLevelType w:val="multilevel"/>
    <w:tmpl w:val="F710D906"/>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90F11D5"/>
    <w:multiLevelType w:val="multilevel"/>
    <w:tmpl w:val="B7A0FCE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8"/>
  </w:num>
  <w:num w:numId="3">
    <w:abstractNumId w:val="18"/>
  </w:num>
  <w:num w:numId="4">
    <w:abstractNumId w:val="27"/>
  </w:num>
  <w:num w:numId="5">
    <w:abstractNumId w:val="23"/>
  </w:num>
  <w:num w:numId="6">
    <w:abstractNumId w:val="21"/>
  </w:num>
  <w:num w:numId="7">
    <w:abstractNumId w:val="29"/>
  </w:num>
  <w:num w:numId="8">
    <w:abstractNumId w:val="30"/>
  </w:num>
  <w:num w:numId="9">
    <w:abstractNumId w:val="6"/>
  </w:num>
  <w:num w:numId="10">
    <w:abstractNumId w:val="25"/>
  </w:num>
  <w:num w:numId="11">
    <w:abstractNumId w:val="4"/>
  </w:num>
  <w:num w:numId="12">
    <w:abstractNumId w:val="16"/>
  </w:num>
  <w:num w:numId="13">
    <w:abstractNumId w:val="24"/>
  </w:num>
  <w:num w:numId="14">
    <w:abstractNumId w:val="14"/>
  </w:num>
  <w:num w:numId="15">
    <w:abstractNumId w:val="7"/>
  </w:num>
  <w:num w:numId="16">
    <w:abstractNumId w:val="22"/>
  </w:num>
  <w:num w:numId="17">
    <w:abstractNumId w:val="0"/>
  </w:num>
  <w:num w:numId="18">
    <w:abstractNumId w:val="3"/>
  </w:num>
  <w:num w:numId="19">
    <w:abstractNumId w:val="10"/>
  </w:num>
  <w:num w:numId="20">
    <w:abstractNumId w:val="15"/>
  </w:num>
  <w:num w:numId="21">
    <w:abstractNumId w:val="9"/>
  </w:num>
  <w:num w:numId="22">
    <w:abstractNumId w:val="20"/>
  </w:num>
  <w:num w:numId="23">
    <w:abstractNumId w:val="5"/>
  </w:num>
  <w:num w:numId="24">
    <w:abstractNumId w:val="26"/>
  </w:num>
  <w:num w:numId="25">
    <w:abstractNumId w:val="2"/>
  </w:num>
  <w:num w:numId="26">
    <w:abstractNumId w:val="8"/>
  </w:num>
  <w:num w:numId="27">
    <w:abstractNumId w:val="12"/>
  </w:num>
  <w:num w:numId="28">
    <w:abstractNumId w:val="13"/>
  </w:num>
  <w:num w:numId="29">
    <w:abstractNumId w:val="11"/>
  </w:num>
  <w:num w:numId="30">
    <w:abstractNumId w:val="31"/>
  </w:num>
  <w:num w:numId="31">
    <w:abstractNumId w:val="17"/>
  </w:num>
  <w:num w:numId="32">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1D5F"/>
    <w:rsid w:val="000224D3"/>
    <w:rsid w:val="00023E5D"/>
    <w:rsid w:val="00025DAF"/>
    <w:rsid w:val="000278E4"/>
    <w:rsid w:val="000302E2"/>
    <w:rsid w:val="0004419E"/>
    <w:rsid w:val="00044828"/>
    <w:rsid w:val="00056BC0"/>
    <w:rsid w:val="000620A8"/>
    <w:rsid w:val="0007404F"/>
    <w:rsid w:val="00075B14"/>
    <w:rsid w:val="00076126"/>
    <w:rsid w:val="000808EF"/>
    <w:rsid w:val="000841FA"/>
    <w:rsid w:val="00084AE6"/>
    <w:rsid w:val="00090444"/>
    <w:rsid w:val="00091B9D"/>
    <w:rsid w:val="000934AA"/>
    <w:rsid w:val="00094B89"/>
    <w:rsid w:val="000A061C"/>
    <w:rsid w:val="000A5D3C"/>
    <w:rsid w:val="000A6E37"/>
    <w:rsid w:val="000B4E90"/>
    <w:rsid w:val="000C630C"/>
    <w:rsid w:val="000D4AAB"/>
    <w:rsid w:val="000F4D0C"/>
    <w:rsid w:val="00111107"/>
    <w:rsid w:val="00117577"/>
    <w:rsid w:val="00133802"/>
    <w:rsid w:val="0015064C"/>
    <w:rsid w:val="00154139"/>
    <w:rsid w:val="00156292"/>
    <w:rsid w:val="00175120"/>
    <w:rsid w:val="00175153"/>
    <w:rsid w:val="001A5BF7"/>
    <w:rsid w:val="001B0E7A"/>
    <w:rsid w:val="001D1B42"/>
    <w:rsid w:val="001D3095"/>
    <w:rsid w:val="001D3B64"/>
    <w:rsid w:val="001D529F"/>
    <w:rsid w:val="001D78AB"/>
    <w:rsid w:val="001E3E7B"/>
    <w:rsid w:val="001F6CEA"/>
    <w:rsid w:val="00210BEC"/>
    <w:rsid w:val="00221630"/>
    <w:rsid w:val="00234662"/>
    <w:rsid w:val="002403C7"/>
    <w:rsid w:val="0025238D"/>
    <w:rsid w:val="00262500"/>
    <w:rsid w:val="002B4EDD"/>
    <w:rsid w:val="002C4E39"/>
    <w:rsid w:val="002D0A8F"/>
    <w:rsid w:val="002E4F19"/>
    <w:rsid w:val="002F6558"/>
    <w:rsid w:val="002F6FA2"/>
    <w:rsid w:val="002F7367"/>
    <w:rsid w:val="003248FB"/>
    <w:rsid w:val="00341D64"/>
    <w:rsid w:val="00374DB8"/>
    <w:rsid w:val="00392B25"/>
    <w:rsid w:val="00396CAA"/>
    <w:rsid w:val="00396E06"/>
    <w:rsid w:val="00397710"/>
    <w:rsid w:val="003977C8"/>
    <w:rsid w:val="003A3F7D"/>
    <w:rsid w:val="003B4A4D"/>
    <w:rsid w:val="003C0C82"/>
    <w:rsid w:val="003C669A"/>
    <w:rsid w:val="003D2372"/>
    <w:rsid w:val="003D2A66"/>
    <w:rsid w:val="003D31D1"/>
    <w:rsid w:val="003D7148"/>
    <w:rsid w:val="003E5C60"/>
    <w:rsid w:val="003F2722"/>
    <w:rsid w:val="003F441B"/>
    <w:rsid w:val="00400BCA"/>
    <w:rsid w:val="0040281C"/>
    <w:rsid w:val="00403E4A"/>
    <w:rsid w:val="00404D75"/>
    <w:rsid w:val="004075F8"/>
    <w:rsid w:val="00413EB5"/>
    <w:rsid w:val="00424F46"/>
    <w:rsid w:val="00443FC8"/>
    <w:rsid w:val="00444895"/>
    <w:rsid w:val="00455DE8"/>
    <w:rsid w:val="00472004"/>
    <w:rsid w:val="00473AE7"/>
    <w:rsid w:val="00477489"/>
    <w:rsid w:val="00495E29"/>
    <w:rsid w:val="004A2DF9"/>
    <w:rsid w:val="004A3A85"/>
    <w:rsid w:val="004C3DE0"/>
    <w:rsid w:val="004C5C35"/>
    <w:rsid w:val="00524474"/>
    <w:rsid w:val="0054200D"/>
    <w:rsid w:val="00547F85"/>
    <w:rsid w:val="00554304"/>
    <w:rsid w:val="00564D45"/>
    <w:rsid w:val="00565A86"/>
    <w:rsid w:val="005714DB"/>
    <w:rsid w:val="0057261F"/>
    <w:rsid w:val="00581273"/>
    <w:rsid w:val="00591B90"/>
    <w:rsid w:val="005964A2"/>
    <w:rsid w:val="00596B91"/>
    <w:rsid w:val="005A451F"/>
    <w:rsid w:val="005A5C76"/>
    <w:rsid w:val="005B4C98"/>
    <w:rsid w:val="005B6197"/>
    <w:rsid w:val="005C04A4"/>
    <w:rsid w:val="005C15EE"/>
    <w:rsid w:val="005D16B3"/>
    <w:rsid w:val="005D7DA0"/>
    <w:rsid w:val="005E0376"/>
    <w:rsid w:val="005E739E"/>
    <w:rsid w:val="005F0F70"/>
    <w:rsid w:val="00603867"/>
    <w:rsid w:val="00606B9E"/>
    <w:rsid w:val="00611CAA"/>
    <w:rsid w:val="00612231"/>
    <w:rsid w:val="006210A2"/>
    <w:rsid w:val="0062110F"/>
    <w:rsid w:val="00636453"/>
    <w:rsid w:val="006477F4"/>
    <w:rsid w:val="00656439"/>
    <w:rsid w:val="0066135B"/>
    <w:rsid w:val="00662311"/>
    <w:rsid w:val="00664E27"/>
    <w:rsid w:val="00676F79"/>
    <w:rsid w:val="0067798C"/>
    <w:rsid w:val="00690822"/>
    <w:rsid w:val="006A0E5E"/>
    <w:rsid w:val="006B20E8"/>
    <w:rsid w:val="006C24A0"/>
    <w:rsid w:val="006C39D3"/>
    <w:rsid w:val="006D7E49"/>
    <w:rsid w:val="00705170"/>
    <w:rsid w:val="0070653C"/>
    <w:rsid w:val="00720F67"/>
    <w:rsid w:val="00734073"/>
    <w:rsid w:val="00734437"/>
    <w:rsid w:val="00743CC2"/>
    <w:rsid w:val="00745E8F"/>
    <w:rsid w:val="00751C57"/>
    <w:rsid w:val="007A4208"/>
    <w:rsid w:val="007C0EE5"/>
    <w:rsid w:val="007E2985"/>
    <w:rsid w:val="007F2FA1"/>
    <w:rsid w:val="00805CEC"/>
    <w:rsid w:val="00806DDC"/>
    <w:rsid w:val="00815466"/>
    <w:rsid w:val="008310E7"/>
    <w:rsid w:val="00842188"/>
    <w:rsid w:val="0084468B"/>
    <w:rsid w:val="0085097D"/>
    <w:rsid w:val="00870EE4"/>
    <w:rsid w:val="00885AE1"/>
    <w:rsid w:val="00897BBE"/>
    <w:rsid w:val="008B7A77"/>
    <w:rsid w:val="008D3D1D"/>
    <w:rsid w:val="008D4CD1"/>
    <w:rsid w:val="008D6BC6"/>
    <w:rsid w:val="008E4CBF"/>
    <w:rsid w:val="00900A75"/>
    <w:rsid w:val="00935331"/>
    <w:rsid w:val="00945A94"/>
    <w:rsid w:val="0094631E"/>
    <w:rsid w:val="009634F3"/>
    <w:rsid w:val="0097622F"/>
    <w:rsid w:val="009B2A5F"/>
    <w:rsid w:val="009D5D79"/>
    <w:rsid w:val="009E0D0C"/>
    <w:rsid w:val="009E4402"/>
    <w:rsid w:val="009F0462"/>
    <w:rsid w:val="009F5C4D"/>
    <w:rsid w:val="00A107AA"/>
    <w:rsid w:val="00A17AC4"/>
    <w:rsid w:val="00A231ED"/>
    <w:rsid w:val="00A54632"/>
    <w:rsid w:val="00A547D7"/>
    <w:rsid w:val="00A607B3"/>
    <w:rsid w:val="00A64377"/>
    <w:rsid w:val="00A6730A"/>
    <w:rsid w:val="00A76094"/>
    <w:rsid w:val="00A951E7"/>
    <w:rsid w:val="00AA231B"/>
    <w:rsid w:val="00AB156D"/>
    <w:rsid w:val="00AB297E"/>
    <w:rsid w:val="00AC0419"/>
    <w:rsid w:val="00AC6022"/>
    <w:rsid w:val="00AC654B"/>
    <w:rsid w:val="00AE7935"/>
    <w:rsid w:val="00AF652A"/>
    <w:rsid w:val="00B04C1E"/>
    <w:rsid w:val="00B14250"/>
    <w:rsid w:val="00B15D87"/>
    <w:rsid w:val="00B23662"/>
    <w:rsid w:val="00B44071"/>
    <w:rsid w:val="00B45DBE"/>
    <w:rsid w:val="00B6688F"/>
    <w:rsid w:val="00B72EAE"/>
    <w:rsid w:val="00B765B7"/>
    <w:rsid w:val="00B82F62"/>
    <w:rsid w:val="00B836BC"/>
    <w:rsid w:val="00B84C6C"/>
    <w:rsid w:val="00B95770"/>
    <w:rsid w:val="00BA342E"/>
    <w:rsid w:val="00BB306B"/>
    <w:rsid w:val="00BB4E54"/>
    <w:rsid w:val="00BB738B"/>
    <w:rsid w:val="00BC10B1"/>
    <w:rsid w:val="00BF5DF2"/>
    <w:rsid w:val="00BF6934"/>
    <w:rsid w:val="00BF773B"/>
    <w:rsid w:val="00C030E8"/>
    <w:rsid w:val="00C10B35"/>
    <w:rsid w:val="00C202AD"/>
    <w:rsid w:val="00C23CEE"/>
    <w:rsid w:val="00C3419D"/>
    <w:rsid w:val="00C50BF1"/>
    <w:rsid w:val="00C52F65"/>
    <w:rsid w:val="00C5543F"/>
    <w:rsid w:val="00C90492"/>
    <w:rsid w:val="00CA396D"/>
    <w:rsid w:val="00CB5762"/>
    <w:rsid w:val="00CB77CB"/>
    <w:rsid w:val="00CC0255"/>
    <w:rsid w:val="00CC42FB"/>
    <w:rsid w:val="00CD49EC"/>
    <w:rsid w:val="00CE0E99"/>
    <w:rsid w:val="00CE20B6"/>
    <w:rsid w:val="00CE59FD"/>
    <w:rsid w:val="00CF3D0B"/>
    <w:rsid w:val="00D2518C"/>
    <w:rsid w:val="00D36C5C"/>
    <w:rsid w:val="00D37DF2"/>
    <w:rsid w:val="00D66ADB"/>
    <w:rsid w:val="00D75810"/>
    <w:rsid w:val="00D91AE6"/>
    <w:rsid w:val="00DB0EC3"/>
    <w:rsid w:val="00DE0062"/>
    <w:rsid w:val="00DE2D1F"/>
    <w:rsid w:val="00E06FC9"/>
    <w:rsid w:val="00E67D3D"/>
    <w:rsid w:val="00E7650D"/>
    <w:rsid w:val="00E76754"/>
    <w:rsid w:val="00E768DF"/>
    <w:rsid w:val="00E77040"/>
    <w:rsid w:val="00E8600C"/>
    <w:rsid w:val="00EA1346"/>
    <w:rsid w:val="00EA3CA6"/>
    <w:rsid w:val="00EB3A78"/>
    <w:rsid w:val="00EB5267"/>
    <w:rsid w:val="00EB54A8"/>
    <w:rsid w:val="00EC3914"/>
    <w:rsid w:val="00EF5EB0"/>
    <w:rsid w:val="00F0097F"/>
    <w:rsid w:val="00F07466"/>
    <w:rsid w:val="00F113A5"/>
    <w:rsid w:val="00F126EB"/>
    <w:rsid w:val="00F16DFF"/>
    <w:rsid w:val="00F225ED"/>
    <w:rsid w:val="00F25938"/>
    <w:rsid w:val="00F32227"/>
    <w:rsid w:val="00F61CB3"/>
    <w:rsid w:val="00FA02AA"/>
    <w:rsid w:val="00FA1423"/>
    <w:rsid w:val="00FC679D"/>
    <w:rsid w:val="00FD1A32"/>
    <w:rsid w:val="00FD5367"/>
    <w:rsid w:val="00FE0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rsid w:val="00B14250"/>
    <w:rPr>
      <w:color w:val="000000"/>
    </w:rPr>
  </w:style>
  <w:style w:type="paragraph" w:styleId="1">
    <w:name w:val="heading 1"/>
    <w:aliases w:val="Заголовок параграфа (1.),Heading 1 Char,Document Header1,H1,Введение...,Б1,Heading 1iz,Б11,Ариал11,Заголовок 1 абб,Headi...,h1,Heading 1 Char1,Заголов,Заголовок 1 Знак1,Заголовок 1 Знак Знак,1,app heading 1,ITT t1,II+,I,H11,H12,H13,H14,H15"/>
    <w:basedOn w:val="a2"/>
    <w:next w:val="a2"/>
    <w:link w:val="10"/>
    <w:uiPriority w:val="9"/>
    <w:qFormat/>
    <w:rsid w:val="005D16B3"/>
    <w:pPr>
      <w:keepNext/>
      <w:keepLines/>
      <w:pageBreakBefore/>
      <w:numPr>
        <w:numId w:val="32"/>
      </w:numPr>
      <w:suppressAutoHyphens/>
      <w:spacing w:before="480" w:after="240"/>
      <w:outlineLvl w:val="0"/>
    </w:pPr>
    <w:rPr>
      <w:rFonts w:ascii="Arial" w:eastAsia="Times New Roman" w:hAnsi="Arial" w:cs="Times New Roman"/>
      <w:b/>
      <w:color w:val="auto"/>
      <w:kern w:val="28"/>
      <w:sz w:val="40"/>
      <w:szCs w:val="20"/>
      <w:lang w:val="ru-RU"/>
    </w:rPr>
  </w:style>
  <w:style w:type="paragraph" w:styleId="2">
    <w:name w:val="heading 2"/>
    <w:aliases w:val="Heading 2 Char,2,H2,h2,Numbered text 3,Reset numbering,Б2,RTC,iz2,HD2,heading 2,Heading 2 Hidden,Раздел Знак,Level 2 Topic Heading,H21,Major,CHS,H2-Heading 2,l2,Header2,22,heading2,list2,A,A.B.C.,list 2,Heading2,H,5"/>
    <w:basedOn w:val="a2"/>
    <w:next w:val="a2"/>
    <w:link w:val="20"/>
    <w:uiPriority w:val="9"/>
    <w:qFormat/>
    <w:rsid w:val="005D16B3"/>
    <w:pPr>
      <w:keepNext/>
      <w:numPr>
        <w:ilvl w:val="1"/>
        <w:numId w:val="32"/>
      </w:numPr>
      <w:suppressAutoHyphens/>
      <w:spacing w:before="360" w:after="120"/>
      <w:outlineLvl w:val="1"/>
    </w:pPr>
    <w:rPr>
      <w:rFonts w:ascii="Times New Roman" w:eastAsia="Times New Roman" w:hAnsi="Times New Roman" w:cs="Times New Roman"/>
      <w:b/>
      <w:snapToGrid w:val="0"/>
      <w:color w:val="auto"/>
      <w:sz w:val="32"/>
      <w:szCs w:val="20"/>
      <w:lang w:val="ru-RU"/>
    </w:rPr>
  </w:style>
  <w:style w:type="paragraph" w:styleId="4">
    <w:name w:val="heading 4"/>
    <w:basedOn w:val="a2"/>
    <w:next w:val="a2"/>
    <w:link w:val="40"/>
    <w:uiPriority w:val="9"/>
    <w:unhideWhenUsed/>
    <w:qFormat/>
    <w:rsid w:val="005D16B3"/>
    <w:pPr>
      <w:keepNext/>
      <w:keepLines/>
      <w:spacing w:before="200" w:line="360" w:lineRule="auto"/>
      <w:ind w:firstLine="567"/>
      <w:jc w:val="both"/>
      <w:outlineLvl w:val="3"/>
    </w:pPr>
    <w:rPr>
      <w:rFonts w:asciiTheme="majorHAnsi" w:eastAsiaTheme="majorEastAsia" w:hAnsiTheme="majorHAnsi" w:cstheme="majorBidi"/>
      <w:b/>
      <w:bCs/>
      <w:i/>
      <w:iCs/>
      <w:snapToGrid w:val="0"/>
      <w:color w:val="4F81BD" w:themeColor="accent1"/>
      <w:sz w:val="28"/>
      <w:szCs w:val="20"/>
      <w:lang w:val="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basedOn w:val="a3"/>
    <w:rPr>
      <w:color w:val="000080"/>
      <w:u w:val="single"/>
    </w:rPr>
  </w:style>
  <w:style w:type="character" w:customStyle="1" w:styleId="21">
    <w:name w:val="Заголовок №2_"/>
    <w:basedOn w:val="a3"/>
    <w:link w:val="22"/>
    <w:rPr>
      <w:rFonts w:ascii="Times New Roman" w:eastAsia="Times New Roman" w:hAnsi="Times New Roman" w:cs="Times New Roman"/>
      <w:b w:val="0"/>
      <w:bCs w:val="0"/>
      <w:i w:val="0"/>
      <w:iCs w:val="0"/>
      <w:smallCaps w:val="0"/>
      <w:strike w:val="0"/>
      <w:spacing w:val="0"/>
      <w:sz w:val="34"/>
      <w:szCs w:val="34"/>
    </w:rPr>
  </w:style>
  <w:style w:type="character" w:customStyle="1" w:styleId="a7">
    <w:name w:val="Основной текст_"/>
    <w:basedOn w:val="a3"/>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1">
    <w:name w:val="Заголовок №1_"/>
    <w:basedOn w:val="a3"/>
    <w:link w:val="12"/>
    <w:rPr>
      <w:rFonts w:ascii="Times New Roman" w:eastAsia="Times New Roman" w:hAnsi="Times New Roman" w:cs="Times New Roman"/>
      <w:b w:val="0"/>
      <w:bCs w:val="0"/>
      <w:i w:val="0"/>
      <w:iCs w:val="0"/>
      <w:smallCaps w:val="0"/>
      <w:strike w:val="0"/>
      <w:spacing w:val="0"/>
      <w:sz w:val="39"/>
      <w:szCs w:val="39"/>
    </w:rPr>
  </w:style>
  <w:style w:type="character" w:customStyle="1" w:styleId="a8">
    <w:name w:val="Колонтитул_"/>
    <w:basedOn w:val="a3"/>
    <w:link w:val="a9"/>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8"/>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3"/>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3">
    <w:name w:val="Основной текст1"/>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3">
    <w:name w:val="Основной текст (2)_"/>
    <w:basedOn w:val="a3"/>
    <w:link w:val="24"/>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_"/>
    <w:basedOn w:val="a3"/>
    <w:link w:val="42"/>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a">
    <w:name w:val="Основной текст + Полужирный"/>
    <w:basedOn w:val="a7"/>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5">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6">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3"/>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7">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b">
    <w:name w:val="Основной текст + Курсив"/>
    <w:basedOn w:val="a7"/>
    <w:rPr>
      <w:rFonts w:ascii="Times New Roman" w:eastAsia="Times New Roman" w:hAnsi="Times New Roman" w:cs="Times New Roman"/>
      <w:b w:val="0"/>
      <w:bCs w:val="0"/>
      <w:i/>
      <w:iCs/>
      <w:smallCaps w:val="0"/>
      <w:strike w:val="0"/>
      <w:spacing w:val="0"/>
      <w:sz w:val="27"/>
      <w:szCs w:val="27"/>
    </w:rPr>
  </w:style>
  <w:style w:type="character" w:customStyle="1" w:styleId="48">
    <w:name w:val="Основной текст (4)_"/>
    <w:basedOn w:val="a3"/>
    <w:link w:val="49"/>
    <w:rPr>
      <w:rFonts w:ascii="Times New Roman" w:eastAsia="Times New Roman" w:hAnsi="Times New Roman" w:cs="Times New Roman"/>
      <w:b w:val="0"/>
      <w:bCs w:val="0"/>
      <w:i w:val="0"/>
      <w:iCs w:val="0"/>
      <w:smallCaps w:val="0"/>
      <w:strike w:val="0"/>
      <w:spacing w:val="0"/>
      <w:sz w:val="27"/>
      <w:szCs w:val="27"/>
    </w:rPr>
  </w:style>
  <w:style w:type="character" w:customStyle="1" w:styleId="ac">
    <w:name w:val="Основной текст + Курсив"/>
    <w:basedOn w:val="a7"/>
    <w:rPr>
      <w:rFonts w:ascii="Times New Roman" w:eastAsia="Times New Roman" w:hAnsi="Times New Roman" w:cs="Times New Roman"/>
      <w:b w:val="0"/>
      <w:bCs w:val="0"/>
      <w:i/>
      <w:iCs/>
      <w:smallCaps w:val="0"/>
      <w:strike w:val="0"/>
      <w:spacing w:val="0"/>
      <w:sz w:val="27"/>
      <w:szCs w:val="27"/>
    </w:rPr>
  </w:style>
  <w:style w:type="character" w:customStyle="1" w:styleId="25">
    <w:name w:val="Основной текст2"/>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d">
    <w:name w:val="Основной текст + Полужирный"/>
    <w:basedOn w:val="a7"/>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a">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b">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c">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d">
    <w:name w:val="Основной текст4"/>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e">
    <w:name w:val="Заголовок №4 + Не полужирный"/>
    <w:basedOn w:val="41"/>
    <w:rPr>
      <w:rFonts w:ascii="Times New Roman" w:eastAsia="Times New Roman" w:hAnsi="Times New Roman" w:cs="Times New Roman"/>
      <w:b/>
      <w:bCs/>
      <w:i w:val="0"/>
      <w:iCs w:val="0"/>
      <w:smallCaps w:val="0"/>
      <w:strike w:val="0"/>
      <w:spacing w:val="0"/>
      <w:sz w:val="27"/>
      <w:szCs w:val="27"/>
      <w:u w:val="single"/>
    </w:rPr>
  </w:style>
  <w:style w:type="character" w:customStyle="1" w:styleId="4f">
    <w:name w:val="Заголовок №4"/>
    <w:basedOn w:val="4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3"/>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3"/>
    <w:link w:val="50"/>
    <w:rPr>
      <w:rFonts w:ascii="Times New Roman" w:eastAsia="Times New Roman" w:hAnsi="Times New Roman" w:cs="Times New Roman"/>
      <w:b w:val="0"/>
      <w:bCs w:val="0"/>
      <w:i w:val="0"/>
      <w:iCs w:val="0"/>
      <w:smallCaps w:val="0"/>
      <w:strike w:val="0"/>
      <w:sz w:val="20"/>
      <w:szCs w:val="20"/>
    </w:rPr>
  </w:style>
  <w:style w:type="character" w:customStyle="1" w:styleId="ae">
    <w:name w:val="Основной текст + Полужирный;Курсив"/>
    <w:basedOn w:val="a7"/>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3"/>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3"/>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3"/>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8"/>
    <w:rPr>
      <w:rFonts w:ascii="Times New Roman" w:eastAsia="Times New Roman" w:hAnsi="Times New Roman" w:cs="Times New Roman"/>
      <w:b w:val="0"/>
      <w:bCs w:val="0"/>
      <w:i w:val="0"/>
      <w:iCs w:val="0"/>
      <w:smallCaps w:val="0"/>
      <w:strike w:val="0"/>
      <w:spacing w:val="0"/>
      <w:sz w:val="27"/>
      <w:szCs w:val="27"/>
    </w:rPr>
  </w:style>
  <w:style w:type="character" w:customStyle="1" w:styleId="26">
    <w:name w:val="Подпись к таблице (2)_"/>
    <w:basedOn w:val="a3"/>
    <w:link w:val="27"/>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8"/>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3"/>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f">
    <w:name w:val="Подпись к таблице_"/>
    <w:basedOn w:val="a3"/>
    <w:link w:val="af0"/>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3"/>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8">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3"/>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a">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4f0">
    <w:name w:val="Подпись к таблице (4)_"/>
    <w:basedOn w:val="a3"/>
    <w:link w:val="4f1"/>
    <w:rPr>
      <w:rFonts w:ascii="Times New Roman" w:eastAsia="Times New Roman" w:hAnsi="Times New Roman" w:cs="Times New Roman"/>
      <w:b w:val="0"/>
      <w:bCs w:val="0"/>
      <w:i w:val="0"/>
      <w:iCs w:val="0"/>
      <w:smallCaps w:val="0"/>
      <w:strike w:val="0"/>
      <w:spacing w:val="0"/>
      <w:sz w:val="25"/>
      <w:szCs w:val="25"/>
    </w:rPr>
  </w:style>
  <w:style w:type="character" w:customStyle="1" w:styleId="120">
    <w:name w:val="Основной текст (12)_"/>
    <w:basedOn w:val="a3"/>
    <w:link w:val="121"/>
    <w:rPr>
      <w:rFonts w:ascii="Times New Roman" w:eastAsia="Times New Roman" w:hAnsi="Times New Roman" w:cs="Times New Roman"/>
      <w:b w:val="0"/>
      <w:bCs w:val="0"/>
      <w:i w:val="0"/>
      <w:iCs w:val="0"/>
      <w:smallCaps w:val="0"/>
      <w:strike w:val="0"/>
      <w:spacing w:val="0"/>
      <w:sz w:val="25"/>
      <w:szCs w:val="25"/>
    </w:rPr>
  </w:style>
  <w:style w:type="character" w:customStyle="1" w:styleId="130">
    <w:name w:val="Основной текст (13)_"/>
    <w:basedOn w:val="a3"/>
    <w:link w:val="131"/>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0"/>
    <w:rPr>
      <w:rFonts w:ascii="Times New Roman" w:eastAsia="Times New Roman" w:hAnsi="Times New Roman" w:cs="Times New Roman"/>
      <w:b/>
      <w:bCs/>
      <w:i/>
      <w:iCs/>
      <w:smallCaps w:val="0"/>
      <w:strike w:val="0"/>
      <w:spacing w:val="0"/>
      <w:sz w:val="25"/>
      <w:szCs w:val="25"/>
    </w:rPr>
  </w:style>
  <w:style w:type="character" w:customStyle="1" w:styleId="2c">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f">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2f0">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rPr>
  </w:style>
  <w:style w:type="character" w:customStyle="1" w:styleId="2f1">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7"/>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7"/>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7"/>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3"/>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8"/>
    <w:rPr>
      <w:rFonts w:ascii="Times New Roman" w:eastAsia="Times New Roman" w:hAnsi="Times New Roman" w:cs="Times New Roman"/>
      <w:b/>
      <w:bCs/>
      <w:i w:val="0"/>
      <w:iCs w:val="0"/>
      <w:smallCaps w:val="0"/>
      <w:strike w:val="0"/>
      <w:spacing w:val="0"/>
      <w:sz w:val="31"/>
      <w:szCs w:val="31"/>
    </w:rPr>
  </w:style>
  <w:style w:type="character" w:customStyle="1" w:styleId="2f2">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f3">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3"/>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3"/>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3"/>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2">
    <w:name w:val="Заголовок №2"/>
    <w:basedOn w:val="a2"/>
    <w:link w:val="21"/>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2"/>
    <w:link w:val="a7"/>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2">
    <w:name w:val="Заголовок №1"/>
    <w:basedOn w:val="a2"/>
    <w:link w:val="1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9">
    <w:name w:val="Колонтитул"/>
    <w:basedOn w:val="a2"/>
    <w:link w:val="a8"/>
    <w:pPr>
      <w:shd w:val="clear" w:color="auto" w:fill="FFFFFF"/>
    </w:pPr>
    <w:rPr>
      <w:rFonts w:ascii="Times New Roman" w:eastAsia="Times New Roman" w:hAnsi="Times New Roman" w:cs="Times New Roman"/>
      <w:sz w:val="20"/>
      <w:szCs w:val="20"/>
    </w:rPr>
  </w:style>
  <w:style w:type="paragraph" w:customStyle="1" w:styleId="30">
    <w:name w:val="Заголовок №3"/>
    <w:basedOn w:val="a2"/>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4">
    <w:name w:val="Основной текст (2)"/>
    <w:basedOn w:val="a2"/>
    <w:link w:val="23"/>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2">
    <w:name w:val="Заголовок №4"/>
    <w:basedOn w:val="a2"/>
    <w:link w:val="41"/>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2"/>
    <w:link w:val="31"/>
    <w:pPr>
      <w:shd w:val="clear" w:color="auto" w:fill="FFFFFF"/>
      <w:spacing w:line="322" w:lineRule="exact"/>
    </w:pPr>
    <w:rPr>
      <w:rFonts w:ascii="Times New Roman" w:eastAsia="Times New Roman" w:hAnsi="Times New Roman" w:cs="Times New Roman"/>
      <w:sz w:val="21"/>
      <w:szCs w:val="21"/>
    </w:rPr>
  </w:style>
  <w:style w:type="paragraph" w:customStyle="1" w:styleId="49">
    <w:name w:val="Основной текст (4)"/>
    <w:basedOn w:val="a2"/>
    <w:link w:val="48"/>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2"/>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2"/>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2"/>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2"/>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2"/>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7">
    <w:name w:val="Подпись к таблице (2)"/>
    <w:basedOn w:val="a2"/>
    <w:link w:val="26"/>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2"/>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f0">
    <w:name w:val="Подпись к таблице"/>
    <w:basedOn w:val="a2"/>
    <w:link w:val="af"/>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2"/>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2"/>
    <w:link w:val="34"/>
    <w:pPr>
      <w:shd w:val="clear" w:color="auto" w:fill="FFFFFF"/>
      <w:spacing w:line="322" w:lineRule="exact"/>
    </w:pPr>
    <w:rPr>
      <w:rFonts w:ascii="Times New Roman" w:eastAsia="Times New Roman" w:hAnsi="Times New Roman" w:cs="Times New Roman"/>
      <w:sz w:val="27"/>
      <w:szCs w:val="27"/>
    </w:rPr>
  </w:style>
  <w:style w:type="paragraph" w:customStyle="1" w:styleId="4f1">
    <w:name w:val="Подпись к таблице (4)"/>
    <w:basedOn w:val="a2"/>
    <w:link w:val="4f0"/>
    <w:pPr>
      <w:shd w:val="clear" w:color="auto" w:fill="FFFFFF"/>
      <w:spacing w:line="298" w:lineRule="exact"/>
    </w:pPr>
    <w:rPr>
      <w:rFonts w:ascii="Times New Roman" w:eastAsia="Times New Roman" w:hAnsi="Times New Roman" w:cs="Times New Roman"/>
      <w:sz w:val="25"/>
      <w:szCs w:val="25"/>
    </w:rPr>
  </w:style>
  <w:style w:type="paragraph" w:customStyle="1" w:styleId="121">
    <w:name w:val="Основной текст (12)"/>
    <w:basedOn w:val="a2"/>
    <w:link w:val="120"/>
    <w:pPr>
      <w:shd w:val="clear" w:color="auto" w:fill="FFFFFF"/>
      <w:spacing w:line="0" w:lineRule="atLeast"/>
    </w:pPr>
    <w:rPr>
      <w:rFonts w:ascii="Times New Roman" w:eastAsia="Times New Roman" w:hAnsi="Times New Roman" w:cs="Times New Roman"/>
      <w:sz w:val="25"/>
      <w:szCs w:val="25"/>
    </w:rPr>
  </w:style>
  <w:style w:type="paragraph" w:customStyle="1" w:styleId="131">
    <w:name w:val="Основной текст (13)"/>
    <w:basedOn w:val="a2"/>
    <w:link w:val="130"/>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2"/>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2"/>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2"/>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2"/>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f1">
    <w:name w:val="header"/>
    <w:basedOn w:val="a2"/>
    <w:link w:val="af2"/>
    <w:uiPriority w:val="99"/>
    <w:unhideWhenUsed/>
    <w:rsid w:val="003977C8"/>
    <w:pPr>
      <w:tabs>
        <w:tab w:val="center" w:pos="4677"/>
        <w:tab w:val="right" w:pos="9355"/>
      </w:tabs>
    </w:pPr>
  </w:style>
  <w:style w:type="character" w:customStyle="1" w:styleId="af2">
    <w:name w:val="Верхний колонтитул Знак"/>
    <w:basedOn w:val="a3"/>
    <w:link w:val="af1"/>
    <w:uiPriority w:val="99"/>
    <w:rsid w:val="003977C8"/>
    <w:rPr>
      <w:color w:val="000000"/>
    </w:rPr>
  </w:style>
  <w:style w:type="paragraph" w:styleId="af3">
    <w:name w:val="footer"/>
    <w:basedOn w:val="a2"/>
    <w:link w:val="af4"/>
    <w:uiPriority w:val="99"/>
    <w:unhideWhenUsed/>
    <w:rsid w:val="003977C8"/>
    <w:pPr>
      <w:tabs>
        <w:tab w:val="center" w:pos="4677"/>
        <w:tab w:val="right" w:pos="9355"/>
      </w:tabs>
    </w:pPr>
  </w:style>
  <w:style w:type="character" w:customStyle="1" w:styleId="af4">
    <w:name w:val="Нижний колонтитул Знак"/>
    <w:basedOn w:val="a3"/>
    <w:link w:val="af3"/>
    <w:uiPriority w:val="99"/>
    <w:rsid w:val="003977C8"/>
    <w:rPr>
      <w:color w:val="000000"/>
    </w:rPr>
  </w:style>
  <w:style w:type="paragraph" w:styleId="af5">
    <w:name w:val="List Paragraph"/>
    <w:aliases w:val="Цветной список - Акцент 11,Bullet List,FooterText,numbered,ПС - Нумерованный"/>
    <w:basedOn w:val="a2"/>
    <w:link w:val="af6"/>
    <w:uiPriority w:val="34"/>
    <w:qFormat/>
    <w:rsid w:val="00D37DF2"/>
    <w:pPr>
      <w:ind w:left="720"/>
      <w:contextualSpacing/>
    </w:pPr>
  </w:style>
  <w:style w:type="paragraph" w:styleId="af7">
    <w:name w:val="Balloon Text"/>
    <w:basedOn w:val="a2"/>
    <w:link w:val="af8"/>
    <w:uiPriority w:val="99"/>
    <w:semiHidden/>
    <w:unhideWhenUsed/>
    <w:rsid w:val="00C030E8"/>
    <w:rPr>
      <w:rFonts w:ascii="Tahoma" w:hAnsi="Tahoma" w:cs="Tahoma"/>
      <w:sz w:val="16"/>
      <w:szCs w:val="16"/>
    </w:rPr>
  </w:style>
  <w:style w:type="character" w:customStyle="1" w:styleId="af8">
    <w:name w:val="Текст выноски Знак"/>
    <w:basedOn w:val="a3"/>
    <w:link w:val="af7"/>
    <w:uiPriority w:val="99"/>
    <w:semiHidden/>
    <w:rsid w:val="00C030E8"/>
    <w:rPr>
      <w:rFonts w:ascii="Tahoma" w:hAnsi="Tahoma" w:cs="Tahoma"/>
      <w:color w:val="000000"/>
      <w:sz w:val="16"/>
      <w:szCs w:val="16"/>
    </w:rPr>
  </w:style>
  <w:style w:type="paragraph" w:styleId="af9">
    <w:name w:val="footnote text"/>
    <w:basedOn w:val="a2"/>
    <w:link w:val="afa"/>
    <w:uiPriority w:val="99"/>
    <w:semiHidden/>
    <w:rsid w:val="004C3DE0"/>
    <w:rPr>
      <w:rFonts w:ascii="Times New Roman" w:eastAsia="Times New Roman" w:hAnsi="Times New Roman" w:cs="Times New Roman"/>
      <w:color w:val="auto"/>
      <w:sz w:val="20"/>
      <w:szCs w:val="20"/>
      <w:lang w:val="ru-RU"/>
    </w:rPr>
  </w:style>
  <w:style w:type="character" w:customStyle="1" w:styleId="afa">
    <w:name w:val="Текст сноски Знак"/>
    <w:basedOn w:val="a3"/>
    <w:link w:val="af9"/>
    <w:uiPriority w:val="99"/>
    <w:semiHidden/>
    <w:rsid w:val="004C3DE0"/>
    <w:rPr>
      <w:rFonts w:ascii="Times New Roman" w:eastAsia="Times New Roman" w:hAnsi="Times New Roman" w:cs="Times New Roman"/>
      <w:sz w:val="20"/>
      <w:szCs w:val="20"/>
      <w:lang w:val="ru-RU"/>
    </w:rPr>
  </w:style>
  <w:style w:type="character" w:styleId="afb">
    <w:name w:val="footnote reference"/>
    <w:semiHidden/>
    <w:rsid w:val="004C3DE0"/>
    <w:rPr>
      <w:vertAlign w:val="superscript"/>
    </w:rPr>
  </w:style>
  <w:style w:type="table" w:styleId="afc">
    <w:name w:val="Table Grid"/>
    <w:basedOn w:val="a4"/>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Heading 1 Char Знак,Document Header1 Знак,H1 Знак,Введение... Знак,Б1 Знак,Heading 1iz Знак,Б11 Знак,Ариал11 Знак,Заголовок 1 абб Знак,Headi... Знак,h1 Знак,Heading 1 Char1 Знак,Заголов Знак,1 Знак,II+ Знак"/>
    <w:basedOn w:val="a3"/>
    <w:link w:val="1"/>
    <w:uiPriority w:val="9"/>
    <w:rsid w:val="005D16B3"/>
    <w:rPr>
      <w:rFonts w:ascii="Arial" w:eastAsia="Times New Roman" w:hAnsi="Arial" w:cs="Times New Roman"/>
      <w:b/>
      <w:kern w:val="28"/>
      <w:sz w:val="40"/>
      <w:szCs w:val="20"/>
      <w:lang w:val="ru-RU"/>
    </w:rPr>
  </w:style>
  <w:style w:type="character" w:customStyle="1" w:styleId="20">
    <w:name w:val="Заголовок 2 Знак"/>
    <w:aliases w:val="Heading 2 Char Знак,2 Знак,H2 Знак,h2 Знак,Numbered text 3 Знак,Reset numbering Знак,Б2 Знак,RTC Знак,iz2 Знак,HD2 Знак,heading 2 Знак,Heading 2 Hidden Знак,Раздел Знак Знак,Level 2 Topic Heading Знак,H21 Знак,Major Знак,CHS Знак,A Знак"/>
    <w:basedOn w:val="a3"/>
    <w:link w:val="2"/>
    <w:uiPriority w:val="9"/>
    <w:rsid w:val="005D16B3"/>
    <w:rPr>
      <w:rFonts w:ascii="Times New Roman" w:eastAsia="Times New Roman" w:hAnsi="Times New Roman" w:cs="Times New Roman"/>
      <w:b/>
      <w:snapToGrid w:val="0"/>
      <w:sz w:val="32"/>
      <w:szCs w:val="20"/>
      <w:lang w:val="ru-RU"/>
    </w:rPr>
  </w:style>
  <w:style w:type="character" w:customStyle="1" w:styleId="40">
    <w:name w:val="Заголовок 4 Знак"/>
    <w:basedOn w:val="a3"/>
    <w:link w:val="4"/>
    <w:uiPriority w:val="9"/>
    <w:rsid w:val="005D16B3"/>
    <w:rPr>
      <w:rFonts w:asciiTheme="majorHAnsi" w:eastAsiaTheme="majorEastAsia" w:hAnsiTheme="majorHAnsi" w:cstheme="majorBidi"/>
      <w:b/>
      <w:bCs/>
      <w:i/>
      <w:iCs/>
      <w:snapToGrid w:val="0"/>
      <w:color w:val="4F81BD" w:themeColor="accent1"/>
      <w:sz w:val="28"/>
      <w:szCs w:val="20"/>
      <w:lang w:val="ru-RU"/>
    </w:rPr>
  </w:style>
  <w:style w:type="paragraph" w:customStyle="1" w:styleId="a">
    <w:name w:val="Пункт"/>
    <w:basedOn w:val="a2"/>
    <w:rsid w:val="005D16B3"/>
    <w:pPr>
      <w:numPr>
        <w:ilvl w:val="2"/>
        <w:numId w:val="32"/>
      </w:numPr>
      <w:spacing w:line="360" w:lineRule="auto"/>
      <w:jc w:val="both"/>
    </w:pPr>
    <w:rPr>
      <w:rFonts w:ascii="Times New Roman" w:eastAsia="Times New Roman" w:hAnsi="Times New Roman" w:cs="Times New Roman"/>
      <w:snapToGrid w:val="0"/>
      <w:color w:val="auto"/>
      <w:sz w:val="28"/>
      <w:szCs w:val="20"/>
      <w:lang w:val="ru-RU"/>
    </w:rPr>
  </w:style>
  <w:style w:type="paragraph" w:customStyle="1" w:styleId="a0">
    <w:name w:val="Подпункт"/>
    <w:basedOn w:val="a"/>
    <w:rsid w:val="005D16B3"/>
    <w:pPr>
      <w:numPr>
        <w:ilvl w:val="3"/>
      </w:numPr>
    </w:pPr>
  </w:style>
  <w:style w:type="paragraph" w:customStyle="1" w:styleId="a1">
    <w:name w:val="Подподпункт"/>
    <w:basedOn w:val="a0"/>
    <w:rsid w:val="005D16B3"/>
    <w:pPr>
      <w:numPr>
        <w:ilvl w:val="4"/>
      </w:numPr>
    </w:pPr>
  </w:style>
  <w:style w:type="character" w:customStyle="1" w:styleId="af6">
    <w:name w:val="Абзац списка Знак"/>
    <w:aliases w:val="Цветной список - Акцент 11 Знак,Bullet List Знак,FooterText Знак,numbered Знак,ПС - Нумерованный Знак"/>
    <w:link w:val="af5"/>
    <w:uiPriority w:val="34"/>
    <w:rsid w:val="005D16B3"/>
    <w:rPr>
      <w:color w:val="000000"/>
    </w:rPr>
  </w:style>
  <w:style w:type="paragraph" w:styleId="afd">
    <w:name w:val="No Spacing"/>
    <w:uiPriority w:val="1"/>
    <w:qFormat/>
    <w:rsid w:val="005D16B3"/>
    <w:pPr>
      <w:ind w:firstLine="567"/>
      <w:jc w:val="both"/>
    </w:pPr>
    <w:rPr>
      <w:rFonts w:ascii="Times New Roman" w:eastAsia="Times New Roman" w:hAnsi="Times New Roman" w:cs="Times New Roman"/>
      <w:snapToGrid w:val="0"/>
      <w:sz w:val="28"/>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rsid w:val="00B14250"/>
    <w:rPr>
      <w:color w:val="000000"/>
    </w:rPr>
  </w:style>
  <w:style w:type="paragraph" w:styleId="1">
    <w:name w:val="heading 1"/>
    <w:aliases w:val="Заголовок параграфа (1.),Heading 1 Char,Document Header1,H1,Введение...,Б1,Heading 1iz,Б11,Ариал11,Заголовок 1 абб,Headi...,h1,Heading 1 Char1,Заголов,Заголовок 1 Знак1,Заголовок 1 Знак Знак,1,app heading 1,ITT t1,II+,I,H11,H12,H13,H14,H15"/>
    <w:basedOn w:val="a2"/>
    <w:next w:val="a2"/>
    <w:link w:val="10"/>
    <w:uiPriority w:val="9"/>
    <w:qFormat/>
    <w:rsid w:val="005D16B3"/>
    <w:pPr>
      <w:keepNext/>
      <w:keepLines/>
      <w:pageBreakBefore/>
      <w:numPr>
        <w:numId w:val="32"/>
      </w:numPr>
      <w:suppressAutoHyphens/>
      <w:spacing w:before="480" w:after="240"/>
      <w:outlineLvl w:val="0"/>
    </w:pPr>
    <w:rPr>
      <w:rFonts w:ascii="Arial" w:eastAsia="Times New Roman" w:hAnsi="Arial" w:cs="Times New Roman"/>
      <w:b/>
      <w:color w:val="auto"/>
      <w:kern w:val="28"/>
      <w:sz w:val="40"/>
      <w:szCs w:val="20"/>
      <w:lang w:val="ru-RU"/>
    </w:rPr>
  </w:style>
  <w:style w:type="paragraph" w:styleId="2">
    <w:name w:val="heading 2"/>
    <w:aliases w:val="Heading 2 Char,2,H2,h2,Numbered text 3,Reset numbering,Б2,RTC,iz2,HD2,heading 2,Heading 2 Hidden,Раздел Знак,Level 2 Topic Heading,H21,Major,CHS,H2-Heading 2,l2,Header2,22,heading2,list2,A,A.B.C.,list 2,Heading2,H,5"/>
    <w:basedOn w:val="a2"/>
    <w:next w:val="a2"/>
    <w:link w:val="20"/>
    <w:uiPriority w:val="9"/>
    <w:qFormat/>
    <w:rsid w:val="005D16B3"/>
    <w:pPr>
      <w:keepNext/>
      <w:numPr>
        <w:ilvl w:val="1"/>
        <w:numId w:val="32"/>
      </w:numPr>
      <w:suppressAutoHyphens/>
      <w:spacing w:before="360" w:after="120"/>
      <w:outlineLvl w:val="1"/>
    </w:pPr>
    <w:rPr>
      <w:rFonts w:ascii="Times New Roman" w:eastAsia="Times New Roman" w:hAnsi="Times New Roman" w:cs="Times New Roman"/>
      <w:b/>
      <w:snapToGrid w:val="0"/>
      <w:color w:val="auto"/>
      <w:sz w:val="32"/>
      <w:szCs w:val="20"/>
      <w:lang w:val="ru-RU"/>
    </w:rPr>
  </w:style>
  <w:style w:type="paragraph" w:styleId="4">
    <w:name w:val="heading 4"/>
    <w:basedOn w:val="a2"/>
    <w:next w:val="a2"/>
    <w:link w:val="40"/>
    <w:uiPriority w:val="9"/>
    <w:unhideWhenUsed/>
    <w:qFormat/>
    <w:rsid w:val="005D16B3"/>
    <w:pPr>
      <w:keepNext/>
      <w:keepLines/>
      <w:spacing w:before="200" w:line="360" w:lineRule="auto"/>
      <w:ind w:firstLine="567"/>
      <w:jc w:val="both"/>
      <w:outlineLvl w:val="3"/>
    </w:pPr>
    <w:rPr>
      <w:rFonts w:asciiTheme="majorHAnsi" w:eastAsiaTheme="majorEastAsia" w:hAnsiTheme="majorHAnsi" w:cstheme="majorBidi"/>
      <w:b/>
      <w:bCs/>
      <w:i/>
      <w:iCs/>
      <w:snapToGrid w:val="0"/>
      <w:color w:val="4F81BD" w:themeColor="accent1"/>
      <w:sz w:val="28"/>
      <w:szCs w:val="20"/>
      <w:lang w:val="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basedOn w:val="a3"/>
    <w:rPr>
      <w:color w:val="000080"/>
      <w:u w:val="single"/>
    </w:rPr>
  </w:style>
  <w:style w:type="character" w:customStyle="1" w:styleId="21">
    <w:name w:val="Заголовок №2_"/>
    <w:basedOn w:val="a3"/>
    <w:link w:val="22"/>
    <w:rPr>
      <w:rFonts w:ascii="Times New Roman" w:eastAsia="Times New Roman" w:hAnsi="Times New Roman" w:cs="Times New Roman"/>
      <w:b w:val="0"/>
      <w:bCs w:val="0"/>
      <w:i w:val="0"/>
      <w:iCs w:val="0"/>
      <w:smallCaps w:val="0"/>
      <w:strike w:val="0"/>
      <w:spacing w:val="0"/>
      <w:sz w:val="34"/>
      <w:szCs w:val="34"/>
    </w:rPr>
  </w:style>
  <w:style w:type="character" w:customStyle="1" w:styleId="a7">
    <w:name w:val="Основной текст_"/>
    <w:basedOn w:val="a3"/>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1">
    <w:name w:val="Заголовок №1_"/>
    <w:basedOn w:val="a3"/>
    <w:link w:val="12"/>
    <w:rPr>
      <w:rFonts w:ascii="Times New Roman" w:eastAsia="Times New Roman" w:hAnsi="Times New Roman" w:cs="Times New Roman"/>
      <w:b w:val="0"/>
      <w:bCs w:val="0"/>
      <w:i w:val="0"/>
      <w:iCs w:val="0"/>
      <w:smallCaps w:val="0"/>
      <w:strike w:val="0"/>
      <w:spacing w:val="0"/>
      <w:sz w:val="39"/>
      <w:szCs w:val="39"/>
    </w:rPr>
  </w:style>
  <w:style w:type="character" w:customStyle="1" w:styleId="a8">
    <w:name w:val="Колонтитул_"/>
    <w:basedOn w:val="a3"/>
    <w:link w:val="a9"/>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8"/>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3"/>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3">
    <w:name w:val="Основной текст1"/>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3">
    <w:name w:val="Основной текст (2)_"/>
    <w:basedOn w:val="a3"/>
    <w:link w:val="24"/>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_"/>
    <w:basedOn w:val="a3"/>
    <w:link w:val="42"/>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a">
    <w:name w:val="Основной текст + Полужирный"/>
    <w:basedOn w:val="a7"/>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5">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6">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3"/>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7">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b">
    <w:name w:val="Основной текст + Курсив"/>
    <w:basedOn w:val="a7"/>
    <w:rPr>
      <w:rFonts w:ascii="Times New Roman" w:eastAsia="Times New Roman" w:hAnsi="Times New Roman" w:cs="Times New Roman"/>
      <w:b w:val="0"/>
      <w:bCs w:val="0"/>
      <w:i/>
      <w:iCs/>
      <w:smallCaps w:val="0"/>
      <w:strike w:val="0"/>
      <w:spacing w:val="0"/>
      <w:sz w:val="27"/>
      <w:szCs w:val="27"/>
    </w:rPr>
  </w:style>
  <w:style w:type="character" w:customStyle="1" w:styleId="48">
    <w:name w:val="Основной текст (4)_"/>
    <w:basedOn w:val="a3"/>
    <w:link w:val="49"/>
    <w:rPr>
      <w:rFonts w:ascii="Times New Roman" w:eastAsia="Times New Roman" w:hAnsi="Times New Roman" w:cs="Times New Roman"/>
      <w:b w:val="0"/>
      <w:bCs w:val="0"/>
      <w:i w:val="0"/>
      <w:iCs w:val="0"/>
      <w:smallCaps w:val="0"/>
      <w:strike w:val="0"/>
      <w:spacing w:val="0"/>
      <w:sz w:val="27"/>
      <w:szCs w:val="27"/>
    </w:rPr>
  </w:style>
  <w:style w:type="character" w:customStyle="1" w:styleId="ac">
    <w:name w:val="Основной текст + Курсив"/>
    <w:basedOn w:val="a7"/>
    <w:rPr>
      <w:rFonts w:ascii="Times New Roman" w:eastAsia="Times New Roman" w:hAnsi="Times New Roman" w:cs="Times New Roman"/>
      <w:b w:val="0"/>
      <w:bCs w:val="0"/>
      <w:i/>
      <w:iCs/>
      <w:smallCaps w:val="0"/>
      <w:strike w:val="0"/>
      <w:spacing w:val="0"/>
      <w:sz w:val="27"/>
      <w:szCs w:val="27"/>
    </w:rPr>
  </w:style>
  <w:style w:type="character" w:customStyle="1" w:styleId="25">
    <w:name w:val="Основной текст2"/>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d">
    <w:name w:val="Основной текст + Полужирный"/>
    <w:basedOn w:val="a7"/>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a">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b">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c">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d">
    <w:name w:val="Основной текст4"/>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e">
    <w:name w:val="Заголовок №4 + Не полужирный"/>
    <w:basedOn w:val="41"/>
    <w:rPr>
      <w:rFonts w:ascii="Times New Roman" w:eastAsia="Times New Roman" w:hAnsi="Times New Roman" w:cs="Times New Roman"/>
      <w:b/>
      <w:bCs/>
      <w:i w:val="0"/>
      <w:iCs w:val="0"/>
      <w:smallCaps w:val="0"/>
      <w:strike w:val="0"/>
      <w:spacing w:val="0"/>
      <w:sz w:val="27"/>
      <w:szCs w:val="27"/>
      <w:u w:val="single"/>
    </w:rPr>
  </w:style>
  <w:style w:type="character" w:customStyle="1" w:styleId="4f">
    <w:name w:val="Заголовок №4"/>
    <w:basedOn w:val="4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3"/>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3"/>
    <w:link w:val="50"/>
    <w:rPr>
      <w:rFonts w:ascii="Times New Roman" w:eastAsia="Times New Roman" w:hAnsi="Times New Roman" w:cs="Times New Roman"/>
      <w:b w:val="0"/>
      <w:bCs w:val="0"/>
      <w:i w:val="0"/>
      <w:iCs w:val="0"/>
      <w:smallCaps w:val="0"/>
      <w:strike w:val="0"/>
      <w:sz w:val="20"/>
      <w:szCs w:val="20"/>
    </w:rPr>
  </w:style>
  <w:style w:type="character" w:customStyle="1" w:styleId="ae">
    <w:name w:val="Основной текст + Полужирный;Курсив"/>
    <w:basedOn w:val="a7"/>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3"/>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3"/>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3"/>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8"/>
    <w:rPr>
      <w:rFonts w:ascii="Times New Roman" w:eastAsia="Times New Roman" w:hAnsi="Times New Roman" w:cs="Times New Roman"/>
      <w:b w:val="0"/>
      <w:bCs w:val="0"/>
      <w:i w:val="0"/>
      <w:iCs w:val="0"/>
      <w:smallCaps w:val="0"/>
      <w:strike w:val="0"/>
      <w:spacing w:val="0"/>
      <w:sz w:val="27"/>
      <w:szCs w:val="27"/>
    </w:rPr>
  </w:style>
  <w:style w:type="character" w:customStyle="1" w:styleId="26">
    <w:name w:val="Подпись к таблице (2)_"/>
    <w:basedOn w:val="a3"/>
    <w:link w:val="27"/>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8"/>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3"/>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f">
    <w:name w:val="Подпись к таблице_"/>
    <w:basedOn w:val="a3"/>
    <w:link w:val="af0"/>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3"/>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8">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3"/>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a">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4f0">
    <w:name w:val="Подпись к таблице (4)_"/>
    <w:basedOn w:val="a3"/>
    <w:link w:val="4f1"/>
    <w:rPr>
      <w:rFonts w:ascii="Times New Roman" w:eastAsia="Times New Roman" w:hAnsi="Times New Roman" w:cs="Times New Roman"/>
      <w:b w:val="0"/>
      <w:bCs w:val="0"/>
      <w:i w:val="0"/>
      <w:iCs w:val="0"/>
      <w:smallCaps w:val="0"/>
      <w:strike w:val="0"/>
      <w:spacing w:val="0"/>
      <w:sz w:val="25"/>
      <w:szCs w:val="25"/>
    </w:rPr>
  </w:style>
  <w:style w:type="character" w:customStyle="1" w:styleId="120">
    <w:name w:val="Основной текст (12)_"/>
    <w:basedOn w:val="a3"/>
    <w:link w:val="121"/>
    <w:rPr>
      <w:rFonts w:ascii="Times New Roman" w:eastAsia="Times New Roman" w:hAnsi="Times New Roman" w:cs="Times New Roman"/>
      <w:b w:val="0"/>
      <w:bCs w:val="0"/>
      <w:i w:val="0"/>
      <w:iCs w:val="0"/>
      <w:smallCaps w:val="0"/>
      <w:strike w:val="0"/>
      <w:spacing w:val="0"/>
      <w:sz w:val="25"/>
      <w:szCs w:val="25"/>
    </w:rPr>
  </w:style>
  <w:style w:type="character" w:customStyle="1" w:styleId="130">
    <w:name w:val="Основной текст (13)_"/>
    <w:basedOn w:val="a3"/>
    <w:link w:val="131"/>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0"/>
    <w:rPr>
      <w:rFonts w:ascii="Times New Roman" w:eastAsia="Times New Roman" w:hAnsi="Times New Roman" w:cs="Times New Roman"/>
      <w:b/>
      <w:bCs/>
      <w:i/>
      <w:iCs/>
      <w:smallCaps w:val="0"/>
      <w:strike w:val="0"/>
      <w:spacing w:val="0"/>
      <w:sz w:val="25"/>
      <w:szCs w:val="25"/>
    </w:rPr>
  </w:style>
  <w:style w:type="character" w:customStyle="1" w:styleId="2c">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f">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2f0">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rPr>
  </w:style>
  <w:style w:type="character" w:customStyle="1" w:styleId="2f1">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7"/>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7"/>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7"/>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3"/>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8"/>
    <w:rPr>
      <w:rFonts w:ascii="Times New Roman" w:eastAsia="Times New Roman" w:hAnsi="Times New Roman" w:cs="Times New Roman"/>
      <w:b/>
      <w:bCs/>
      <w:i w:val="0"/>
      <w:iCs w:val="0"/>
      <w:smallCaps w:val="0"/>
      <w:strike w:val="0"/>
      <w:spacing w:val="0"/>
      <w:sz w:val="31"/>
      <w:szCs w:val="31"/>
    </w:rPr>
  </w:style>
  <w:style w:type="character" w:customStyle="1" w:styleId="2f2">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f3">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3"/>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3"/>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3"/>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2">
    <w:name w:val="Заголовок №2"/>
    <w:basedOn w:val="a2"/>
    <w:link w:val="21"/>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2"/>
    <w:link w:val="a7"/>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2">
    <w:name w:val="Заголовок №1"/>
    <w:basedOn w:val="a2"/>
    <w:link w:val="1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9">
    <w:name w:val="Колонтитул"/>
    <w:basedOn w:val="a2"/>
    <w:link w:val="a8"/>
    <w:pPr>
      <w:shd w:val="clear" w:color="auto" w:fill="FFFFFF"/>
    </w:pPr>
    <w:rPr>
      <w:rFonts w:ascii="Times New Roman" w:eastAsia="Times New Roman" w:hAnsi="Times New Roman" w:cs="Times New Roman"/>
      <w:sz w:val="20"/>
      <w:szCs w:val="20"/>
    </w:rPr>
  </w:style>
  <w:style w:type="paragraph" w:customStyle="1" w:styleId="30">
    <w:name w:val="Заголовок №3"/>
    <w:basedOn w:val="a2"/>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4">
    <w:name w:val="Основной текст (2)"/>
    <w:basedOn w:val="a2"/>
    <w:link w:val="23"/>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2">
    <w:name w:val="Заголовок №4"/>
    <w:basedOn w:val="a2"/>
    <w:link w:val="41"/>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2"/>
    <w:link w:val="31"/>
    <w:pPr>
      <w:shd w:val="clear" w:color="auto" w:fill="FFFFFF"/>
      <w:spacing w:line="322" w:lineRule="exact"/>
    </w:pPr>
    <w:rPr>
      <w:rFonts w:ascii="Times New Roman" w:eastAsia="Times New Roman" w:hAnsi="Times New Roman" w:cs="Times New Roman"/>
      <w:sz w:val="21"/>
      <w:szCs w:val="21"/>
    </w:rPr>
  </w:style>
  <w:style w:type="paragraph" w:customStyle="1" w:styleId="49">
    <w:name w:val="Основной текст (4)"/>
    <w:basedOn w:val="a2"/>
    <w:link w:val="48"/>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2"/>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2"/>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2"/>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2"/>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2"/>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7">
    <w:name w:val="Подпись к таблице (2)"/>
    <w:basedOn w:val="a2"/>
    <w:link w:val="26"/>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2"/>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f0">
    <w:name w:val="Подпись к таблице"/>
    <w:basedOn w:val="a2"/>
    <w:link w:val="af"/>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2"/>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2"/>
    <w:link w:val="34"/>
    <w:pPr>
      <w:shd w:val="clear" w:color="auto" w:fill="FFFFFF"/>
      <w:spacing w:line="322" w:lineRule="exact"/>
    </w:pPr>
    <w:rPr>
      <w:rFonts w:ascii="Times New Roman" w:eastAsia="Times New Roman" w:hAnsi="Times New Roman" w:cs="Times New Roman"/>
      <w:sz w:val="27"/>
      <w:szCs w:val="27"/>
    </w:rPr>
  </w:style>
  <w:style w:type="paragraph" w:customStyle="1" w:styleId="4f1">
    <w:name w:val="Подпись к таблице (4)"/>
    <w:basedOn w:val="a2"/>
    <w:link w:val="4f0"/>
    <w:pPr>
      <w:shd w:val="clear" w:color="auto" w:fill="FFFFFF"/>
      <w:spacing w:line="298" w:lineRule="exact"/>
    </w:pPr>
    <w:rPr>
      <w:rFonts w:ascii="Times New Roman" w:eastAsia="Times New Roman" w:hAnsi="Times New Roman" w:cs="Times New Roman"/>
      <w:sz w:val="25"/>
      <w:szCs w:val="25"/>
    </w:rPr>
  </w:style>
  <w:style w:type="paragraph" w:customStyle="1" w:styleId="121">
    <w:name w:val="Основной текст (12)"/>
    <w:basedOn w:val="a2"/>
    <w:link w:val="120"/>
    <w:pPr>
      <w:shd w:val="clear" w:color="auto" w:fill="FFFFFF"/>
      <w:spacing w:line="0" w:lineRule="atLeast"/>
    </w:pPr>
    <w:rPr>
      <w:rFonts w:ascii="Times New Roman" w:eastAsia="Times New Roman" w:hAnsi="Times New Roman" w:cs="Times New Roman"/>
      <w:sz w:val="25"/>
      <w:szCs w:val="25"/>
    </w:rPr>
  </w:style>
  <w:style w:type="paragraph" w:customStyle="1" w:styleId="131">
    <w:name w:val="Основной текст (13)"/>
    <w:basedOn w:val="a2"/>
    <w:link w:val="130"/>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2"/>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2"/>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2"/>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2"/>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f1">
    <w:name w:val="header"/>
    <w:basedOn w:val="a2"/>
    <w:link w:val="af2"/>
    <w:uiPriority w:val="99"/>
    <w:unhideWhenUsed/>
    <w:rsid w:val="003977C8"/>
    <w:pPr>
      <w:tabs>
        <w:tab w:val="center" w:pos="4677"/>
        <w:tab w:val="right" w:pos="9355"/>
      </w:tabs>
    </w:pPr>
  </w:style>
  <w:style w:type="character" w:customStyle="1" w:styleId="af2">
    <w:name w:val="Верхний колонтитул Знак"/>
    <w:basedOn w:val="a3"/>
    <w:link w:val="af1"/>
    <w:uiPriority w:val="99"/>
    <w:rsid w:val="003977C8"/>
    <w:rPr>
      <w:color w:val="000000"/>
    </w:rPr>
  </w:style>
  <w:style w:type="paragraph" w:styleId="af3">
    <w:name w:val="footer"/>
    <w:basedOn w:val="a2"/>
    <w:link w:val="af4"/>
    <w:uiPriority w:val="99"/>
    <w:unhideWhenUsed/>
    <w:rsid w:val="003977C8"/>
    <w:pPr>
      <w:tabs>
        <w:tab w:val="center" w:pos="4677"/>
        <w:tab w:val="right" w:pos="9355"/>
      </w:tabs>
    </w:pPr>
  </w:style>
  <w:style w:type="character" w:customStyle="1" w:styleId="af4">
    <w:name w:val="Нижний колонтитул Знак"/>
    <w:basedOn w:val="a3"/>
    <w:link w:val="af3"/>
    <w:uiPriority w:val="99"/>
    <w:rsid w:val="003977C8"/>
    <w:rPr>
      <w:color w:val="000000"/>
    </w:rPr>
  </w:style>
  <w:style w:type="paragraph" w:styleId="af5">
    <w:name w:val="List Paragraph"/>
    <w:aliases w:val="Цветной список - Акцент 11,Bullet List,FooterText,numbered,ПС - Нумерованный"/>
    <w:basedOn w:val="a2"/>
    <w:link w:val="af6"/>
    <w:uiPriority w:val="34"/>
    <w:qFormat/>
    <w:rsid w:val="00D37DF2"/>
    <w:pPr>
      <w:ind w:left="720"/>
      <w:contextualSpacing/>
    </w:pPr>
  </w:style>
  <w:style w:type="paragraph" w:styleId="af7">
    <w:name w:val="Balloon Text"/>
    <w:basedOn w:val="a2"/>
    <w:link w:val="af8"/>
    <w:uiPriority w:val="99"/>
    <w:semiHidden/>
    <w:unhideWhenUsed/>
    <w:rsid w:val="00C030E8"/>
    <w:rPr>
      <w:rFonts w:ascii="Tahoma" w:hAnsi="Tahoma" w:cs="Tahoma"/>
      <w:sz w:val="16"/>
      <w:szCs w:val="16"/>
    </w:rPr>
  </w:style>
  <w:style w:type="character" w:customStyle="1" w:styleId="af8">
    <w:name w:val="Текст выноски Знак"/>
    <w:basedOn w:val="a3"/>
    <w:link w:val="af7"/>
    <w:uiPriority w:val="99"/>
    <w:semiHidden/>
    <w:rsid w:val="00C030E8"/>
    <w:rPr>
      <w:rFonts w:ascii="Tahoma" w:hAnsi="Tahoma" w:cs="Tahoma"/>
      <w:color w:val="000000"/>
      <w:sz w:val="16"/>
      <w:szCs w:val="16"/>
    </w:rPr>
  </w:style>
  <w:style w:type="paragraph" w:styleId="af9">
    <w:name w:val="footnote text"/>
    <w:basedOn w:val="a2"/>
    <w:link w:val="afa"/>
    <w:uiPriority w:val="99"/>
    <w:semiHidden/>
    <w:rsid w:val="004C3DE0"/>
    <w:rPr>
      <w:rFonts w:ascii="Times New Roman" w:eastAsia="Times New Roman" w:hAnsi="Times New Roman" w:cs="Times New Roman"/>
      <w:color w:val="auto"/>
      <w:sz w:val="20"/>
      <w:szCs w:val="20"/>
      <w:lang w:val="ru-RU"/>
    </w:rPr>
  </w:style>
  <w:style w:type="character" w:customStyle="1" w:styleId="afa">
    <w:name w:val="Текст сноски Знак"/>
    <w:basedOn w:val="a3"/>
    <w:link w:val="af9"/>
    <w:uiPriority w:val="99"/>
    <w:semiHidden/>
    <w:rsid w:val="004C3DE0"/>
    <w:rPr>
      <w:rFonts w:ascii="Times New Roman" w:eastAsia="Times New Roman" w:hAnsi="Times New Roman" w:cs="Times New Roman"/>
      <w:sz w:val="20"/>
      <w:szCs w:val="20"/>
      <w:lang w:val="ru-RU"/>
    </w:rPr>
  </w:style>
  <w:style w:type="character" w:styleId="afb">
    <w:name w:val="footnote reference"/>
    <w:semiHidden/>
    <w:rsid w:val="004C3DE0"/>
    <w:rPr>
      <w:vertAlign w:val="superscript"/>
    </w:rPr>
  </w:style>
  <w:style w:type="table" w:styleId="afc">
    <w:name w:val="Table Grid"/>
    <w:basedOn w:val="a4"/>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Heading 1 Char Знак,Document Header1 Знак,H1 Знак,Введение... Знак,Б1 Знак,Heading 1iz Знак,Б11 Знак,Ариал11 Знак,Заголовок 1 абб Знак,Headi... Знак,h1 Знак,Heading 1 Char1 Знак,Заголов Знак,1 Знак,II+ Знак"/>
    <w:basedOn w:val="a3"/>
    <w:link w:val="1"/>
    <w:uiPriority w:val="9"/>
    <w:rsid w:val="005D16B3"/>
    <w:rPr>
      <w:rFonts w:ascii="Arial" w:eastAsia="Times New Roman" w:hAnsi="Arial" w:cs="Times New Roman"/>
      <w:b/>
      <w:kern w:val="28"/>
      <w:sz w:val="40"/>
      <w:szCs w:val="20"/>
      <w:lang w:val="ru-RU"/>
    </w:rPr>
  </w:style>
  <w:style w:type="character" w:customStyle="1" w:styleId="20">
    <w:name w:val="Заголовок 2 Знак"/>
    <w:aliases w:val="Heading 2 Char Знак,2 Знак,H2 Знак,h2 Знак,Numbered text 3 Знак,Reset numbering Знак,Б2 Знак,RTC Знак,iz2 Знак,HD2 Знак,heading 2 Знак,Heading 2 Hidden Знак,Раздел Знак Знак,Level 2 Topic Heading Знак,H21 Знак,Major Знак,CHS Знак,A Знак"/>
    <w:basedOn w:val="a3"/>
    <w:link w:val="2"/>
    <w:uiPriority w:val="9"/>
    <w:rsid w:val="005D16B3"/>
    <w:rPr>
      <w:rFonts w:ascii="Times New Roman" w:eastAsia="Times New Roman" w:hAnsi="Times New Roman" w:cs="Times New Roman"/>
      <w:b/>
      <w:snapToGrid w:val="0"/>
      <w:sz w:val="32"/>
      <w:szCs w:val="20"/>
      <w:lang w:val="ru-RU"/>
    </w:rPr>
  </w:style>
  <w:style w:type="character" w:customStyle="1" w:styleId="40">
    <w:name w:val="Заголовок 4 Знак"/>
    <w:basedOn w:val="a3"/>
    <w:link w:val="4"/>
    <w:uiPriority w:val="9"/>
    <w:rsid w:val="005D16B3"/>
    <w:rPr>
      <w:rFonts w:asciiTheme="majorHAnsi" w:eastAsiaTheme="majorEastAsia" w:hAnsiTheme="majorHAnsi" w:cstheme="majorBidi"/>
      <w:b/>
      <w:bCs/>
      <w:i/>
      <w:iCs/>
      <w:snapToGrid w:val="0"/>
      <w:color w:val="4F81BD" w:themeColor="accent1"/>
      <w:sz w:val="28"/>
      <w:szCs w:val="20"/>
      <w:lang w:val="ru-RU"/>
    </w:rPr>
  </w:style>
  <w:style w:type="paragraph" w:customStyle="1" w:styleId="a">
    <w:name w:val="Пункт"/>
    <w:basedOn w:val="a2"/>
    <w:rsid w:val="005D16B3"/>
    <w:pPr>
      <w:numPr>
        <w:ilvl w:val="2"/>
        <w:numId w:val="32"/>
      </w:numPr>
      <w:spacing w:line="360" w:lineRule="auto"/>
      <w:jc w:val="both"/>
    </w:pPr>
    <w:rPr>
      <w:rFonts w:ascii="Times New Roman" w:eastAsia="Times New Roman" w:hAnsi="Times New Roman" w:cs="Times New Roman"/>
      <w:snapToGrid w:val="0"/>
      <w:color w:val="auto"/>
      <w:sz w:val="28"/>
      <w:szCs w:val="20"/>
      <w:lang w:val="ru-RU"/>
    </w:rPr>
  </w:style>
  <w:style w:type="paragraph" w:customStyle="1" w:styleId="a0">
    <w:name w:val="Подпункт"/>
    <w:basedOn w:val="a"/>
    <w:rsid w:val="005D16B3"/>
    <w:pPr>
      <w:numPr>
        <w:ilvl w:val="3"/>
      </w:numPr>
    </w:pPr>
  </w:style>
  <w:style w:type="paragraph" w:customStyle="1" w:styleId="a1">
    <w:name w:val="Подподпункт"/>
    <w:basedOn w:val="a0"/>
    <w:rsid w:val="005D16B3"/>
    <w:pPr>
      <w:numPr>
        <w:ilvl w:val="4"/>
      </w:numPr>
    </w:pPr>
  </w:style>
  <w:style w:type="character" w:customStyle="1" w:styleId="af6">
    <w:name w:val="Абзац списка Знак"/>
    <w:aliases w:val="Цветной список - Акцент 11 Знак,Bullet List Знак,FooterText Знак,numbered Знак,ПС - Нумерованный Знак"/>
    <w:link w:val="af5"/>
    <w:uiPriority w:val="34"/>
    <w:rsid w:val="005D16B3"/>
    <w:rPr>
      <w:color w:val="000000"/>
    </w:rPr>
  </w:style>
  <w:style w:type="paragraph" w:styleId="afd">
    <w:name w:val="No Spacing"/>
    <w:uiPriority w:val="1"/>
    <w:qFormat/>
    <w:rsid w:val="005D16B3"/>
    <w:pPr>
      <w:ind w:firstLine="567"/>
      <w:jc w:val="both"/>
    </w:pPr>
    <w:rPr>
      <w:rFonts w:ascii="Times New Roman" w:eastAsia="Times New Roman" w:hAnsi="Times New Roman" w:cs="Times New Roman"/>
      <w:snapToGrid w:val="0"/>
      <w:sz w:val="28"/>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69590">
      <w:bodyDiv w:val="1"/>
      <w:marLeft w:val="0"/>
      <w:marRight w:val="0"/>
      <w:marTop w:val="0"/>
      <w:marBottom w:val="0"/>
      <w:divBdr>
        <w:top w:val="none" w:sz="0" w:space="0" w:color="auto"/>
        <w:left w:val="none" w:sz="0" w:space="0" w:color="auto"/>
        <w:bottom w:val="none" w:sz="0" w:space="0" w:color="auto"/>
        <w:right w:val="none" w:sz="0" w:space="0" w:color="auto"/>
      </w:divBdr>
    </w:div>
    <w:div w:id="289677461">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475758379">
      <w:bodyDiv w:val="1"/>
      <w:marLeft w:val="0"/>
      <w:marRight w:val="0"/>
      <w:marTop w:val="0"/>
      <w:marBottom w:val="0"/>
      <w:divBdr>
        <w:top w:val="none" w:sz="0" w:space="0" w:color="auto"/>
        <w:left w:val="none" w:sz="0" w:space="0" w:color="auto"/>
        <w:bottom w:val="none" w:sz="0" w:space="0" w:color="auto"/>
        <w:right w:val="none" w:sz="0" w:space="0" w:color="auto"/>
      </w:divBdr>
    </w:div>
    <w:div w:id="596642385">
      <w:bodyDiv w:val="1"/>
      <w:marLeft w:val="0"/>
      <w:marRight w:val="0"/>
      <w:marTop w:val="0"/>
      <w:marBottom w:val="0"/>
      <w:divBdr>
        <w:top w:val="none" w:sz="0" w:space="0" w:color="auto"/>
        <w:left w:val="none" w:sz="0" w:space="0" w:color="auto"/>
        <w:bottom w:val="none" w:sz="0" w:space="0" w:color="auto"/>
        <w:right w:val="none" w:sz="0" w:space="0" w:color="auto"/>
      </w:divBdr>
    </w:div>
    <w:div w:id="619799911">
      <w:bodyDiv w:val="1"/>
      <w:marLeft w:val="0"/>
      <w:marRight w:val="0"/>
      <w:marTop w:val="0"/>
      <w:marBottom w:val="0"/>
      <w:divBdr>
        <w:top w:val="none" w:sz="0" w:space="0" w:color="auto"/>
        <w:left w:val="none" w:sz="0" w:space="0" w:color="auto"/>
        <w:bottom w:val="none" w:sz="0" w:space="0" w:color="auto"/>
        <w:right w:val="none" w:sz="0" w:space="0" w:color="auto"/>
      </w:divBdr>
    </w:div>
    <w:div w:id="951133624">
      <w:bodyDiv w:val="1"/>
      <w:marLeft w:val="0"/>
      <w:marRight w:val="0"/>
      <w:marTop w:val="0"/>
      <w:marBottom w:val="0"/>
      <w:divBdr>
        <w:top w:val="none" w:sz="0" w:space="0" w:color="auto"/>
        <w:left w:val="none" w:sz="0" w:space="0" w:color="auto"/>
        <w:bottom w:val="none" w:sz="0" w:space="0" w:color="auto"/>
        <w:right w:val="none" w:sz="0" w:space="0" w:color="auto"/>
      </w:divBdr>
    </w:div>
    <w:div w:id="1003706597">
      <w:bodyDiv w:val="1"/>
      <w:marLeft w:val="0"/>
      <w:marRight w:val="0"/>
      <w:marTop w:val="0"/>
      <w:marBottom w:val="0"/>
      <w:divBdr>
        <w:top w:val="none" w:sz="0" w:space="0" w:color="auto"/>
        <w:left w:val="none" w:sz="0" w:space="0" w:color="auto"/>
        <w:bottom w:val="none" w:sz="0" w:space="0" w:color="auto"/>
        <w:right w:val="none" w:sz="0" w:space="0" w:color="auto"/>
      </w:divBdr>
    </w:div>
    <w:div w:id="1115948290">
      <w:bodyDiv w:val="1"/>
      <w:marLeft w:val="0"/>
      <w:marRight w:val="0"/>
      <w:marTop w:val="0"/>
      <w:marBottom w:val="0"/>
      <w:divBdr>
        <w:top w:val="none" w:sz="0" w:space="0" w:color="auto"/>
        <w:left w:val="none" w:sz="0" w:space="0" w:color="auto"/>
        <w:bottom w:val="none" w:sz="0" w:space="0" w:color="auto"/>
        <w:right w:val="none" w:sz="0" w:space="0" w:color="auto"/>
      </w:divBdr>
    </w:div>
    <w:div w:id="1494026787">
      <w:bodyDiv w:val="1"/>
      <w:marLeft w:val="0"/>
      <w:marRight w:val="0"/>
      <w:marTop w:val="0"/>
      <w:marBottom w:val="0"/>
      <w:divBdr>
        <w:top w:val="none" w:sz="0" w:space="0" w:color="auto"/>
        <w:left w:val="none" w:sz="0" w:space="0" w:color="auto"/>
        <w:bottom w:val="none" w:sz="0" w:space="0" w:color="auto"/>
        <w:right w:val="none" w:sz="0" w:space="0" w:color="auto"/>
      </w:divBdr>
    </w:div>
    <w:div w:id="1706831003">
      <w:bodyDiv w:val="1"/>
      <w:marLeft w:val="0"/>
      <w:marRight w:val="0"/>
      <w:marTop w:val="0"/>
      <w:marBottom w:val="0"/>
      <w:divBdr>
        <w:top w:val="none" w:sz="0" w:space="0" w:color="auto"/>
        <w:left w:val="none" w:sz="0" w:space="0" w:color="auto"/>
        <w:bottom w:val="none" w:sz="0" w:space="0" w:color="auto"/>
        <w:right w:val="none" w:sz="0" w:space="0" w:color="auto"/>
      </w:divBdr>
    </w:div>
    <w:div w:id="1978534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42B9F-033B-4744-B395-B6C57A4CF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47</Pages>
  <Words>19586</Words>
  <Characters>111644</Characters>
  <Application>Microsoft Office Word</Application>
  <DocSecurity>0</DocSecurity>
  <Lines>930</Lines>
  <Paragraphs>261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130969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25</cp:revision>
  <cp:lastPrinted>2023-02-16T13:12:00Z</cp:lastPrinted>
  <dcterms:created xsi:type="dcterms:W3CDTF">2022-03-31T07:15:00Z</dcterms:created>
  <dcterms:modified xsi:type="dcterms:W3CDTF">2024-07-29T09:04:00Z</dcterms:modified>
</cp:coreProperties>
</file>